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72A6659" w14:textId="77777777" w:rsidR="00606844" w:rsidRDefault="00606844">
      <w:pPr>
        <w:jc w:val="center"/>
        <w:rPr>
          <w:rFonts w:ascii="Times New Roman" w:eastAsia="Times New Roman" w:hAnsi="Times New Roman" w:cs="Times New Roman"/>
          <w:b/>
          <w:sz w:val="32"/>
          <w:szCs w:val="32"/>
        </w:rPr>
      </w:pPr>
    </w:p>
    <w:p w14:paraId="37AC21E2" w14:textId="77777777" w:rsidR="00606844" w:rsidRDefault="00970927" w:rsidP="00970927">
      <w:pPr>
        <w:jc w:val="center"/>
        <w:rPr>
          <w:rFonts w:ascii="Times New Roman" w:eastAsia="Times New Roman" w:hAnsi="Times New Roman" w:cs="Times New Roman"/>
          <w:sz w:val="28"/>
          <w:szCs w:val="28"/>
        </w:rPr>
      </w:pPr>
      <w:r w:rsidRPr="00970927">
        <w:rPr>
          <w:rFonts w:ascii="Times New Roman" w:eastAsia="Times New Roman" w:hAnsi="Times New Roman" w:cs="Times New Roman"/>
          <w:b/>
          <w:bCs/>
          <w:sz w:val="32"/>
          <w:szCs w:val="32"/>
        </w:rPr>
        <w:t>LA MUJER PASIVA VS. LA MUJER ACTIVA: LA CONTRADICCIÓN DE IDEAS FEMINISTAS EN LAS OBRAS DE PEDRO ALMODÓVAR</w:t>
      </w:r>
    </w:p>
    <w:p w14:paraId="66370CEE" w14:textId="77777777" w:rsidR="00606844" w:rsidRDefault="00970927" w:rsidP="00970927">
      <w:pPr>
        <w:pStyle w:val="Heading1"/>
        <w:keepNext w:val="0"/>
        <w:keepLines w:val="0"/>
        <w:spacing w:line="480" w:lineRule="auto"/>
        <w:jc w:val="center"/>
        <w:rPr>
          <w:rFonts w:ascii="Times New Roman" w:eastAsia="Times New Roman" w:hAnsi="Times New Roman" w:cs="Times New Roman"/>
          <w:sz w:val="28"/>
          <w:szCs w:val="28"/>
        </w:rPr>
      </w:pPr>
      <w:bookmarkStart w:id="0" w:name="_9q3jmgokgirq" w:colFirst="0" w:colLast="0"/>
      <w:bookmarkEnd w:id="0"/>
      <w:r w:rsidRPr="00970927">
        <w:rPr>
          <w:rFonts w:ascii="Times New Roman" w:eastAsia="Times New Roman" w:hAnsi="Times New Roman" w:cs="Times New Roman"/>
          <w:sz w:val="28"/>
          <w:szCs w:val="28"/>
        </w:rPr>
        <w:t xml:space="preserve">Honors </w:t>
      </w:r>
      <w:proofErr w:type="spellStart"/>
      <w:r w:rsidRPr="00970927">
        <w:rPr>
          <w:rFonts w:ascii="Times New Roman" w:eastAsia="Times New Roman" w:hAnsi="Times New Roman" w:cs="Times New Roman"/>
          <w:sz w:val="28"/>
          <w:szCs w:val="28"/>
        </w:rPr>
        <w:t>Thesis</w:t>
      </w:r>
      <w:proofErr w:type="spellEnd"/>
      <w:r w:rsidRPr="00970927">
        <w:rPr>
          <w:rFonts w:ascii="Times New Roman" w:eastAsia="Times New Roman" w:hAnsi="Times New Roman" w:cs="Times New Roman"/>
          <w:sz w:val="28"/>
          <w:szCs w:val="28"/>
        </w:rPr>
        <w:t xml:space="preserve"> </w:t>
      </w:r>
    </w:p>
    <w:p w14:paraId="0A37501D" w14:textId="77777777" w:rsidR="00606844" w:rsidRDefault="00606844">
      <w:pPr>
        <w:jc w:val="center"/>
      </w:pPr>
    </w:p>
    <w:p w14:paraId="5DAB6C7B" w14:textId="77777777" w:rsidR="00606844" w:rsidRDefault="00606844">
      <w:pPr>
        <w:jc w:val="center"/>
      </w:pPr>
    </w:p>
    <w:p w14:paraId="4AF10F8F" w14:textId="77777777" w:rsidR="00606844" w:rsidRDefault="00970927" w:rsidP="00970927">
      <w:pPr>
        <w:pStyle w:val="Heading6"/>
        <w:keepNext w:val="0"/>
        <w:keepLines w:val="0"/>
        <w:spacing w:line="240" w:lineRule="auto"/>
        <w:jc w:val="center"/>
        <w:rPr>
          <w:rFonts w:ascii="Times New Roman" w:eastAsia="Times New Roman" w:hAnsi="Times New Roman" w:cs="Times New Roman"/>
          <w:sz w:val="22"/>
          <w:szCs w:val="22"/>
        </w:rPr>
      </w:pPr>
      <w:bookmarkStart w:id="1" w:name="_nwu5p8wimdlt" w:colFirst="0" w:colLast="0"/>
      <w:bookmarkEnd w:id="1"/>
      <w:proofErr w:type="spellStart"/>
      <w:r w:rsidRPr="00970927">
        <w:rPr>
          <w:rFonts w:ascii="Times New Roman" w:eastAsia="Times New Roman" w:hAnsi="Times New Roman" w:cs="Times New Roman"/>
          <w:sz w:val="22"/>
          <w:szCs w:val="22"/>
        </w:rPr>
        <w:t>Presented</w:t>
      </w:r>
      <w:proofErr w:type="spellEnd"/>
      <w:r w:rsidRPr="00970927">
        <w:rPr>
          <w:rFonts w:ascii="Times New Roman" w:eastAsia="Times New Roman" w:hAnsi="Times New Roman" w:cs="Times New Roman"/>
          <w:sz w:val="22"/>
          <w:szCs w:val="22"/>
        </w:rPr>
        <w:t xml:space="preserve"> in </w:t>
      </w:r>
      <w:proofErr w:type="spellStart"/>
      <w:r w:rsidRPr="00970927">
        <w:rPr>
          <w:rFonts w:ascii="Times New Roman" w:eastAsia="Times New Roman" w:hAnsi="Times New Roman" w:cs="Times New Roman"/>
          <w:sz w:val="22"/>
          <w:szCs w:val="22"/>
        </w:rPr>
        <w:t>Partial</w:t>
      </w:r>
      <w:proofErr w:type="spellEnd"/>
      <w:r w:rsidRPr="00970927">
        <w:rPr>
          <w:rFonts w:ascii="Times New Roman" w:eastAsia="Times New Roman" w:hAnsi="Times New Roman" w:cs="Times New Roman"/>
          <w:sz w:val="22"/>
          <w:szCs w:val="22"/>
        </w:rPr>
        <w:t xml:space="preserve"> </w:t>
      </w:r>
      <w:proofErr w:type="spellStart"/>
      <w:r w:rsidRPr="00970927">
        <w:rPr>
          <w:rFonts w:ascii="Times New Roman" w:eastAsia="Times New Roman" w:hAnsi="Times New Roman" w:cs="Times New Roman"/>
          <w:sz w:val="22"/>
          <w:szCs w:val="22"/>
        </w:rPr>
        <w:t>Fulfillment</w:t>
      </w:r>
      <w:proofErr w:type="spellEnd"/>
      <w:r w:rsidRPr="00970927">
        <w:rPr>
          <w:rFonts w:ascii="Times New Roman" w:eastAsia="Times New Roman" w:hAnsi="Times New Roman" w:cs="Times New Roman"/>
          <w:sz w:val="22"/>
          <w:szCs w:val="22"/>
        </w:rPr>
        <w:t xml:space="preserve"> of </w:t>
      </w:r>
      <w:proofErr w:type="spellStart"/>
      <w:r w:rsidRPr="00970927">
        <w:rPr>
          <w:rFonts w:ascii="Times New Roman" w:eastAsia="Times New Roman" w:hAnsi="Times New Roman" w:cs="Times New Roman"/>
          <w:sz w:val="22"/>
          <w:szCs w:val="22"/>
        </w:rPr>
        <w:t>the</w:t>
      </w:r>
      <w:proofErr w:type="spellEnd"/>
      <w:r w:rsidRPr="00970927">
        <w:rPr>
          <w:rFonts w:ascii="Times New Roman" w:eastAsia="Times New Roman" w:hAnsi="Times New Roman" w:cs="Times New Roman"/>
          <w:sz w:val="22"/>
          <w:szCs w:val="22"/>
        </w:rPr>
        <w:t xml:space="preserve"> </w:t>
      </w:r>
      <w:proofErr w:type="spellStart"/>
      <w:r w:rsidRPr="00970927">
        <w:rPr>
          <w:rFonts w:ascii="Times New Roman" w:eastAsia="Times New Roman" w:hAnsi="Times New Roman" w:cs="Times New Roman"/>
          <w:sz w:val="22"/>
          <w:szCs w:val="22"/>
        </w:rPr>
        <w:t>Requirements</w:t>
      </w:r>
      <w:proofErr w:type="spellEnd"/>
    </w:p>
    <w:p w14:paraId="4C0BA587" w14:textId="77777777" w:rsidR="00606844" w:rsidRDefault="00970927">
      <w:pPr>
        <w:pStyle w:val="Heading6"/>
        <w:keepNext w:val="0"/>
        <w:keepLines w:val="0"/>
        <w:spacing w:line="240" w:lineRule="auto"/>
        <w:jc w:val="center"/>
      </w:pPr>
      <w:bookmarkStart w:id="2" w:name="_jb8przvxmn53" w:colFirst="0" w:colLast="0"/>
      <w:bookmarkEnd w:id="2"/>
      <w:r w:rsidRPr="00970927">
        <w:rPr>
          <w:rFonts w:ascii="Times New Roman" w:eastAsia="Times New Roman" w:hAnsi="Times New Roman" w:cs="Times New Roman"/>
          <w:sz w:val="22"/>
          <w:szCs w:val="22"/>
        </w:rPr>
        <w:t xml:space="preserve">For </w:t>
      </w:r>
      <w:proofErr w:type="spellStart"/>
      <w:r w:rsidRPr="00970927">
        <w:rPr>
          <w:rFonts w:ascii="Times New Roman" w:eastAsia="Times New Roman" w:hAnsi="Times New Roman" w:cs="Times New Roman"/>
          <w:sz w:val="22"/>
          <w:szCs w:val="22"/>
        </w:rPr>
        <w:t>the</w:t>
      </w:r>
      <w:proofErr w:type="spellEnd"/>
      <w:r w:rsidRPr="00970927">
        <w:rPr>
          <w:rFonts w:ascii="Times New Roman" w:eastAsia="Times New Roman" w:hAnsi="Times New Roman" w:cs="Times New Roman"/>
          <w:sz w:val="22"/>
          <w:szCs w:val="22"/>
        </w:rPr>
        <w:t xml:space="preserve"> Degree of </w:t>
      </w:r>
      <w:proofErr w:type="spellStart"/>
      <w:r w:rsidRPr="00970927">
        <w:rPr>
          <w:rFonts w:ascii="Times New Roman" w:eastAsia="Times New Roman" w:hAnsi="Times New Roman" w:cs="Times New Roman"/>
          <w:sz w:val="22"/>
          <w:szCs w:val="22"/>
        </w:rPr>
        <w:t>Bachelor</w:t>
      </w:r>
      <w:proofErr w:type="spellEnd"/>
      <w:r w:rsidRPr="00970927">
        <w:rPr>
          <w:rFonts w:ascii="Times New Roman" w:eastAsia="Times New Roman" w:hAnsi="Times New Roman" w:cs="Times New Roman"/>
          <w:sz w:val="22"/>
          <w:szCs w:val="22"/>
        </w:rPr>
        <w:t xml:space="preserve"> of  </w:t>
      </w:r>
      <w:proofErr w:type="spellStart"/>
      <w:r w:rsidRPr="00970927">
        <w:rPr>
          <w:rFonts w:ascii="Times New Roman" w:eastAsia="Times New Roman" w:hAnsi="Times New Roman" w:cs="Times New Roman"/>
          <w:sz w:val="22"/>
          <w:szCs w:val="22"/>
        </w:rPr>
        <w:t>Arts</w:t>
      </w:r>
      <w:proofErr w:type="spellEnd"/>
    </w:p>
    <w:p w14:paraId="02EB378F" w14:textId="77777777" w:rsidR="00606844" w:rsidRDefault="00606844">
      <w:pPr>
        <w:spacing w:after="0" w:line="240" w:lineRule="auto"/>
        <w:jc w:val="center"/>
        <w:rPr>
          <w:rFonts w:ascii="Times New Roman" w:eastAsia="Times New Roman" w:hAnsi="Times New Roman" w:cs="Times New Roman"/>
          <w:sz w:val="28"/>
          <w:szCs w:val="28"/>
        </w:rPr>
      </w:pPr>
    </w:p>
    <w:p w14:paraId="759F6C9B"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 xml:space="preserve">In </w:t>
      </w:r>
      <w:proofErr w:type="spellStart"/>
      <w:r w:rsidRPr="00970927">
        <w:rPr>
          <w:rFonts w:ascii="Times New Roman" w:eastAsia="Times New Roman" w:hAnsi="Times New Roman" w:cs="Times New Roman"/>
          <w:sz w:val="28"/>
          <w:szCs w:val="28"/>
        </w:rPr>
        <w:t>the</w:t>
      </w:r>
      <w:proofErr w:type="spellEnd"/>
      <w:r w:rsidRPr="00970927">
        <w:rPr>
          <w:rFonts w:ascii="Times New Roman" w:eastAsia="Times New Roman" w:hAnsi="Times New Roman" w:cs="Times New Roman"/>
          <w:sz w:val="28"/>
          <w:szCs w:val="28"/>
        </w:rPr>
        <w:t xml:space="preserve"> </w:t>
      </w:r>
      <w:proofErr w:type="spellStart"/>
      <w:r w:rsidRPr="00970927">
        <w:rPr>
          <w:rFonts w:ascii="Times New Roman" w:eastAsia="Times New Roman" w:hAnsi="Times New Roman" w:cs="Times New Roman"/>
          <w:sz w:val="28"/>
          <w:szCs w:val="28"/>
        </w:rPr>
        <w:t>School</w:t>
      </w:r>
      <w:proofErr w:type="spellEnd"/>
      <w:r w:rsidRPr="00970927">
        <w:rPr>
          <w:rFonts w:ascii="Times New Roman" w:eastAsia="Times New Roman" w:hAnsi="Times New Roman" w:cs="Times New Roman"/>
          <w:sz w:val="28"/>
          <w:szCs w:val="28"/>
        </w:rPr>
        <w:t xml:space="preserve"> of </w:t>
      </w:r>
      <w:proofErr w:type="spellStart"/>
      <w:r w:rsidRPr="00970927">
        <w:rPr>
          <w:rFonts w:ascii="Times New Roman" w:eastAsia="Times New Roman" w:hAnsi="Times New Roman" w:cs="Times New Roman"/>
          <w:sz w:val="28"/>
          <w:szCs w:val="28"/>
        </w:rPr>
        <w:t>Arts</w:t>
      </w:r>
      <w:proofErr w:type="spellEnd"/>
      <w:r w:rsidRPr="00970927">
        <w:rPr>
          <w:rFonts w:ascii="Times New Roman" w:eastAsia="Times New Roman" w:hAnsi="Times New Roman" w:cs="Times New Roman"/>
          <w:sz w:val="28"/>
          <w:szCs w:val="28"/>
        </w:rPr>
        <w:t xml:space="preserve"> and </w:t>
      </w:r>
      <w:proofErr w:type="spellStart"/>
      <w:r w:rsidRPr="00970927">
        <w:rPr>
          <w:rFonts w:ascii="Times New Roman" w:eastAsia="Times New Roman" w:hAnsi="Times New Roman" w:cs="Times New Roman"/>
          <w:sz w:val="28"/>
          <w:szCs w:val="28"/>
        </w:rPr>
        <w:t>Sciences</w:t>
      </w:r>
      <w:proofErr w:type="spellEnd"/>
    </w:p>
    <w:p w14:paraId="6C154A75" w14:textId="77777777" w:rsidR="00606844" w:rsidRDefault="00970927" w:rsidP="00970927">
      <w:pPr>
        <w:spacing w:after="0" w:line="240" w:lineRule="auto"/>
        <w:jc w:val="center"/>
        <w:rPr>
          <w:rFonts w:ascii="Times New Roman" w:eastAsia="Times New Roman" w:hAnsi="Times New Roman" w:cs="Times New Roman"/>
          <w:sz w:val="28"/>
          <w:szCs w:val="28"/>
        </w:rPr>
      </w:pPr>
      <w:proofErr w:type="gramStart"/>
      <w:r w:rsidRPr="00970927">
        <w:rPr>
          <w:rFonts w:ascii="Times New Roman" w:eastAsia="Times New Roman" w:hAnsi="Times New Roman" w:cs="Times New Roman"/>
          <w:sz w:val="28"/>
          <w:szCs w:val="28"/>
        </w:rPr>
        <w:t>at</w:t>
      </w:r>
      <w:proofErr w:type="gramEnd"/>
      <w:r w:rsidRPr="00970927">
        <w:rPr>
          <w:rFonts w:ascii="Times New Roman" w:eastAsia="Times New Roman" w:hAnsi="Times New Roman" w:cs="Times New Roman"/>
          <w:sz w:val="28"/>
          <w:szCs w:val="28"/>
        </w:rPr>
        <w:t xml:space="preserve"> Salem State </w:t>
      </w:r>
      <w:proofErr w:type="spellStart"/>
      <w:r w:rsidRPr="00970927">
        <w:rPr>
          <w:rFonts w:ascii="Times New Roman" w:eastAsia="Times New Roman" w:hAnsi="Times New Roman" w:cs="Times New Roman"/>
          <w:sz w:val="28"/>
          <w:szCs w:val="28"/>
        </w:rPr>
        <w:t>University</w:t>
      </w:r>
      <w:proofErr w:type="spellEnd"/>
    </w:p>
    <w:p w14:paraId="6A05A809" w14:textId="77777777" w:rsidR="00606844" w:rsidRDefault="00606844">
      <w:pPr>
        <w:spacing w:after="0" w:line="480" w:lineRule="auto"/>
        <w:jc w:val="center"/>
        <w:rPr>
          <w:rFonts w:ascii="Times New Roman" w:eastAsia="Times New Roman" w:hAnsi="Times New Roman" w:cs="Times New Roman"/>
          <w:sz w:val="28"/>
          <w:szCs w:val="28"/>
        </w:rPr>
      </w:pPr>
    </w:p>
    <w:p w14:paraId="5A39BBE3" w14:textId="77777777" w:rsidR="00606844" w:rsidRDefault="00606844">
      <w:pPr>
        <w:spacing w:after="0" w:line="480" w:lineRule="auto"/>
        <w:jc w:val="center"/>
        <w:rPr>
          <w:rFonts w:ascii="Times New Roman" w:eastAsia="Times New Roman" w:hAnsi="Times New Roman" w:cs="Times New Roman"/>
          <w:sz w:val="28"/>
          <w:szCs w:val="28"/>
        </w:rPr>
      </w:pPr>
    </w:p>
    <w:p w14:paraId="76D35D92" w14:textId="77777777" w:rsidR="00606844" w:rsidRDefault="00970927" w:rsidP="00970927">
      <w:pPr>
        <w:spacing w:after="0" w:line="240" w:lineRule="auto"/>
        <w:jc w:val="center"/>
        <w:rPr>
          <w:rFonts w:ascii="Times New Roman" w:eastAsia="Times New Roman" w:hAnsi="Times New Roman" w:cs="Times New Roman"/>
          <w:sz w:val="28"/>
          <w:szCs w:val="28"/>
        </w:rPr>
      </w:pPr>
      <w:proofErr w:type="spellStart"/>
      <w:r w:rsidRPr="00970927">
        <w:rPr>
          <w:rFonts w:ascii="Times New Roman" w:eastAsia="Times New Roman" w:hAnsi="Times New Roman" w:cs="Times New Roman"/>
          <w:sz w:val="28"/>
          <w:szCs w:val="28"/>
        </w:rPr>
        <w:t>By</w:t>
      </w:r>
      <w:proofErr w:type="spellEnd"/>
      <w:r w:rsidRPr="00970927">
        <w:rPr>
          <w:rFonts w:ascii="Times New Roman" w:eastAsia="Times New Roman" w:hAnsi="Times New Roman" w:cs="Times New Roman"/>
          <w:sz w:val="28"/>
          <w:szCs w:val="28"/>
        </w:rPr>
        <w:t xml:space="preserve"> </w:t>
      </w:r>
    </w:p>
    <w:p w14:paraId="41C8F396" w14:textId="77777777" w:rsidR="00DD2F6E" w:rsidRDefault="00DD2F6E">
      <w:pPr>
        <w:spacing w:after="0" w:line="240" w:lineRule="auto"/>
        <w:jc w:val="center"/>
        <w:rPr>
          <w:rFonts w:ascii="Times New Roman" w:eastAsia="Times New Roman" w:hAnsi="Times New Roman" w:cs="Times New Roman"/>
          <w:sz w:val="28"/>
          <w:szCs w:val="28"/>
        </w:rPr>
      </w:pPr>
    </w:p>
    <w:p w14:paraId="7932A762"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Angelina Benitez</w:t>
      </w:r>
    </w:p>
    <w:p w14:paraId="72A3D3EC" w14:textId="77777777" w:rsidR="00606844" w:rsidRDefault="00606844">
      <w:pPr>
        <w:spacing w:after="0" w:line="240" w:lineRule="auto"/>
        <w:jc w:val="center"/>
        <w:rPr>
          <w:rFonts w:ascii="Times New Roman" w:eastAsia="Times New Roman" w:hAnsi="Times New Roman" w:cs="Times New Roman"/>
          <w:sz w:val="28"/>
          <w:szCs w:val="28"/>
        </w:rPr>
      </w:pPr>
    </w:p>
    <w:p w14:paraId="0D0B940D" w14:textId="77777777" w:rsidR="00606844" w:rsidRDefault="00606844">
      <w:pPr>
        <w:spacing w:after="0" w:line="240" w:lineRule="auto"/>
        <w:jc w:val="center"/>
        <w:rPr>
          <w:rFonts w:ascii="Times New Roman" w:eastAsia="Times New Roman" w:hAnsi="Times New Roman" w:cs="Times New Roman"/>
          <w:sz w:val="28"/>
          <w:szCs w:val="28"/>
        </w:rPr>
      </w:pPr>
    </w:p>
    <w:p w14:paraId="0E27B00A" w14:textId="77777777" w:rsidR="00606844" w:rsidRDefault="00606844">
      <w:pPr>
        <w:spacing w:after="0" w:line="240" w:lineRule="auto"/>
        <w:jc w:val="center"/>
        <w:rPr>
          <w:rFonts w:ascii="Times New Roman" w:eastAsia="Times New Roman" w:hAnsi="Times New Roman" w:cs="Times New Roman"/>
          <w:sz w:val="28"/>
          <w:szCs w:val="28"/>
        </w:rPr>
      </w:pPr>
    </w:p>
    <w:p w14:paraId="30DEBD30"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Fátima Serra</w:t>
      </w:r>
    </w:p>
    <w:p w14:paraId="3D956918"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 xml:space="preserve">Faculty </w:t>
      </w:r>
      <w:proofErr w:type="spellStart"/>
      <w:r w:rsidRPr="00970927">
        <w:rPr>
          <w:rFonts w:ascii="Times New Roman" w:eastAsia="Times New Roman" w:hAnsi="Times New Roman" w:cs="Times New Roman"/>
          <w:sz w:val="28"/>
          <w:szCs w:val="28"/>
        </w:rPr>
        <w:t>Advisor</w:t>
      </w:r>
      <w:proofErr w:type="spellEnd"/>
    </w:p>
    <w:p w14:paraId="175D1BDE" w14:textId="77777777" w:rsidR="00606844" w:rsidRDefault="00970927" w:rsidP="00970927">
      <w:pPr>
        <w:spacing w:after="0" w:line="240" w:lineRule="auto"/>
        <w:jc w:val="center"/>
        <w:rPr>
          <w:rFonts w:ascii="Times New Roman" w:eastAsia="Times New Roman" w:hAnsi="Times New Roman" w:cs="Times New Roman"/>
          <w:sz w:val="28"/>
          <w:szCs w:val="28"/>
        </w:rPr>
      </w:pPr>
      <w:proofErr w:type="spellStart"/>
      <w:r w:rsidRPr="00970927">
        <w:rPr>
          <w:rFonts w:ascii="Times New Roman" w:eastAsia="Times New Roman" w:hAnsi="Times New Roman" w:cs="Times New Roman"/>
          <w:sz w:val="28"/>
          <w:szCs w:val="28"/>
        </w:rPr>
        <w:t>Department</w:t>
      </w:r>
      <w:proofErr w:type="spellEnd"/>
      <w:r w:rsidRPr="00970927">
        <w:rPr>
          <w:rFonts w:ascii="Times New Roman" w:eastAsia="Times New Roman" w:hAnsi="Times New Roman" w:cs="Times New Roman"/>
          <w:sz w:val="28"/>
          <w:szCs w:val="28"/>
        </w:rPr>
        <w:t xml:space="preserve"> of </w:t>
      </w:r>
      <w:proofErr w:type="spellStart"/>
      <w:r w:rsidRPr="00970927">
        <w:rPr>
          <w:rFonts w:ascii="Times New Roman" w:eastAsia="Times New Roman" w:hAnsi="Times New Roman" w:cs="Times New Roman"/>
          <w:sz w:val="28"/>
          <w:szCs w:val="28"/>
        </w:rPr>
        <w:t>World</w:t>
      </w:r>
      <w:proofErr w:type="spellEnd"/>
      <w:r w:rsidRPr="00970927">
        <w:rPr>
          <w:rFonts w:ascii="Times New Roman" w:eastAsia="Times New Roman" w:hAnsi="Times New Roman" w:cs="Times New Roman"/>
          <w:sz w:val="28"/>
          <w:szCs w:val="28"/>
        </w:rPr>
        <w:t xml:space="preserve"> </w:t>
      </w:r>
      <w:proofErr w:type="spellStart"/>
      <w:r w:rsidRPr="00970927">
        <w:rPr>
          <w:rFonts w:ascii="Times New Roman" w:eastAsia="Times New Roman" w:hAnsi="Times New Roman" w:cs="Times New Roman"/>
          <w:sz w:val="28"/>
          <w:szCs w:val="28"/>
        </w:rPr>
        <w:t>Languages</w:t>
      </w:r>
      <w:proofErr w:type="spellEnd"/>
      <w:r w:rsidRPr="00970927">
        <w:rPr>
          <w:rFonts w:ascii="Times New Roman" w:eastAsia="Times New Roman" w:hAnsi="Times New Roman" w:cs="Times New Roman"/>
          <w:sz w:val="28"/>
          <w:szCs w:val="28"/>
        </w:rPr>
        <w:t xml:space="preserve"> and Cultures</w:t>
      </w:r>
    </w:p>
    <w:p w14:paraId="60061E4C" w14:textId="77777777" w:rsidR="00606844" w:rsidRDefault="00606844">
      <w:pPr>
        <w:spacing w:after="0" w:line="240" w:lineRule="auto"/>
        <w:jc w:val="center"/>
        <w:rPr>
          <w:rFonts w:ascii="Times New Roman" w:eastAsia="Times New Roman" w:hAnsi="Times New Roman" w:cs="Times New Roman"/>
          <w:sz w:val="28"/>
          <w:szCs w:val="28"/>
        </w:rPr>
      </w:pPr>
    </w:p>
    <w:p w14:paraId="44EAFD9C" w14:textId="77777777" w:rsidR="00606844" w:rsidRDefault="00606844">
      <w:pPr>
        <w:spacing w:after="0" w:line="240" w:lineRule="auto"/>
        <w:jc w:val="center"/>
        <w:rPr>
          <w:rFonts w:ascii="Times New Roman" w:eastAsia="Times New Roman" w:hAnsi="Times New Roman" w:cs="Times New Roman"/>
          <w:sz w:val="28"/>
          <w:szCs w:val="28"/>
        </w:rPr>
      </w:pPr>
    </w:p>
    <w:p w14:paraId="4B94D5A5" w14:textId="77777777" w:rsidR="00606844" w:rsidRDefault="00606844">
      <w:pPr>
        <w:spacing w:after="0" w:line="240" w:lineRule="auto"/>
        <w:jc w:val="center"/>
        <w:rPr>
          <w:rFonts w:ascii="Times New Roman" w:eastAsia="Times New Roman" w:hAnsi="Times New Roman" w:cs="Times New Roman"/>
          <w:sz w:val="28"/>
          <w:szCs w:val="28"/>
        </w:rPr>
      </w:pPr>
    </w:p>
    <w:p w14:paraId="7C26CDFF"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w:t>
      </w:r>
    </w:p>
    <w:p w14:paraId="3DEEC669" w14:textId="77777777" w:rsidR="00606844" w:rsidRDefault="00606844">
      <w:pPr>
        <w:spacing w:after="0" w:line="240" w:lineRule="auto"/>
        <w:jc w:val="center"/>
        <w:rPr>
          <w:rFonts w:ascii="Times New Roman" w:eastAsia="Times New Roman" w:hAnsi="Times New Roman" w:cs="Times New Roman"/>
          <w:sz w:val="28"/>
          <w:szCs w:val="28"/>
        </w:rPr>
      </w:pPr>
    </w:p>
    <w:p w14:paraId="0ED8FF37"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Commonwealth Honors Program</w:t>
      </w:r>
    </w:p>
    <w:p w14:paraId="23BAFCBB"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 xml:space="preserve">Salem State </w:t>
      </w:r>
      <w:proofErr w:type="spellStart"/>
      <w:r w:rsidRPr="00970927">
        <w:rPr>
          <w:rFonts w:ascii="Times New Roman" w:eastAsia="Times New Roman" w:hAnsi="Times New Roman" w:cs="Times New Roman"/>
          <w:sz w:val="28"/>
          <w:szCs w:val="28"/>
        </w:rPr>
        <w:t>University</w:t>
      </w:r>
      <w:proofErr w:type="spellEnd"/>
    </w:p>
    <w:p w14:paraId="5C61D62B" w14:textId="77777777" w:rsidR="00606844" w:rsidRDefault="00970927" w:rsidP="00970927">
      <w:pPr>
        <w:spacing w:after="0" w:line="240" w:lineRule="auto"/>
        <w:jc w:val="center"/>
        <w:rPr>
          <w:rFonts w:ascii="Times New Roman" w:eastAsia="Times New Roman" w:hAnsi="Times New Roman" w:cs="Times New Roman"/>
          <w:sz w:val="28"/>
          <w:szCs w:val="28"/>
        </w:rPr>
      </w:pPr>
      <w:r w:rsidRPr="00970927">
        <w:rPr>
          <w:rFonts w:ascii="Times New Roman" w:eastAsia="Times New Roman" w:hAnsi="Times New Roman" w:cs="Times New Roman"/>
          <w:sz w:val="28"/>
          <w:szCs w:val="28"/>
        </w:rPr>
        <w:t>2018</w:t>
      </w:r>
    </w:p>
    <w:p w14:paraId="3656B9AB" w14:textId="77777777" w:rsidR="00DD2F6E" w:rsidRDefault="00DD2F6E">
      <w:pPr>
        <w:rPr>
          <w:rFonts w:ascii="Times New Roman" w:eastAsia="Times New Roman" w:hAnsi="Times New Roman" w:cs="Times New Roman"/>
          <w:sz w:val="28"/>
          <w:szCs w:val="28"/>
        </w:rPr>
      </w:pPr>
      <w:r>
        <w:rPr>
          <w:rFonts w:ascii="Times New Roman" w:eastAsia="Times New Roman" w:hAnsi="Times New Roman" w:cs="Times New Roman"/>
          <w:sz w:val="28"/>
          <w:szCs w:val="28"/>
        </w:rPr>
        <w:br w:type="page"/>
      </w:r>
    </w:p>
    <w:p w14:paraId="45FB0818" w14:textId="77777777" w:rsidR="00DD2F6E" w:rsidRDefault="00DD2F6E">
      <w:pPr>
        <w:spacing w:after="0" w:line="240" w:lineRule="auto"/>
        <w:jc w:val="center"/>
        <w:rPr>
          <w:rFonts w:ascii="Times New Roman" w:eastAsia="Times New Roman" w:hAnsi="Times New Roman" w:cs="Times New Roman"/>
          <w:sz w:val="24"/>
          <w:szCs w:val="24"/>
        </w:rPr>
      </w:pPr>
    </w:p>
    <w:p w14:paraId="056CBDF8" w14:textId="77777777" w:rsidR="00DD2F6E" w:rsidRDefault="00970927" w:rsidP="00DD2F6E">
      <w:pPr>
        <w:pStyle w:val="NormalWeb"/>
        <w:jc w:val="center"/>
      </w:pPr>
      <w:r w:rsidRPr="00970927">
        <w:rPr>
          <w:rStyle w:val="Strong"/>
        </w:rPr>
        <w:t>ABSTRACT</w:t>
      </w:r>
    </w:p>
    <w:p w14:paraId="52AB1910" w14:textId="77777777" w:rsidR="00DD2F6E" w:rsidRDefault="00970927" w:rsidP="00DD2F6E">
      <w:pPr>
        <w:pStyle w:val="NormalWeb"/>
        <w:spacing w:line="480" w:lineRule="auto"/>
      </w:pPr>
      <w:r>
        <w:t xml:space="preserve">The nature of my thesis, </w:t>
      </w:r>
      <w:r w:rsidRPr="00970927">
        <w:rPr>
          <w:i/>
          <w:iCs/>
        </w:rPr>
        <w:t xml:space="preserve">La </w:t>
      </w:r>
      <w:proofErr w:type="spellStart"/>
      <w:r w:rsidRPr="00970927">
        <w:rPr>
          <w:i/>
          <w:iCs/>
        </w:rPr>
        <w:t>mujer</w:t>
      </w:r>
      <w:proofErr w:type="spellEnd"/>
      <w:r w:rsidRPr="00970927">
        <w:rPr>
          <w:i/>
          <w:iCs/>
        </w:rPr>
        <w:t xml:space="preserve"> </w:t>
      </w:r>
      <w:proofErr w:type="spellStart"/>
      <w:r w:rsidRPr="00970927">
        <w:rPr>
          <w:i/>
          <w:iCs/>
        </w:rPr>
        <w:t>pasiva</w:t>
      </w:r>
      <w:proofErr w:type="spellEnd"/>
      <w:r w:rsidRPr="00970927">
        <w:rPr>
          <w:i/>
          <w:iCs/>
        </w:rPr>
        <w:t xml:space="preserve"> vs. la </w:t>
      </w:r>
      <w:proofErr w:type="spellStart"/>
      <w:r w:rsidRPr="00970927">
        <w:rPr>
          <w:i/>
          <w:iCs/>
        </w:rPr>
        <w:t>mujer</w:t>
      </w:r>
      <w:proofErr w:type="spellEnd"/>
      <w:r w:rsidRPr="00970927">
        <w:rPr>
          <w:i/>
          <w:iCs/>
        </w:rPr>
        <w:t xml:space="preserve"> </w:t>
      </w:r>
      <w:proofErr w:type="spellStart"/>
      <w:r w:rsidRPr="00970927">
        <w:rPr>
          <w:i/>
          <w:iCs/>
        </w:rPr>
        <w:t>activa</w:t>
      </w:r>
      <w:proofErr w:type="spellEnd"/>
      <w:r w:rsidRPr="00970927">
        <w:rPr>
          <w:i/>
          <w:iCs/>
        </w:rPr>
        <w:t xml:space="preserve">: la </w:t>
      </w:r>
      <w:proofErr w:type="spellStart"/>
      <w:r w:rsidRPr="00970927">
        <w:rPr>
          <w:i/>
          <w:iCs/>
        </w:rPr>
        <w:t>contradicción</w:t>
      </w:r>
      <w:proofErr w:type="spellEnd"/>
      <w:r w:rsidRPr="00970927">
        <w:rPr>
          <w:i/>
          <w:iCs/>
        </w:rPr>
        <w:t xml:space="preserve"> de ideas </w:t>
      </w:r>
      <w:proofErr w:type="spellStart"/>
      <w:r w:rsidRPr="00970927">
        <w:rPr>
          <w:i/>
          <w:iCs/>
        </w:rPr>
        <w:t>feministas</w:t>
      </w:r>
      <w:proofErr w:type="spellEnd"/>
      <w:r w:rsidRPr="00970927">
        <w:rPr>
          <w:i/>
          <w:iCs/>
        </w:rPr>
        <w:t xml:space="preserve"> en </w:t>
      </w:r>
      <w:proofErr w:type="spellStart"/>
      <w:r w:rsidRPr="00970927">
        <w:rPr>
          <w:i/>
          <w:iCs/>
        </w:rPr>
        <w:t>las</w:t>
      </w:r>
      <w:proofErr w:type="spellEnd"/>
      <w:r w:rsidRPr="00970927">
        <w:rPr>
          <w:i/>
          <w:iCs/>
        </w:rPr>
        <w:t xml:space="preserve"> </w:t>
      </w:r>
      <w:proofErr w:type="spellStart"/>
      <w:r w:rsidRPr="00970927">
        <w:rPr>
          <w:i/>
          <w:iCs/>
        </w:rPr>
        <w:t>obras</w:t>
      </w:r>
      <w:proofErr w:type="spellEnd"/>
      <w:r w:rsidRPr="00970927">
        <w:rPr>
          <w:i/>
          <w:iCs/>
        </w:rPr>
        <w:t xml:space="preserve"> de Pedro </w:t>
      </w:r>
      <w:proofErr w:type="spellStart"/>
      <w:r w:rsidRPr="00970927">
        <w:rPr>
          <w:i/>
          <w:iCs/>
        </w:rPr>
        <w:t>Almodóvar</w:t>
      </w:r>
      <w:proofErr w:type="spellEnd"/>
      <w:r>
        <w:t xml:space="preserve">, is to determine with the feminist lens of Laura </w:t>
      </w:r>
      <w:proofErr w:type="spellStart"/>
      <w:r>
        <w:t>Mulvey</w:t>
      </w:r>
      <w:proofErr w:type="spellEnd"/>
      <w:r>
        <w:t xml:space="preserve"> whether Pedro </w:t>
      </w:r>
      <w:proofErr w:type="spellStart"/>
      <w:r>
        <w:t>Almodóvar</w:t>
      </w:r>
      <w:proofErr w:type="spellEnd"/>
      <w:r>
        <w:t xml:space="preserve"> can be considered a feminist director.  By applying </w:t>
      </w:r>
      <w:proofErr w:type="spellStart"/>
      <w:r>
        <w:t>Mulvey’s</w:t>
      </w:r>
      <w:proofErr w:type="spellEnd"/>
      <w:r>
        <w:t xml:space="preserve"> theory in </w:t>
      </w:r>
      <w:r w:rsidRPr="00970927">
        <w:rPr>
          <w:i/>
          <w:iCs/>
        </w:rPr>
        <w:t xml:space="preserve">Visual Pleasure and Narrative Cinema, </w:t>
      </w:r>
      <w:r>
        <w:t xml:space="preserve">this thesis analyzes the passive and active women within his films </w:t>
      </w:r>
      <w:proofErr w:type="spellStart"/>
      <w:r w:rsidRPr="00970927">
        <w:rPr>
          <w:i/>
          <w:iCs/>
        </w:rPr>
        <w:t>Mujeres</w:t>
      </w:r>
      <w:proofErr w:type="spellEnd"/>
      <w:r w:rsidRPr="00970927">
        <w:rPr>
          <w:i/>
          <w:iCs/>
        </w:rPr>
        <w:t xml:space="preserve"> al </w:t>
      </w:r>
      <w:proofErr w:type="spellStart"/>
      <w:r w:rsidRPr="00970927">
        <w:rPr>
          <w:i/>
          <w:iCs/>
        </w:rPr>
        <w:t>borde</w:t>
      </w:r>
      <w:proofErr w:type="spellEnd"/>
      <w:r w:rsidRPr="00970927">
        <w:rPr>
          <w:i/>
          <w:iCs/>
        </w:rPr>
        <w:t xml:space="preserve"> de un </w:t>
      </w:r>
      <w:proofErr w:type="spellStart"/>
      <w:r w:rsidRPr="00970927">
        <w:rPr>
          <w:i/>
          <w:iCs/>
        </w:rPr>
        <w:t>ataque</w:t>
      </w:r>
      <w:proofErr w:type="spellEnd"/>
      <w:r w:rsidRPr="00970927">
        <w:rPr>
          <w:i/>
          <w:iCs/>
        </w:rPr>
        <w:t xml:space="preserve"> de </w:t>
      </w:r>
      <w:proofErr w:type="spellStart"/>
      <w:r w:rsidRPr="00970927">
        <w:rPr>
          <w:i/>
          <w:iCs/>
        </w:rPr>
        <w:t>nervios</w:t>
      </w:r>
      <w:proofErr w:type="spellEnd"/>
      <w:r>
        <w:t xml:space="preserve">, </w:t>
      </w:r>
      <w:proofErr w:type="spellStart"/>
      <w:r w:rsidRPr="00970927">
        <w:rPr>
          <w:i/>
          <w:iCs/>
        </w:rPr>
        <w:t>Volver</w:t>
      </w:r>
      <w:proofErr w:type="spellEnd"/>
      <w:r>
        <w:t xml:space="preserve">, </w:t>
      </w:r>
      <w:proofErr w:type="spellStart"/>
      <w:r w:rsidRPr="00970927">
        <w:rPr>
          <w:i/>
          <w:iCs/>
        </w:rPr>
        <w:t>Todo</w:t>
      </w:r>
      <w:proofErr w:type="spellEnd"/>
      <w:r w:rsidRPr="00970927">
        <w:rPr>
          <w:i/>
          <w:iCs/>
        </w:rPr>
        <w:t xml:space="preserve"> </w:t>
      </w:r>
      <w:proofErr w:type="spellStart"/>
      <w:r w:rsidRPr="00970927">
        <w:rPr>
          <w:i/>
          <w:iCs/>
        </w:rPr>
        <w:t>sobre</w:t>
      </w:r>
      <w:proofErr w:type="spellEnd"/>
      <w:r w:rsidRPr="00970927">
        <w:rPr>
          <w:i/>
          <w:iCs/>
        </w:rPr>
        <w:t xml:space="preserve"> mi </w:t>
      </w:r>
      <w:proofErr w:type="spellStart"/>
      <w:r w:rsidRPr="00970927">
        <w:rPr>
          <w:i/>
          <w:iCs/>
        </w:rPr>
        <w:t>madre</w:t>
      </w:r>
      <w:proofErr w:type="spellEnd"/>
      <w:r>
        <w:t xml:space="preserve">, </w:t>
      </w:r>
      <w:proofErr w:type="spellStart"/>
      <w:r w:rsidRPr="00970927">
        <w:rPr>
          <w:i/>
          <w:iCs/>
        </w:rPr>
        <w:t>Todo</w:t>
      </w:r>
      <w:proofErr w:type="spellEnd"/>
      <w:r w:rsidRPr="00970927">
        <w:rPr>
          <w:i/>
          <w:iCs/>
        </w:rPr>
        <w:t xml:space="preserve"> </w:t>
      </w:r>
      <w:proofErr w:type="spellStart"/>
      <w:r w:rsidRPr="00970927">
        <w:rPr>
          <w:i/>
          <w:iCs/>
        </w:rPr>
        <w:t>sobre</w:t>
      </w:r>
      <w:proofErr w:type="spellEnd"/>
      <w:r w:rsidRPr="00970927">
        <w:rPr>
          <w:i/>
          <w:iCs/>
        </w:rPr>
        <w:t xml:space="preserve"> mi </w:t>
      </w:r>
      <w:proofErr w:type="spellStart"/>
      <w:r w:rsidRPr="00970927">
        <w:rPr>
          <w:i/>
          <w:iCs/>
        </w:rPr>
        <w:t>madre</w:t>
      </w:r>
      <w:proofErr w:type="spellEnd"/>
      <w:r w:rsidRPr="00970927">
        <w:rPr>
          <w:i/>
          <w:iCs/>
        </w:rPr>
        <w:t>,</w:t>
      </w:r>
      <w:r>
        <w:t xml:space="preserve"> </w:t>
      </w:r>
      <w:proofErr w:type="spellStart"/>
      <w:r w:rsidRPr="00970927">
        <w:rPr>
          <w:i/>
          <w:iCs/>
        </w:rPr>
        <w:t>Hable</w:t>
      </w:r>
      <w:proofErr w:type="spellEnd"/>
      <w:r w:rsidRPr="00970927">
        <w:rPr>
          <w:i/>
          <w:iCs/>
        </w:rPr>
        <w:t xml:space="preserve"> con </w:t>
      </w:r>
      <w:proofErr w:type="spellStart"/>
      <w:r w:rsidRPr="00970927">
        <w:rPr>
          <w:i/>
          <w:iCs/>
        </w:rPr>
        <w:t>ella</w:t>
      </w:r>
      <w:proofErr w:type="spellEnd"/>
      <w:r w:rsidRPr="00970927">
        <w:rPr>
          <w:i/>
          <w:iCs/>
        </w:rPr>
        <w:t xml:space="preserve">, </w:t>
      </w:r>
      <w:r>
        <w:t xml:space="preserve">and </w:t>
      </w:r>
      <w:r w:rsidRPr="00970927">
        <w:rPr>
          <w:i/>
          <w:iCs/>
        </w:rPr>
        <w:t xml:space="preserve">La </w:t>
      </w:r>
      <w:proofErr w:type="spellStart"/>
      <w:r w:rsidRPr="00970927">
        <w:rPr>
          <w:i/>
          <w:iCs/>
        </w:rPr>
        <w:t>piel</w:t>
      </w:r>
      <w:proofErr w:type="spellEnd"/>
      <w:r w:rsidRPr="00970927">
        <w:rPr>
          <w:i/>
          <w:iCs/>
        </w:rPr>
        <w:t xml:space="preserve"> </w:t>
      </w:r>
      <w:proofErr w:type="spellStart"/>
      <w:r w:rsidRPr="00970927">
        <w:rPr>
          <w:i/>
          <w:iCs/>
        </w:rPr>
        <w:t>que</w:t>
      </w:r>
      <w:proofErr w:type="spellEnd"/>
      <w:r w:rsidRPr="00970927">
        <w:rPr>
          <w:i/>
          <w:iCs/>
        </w:rPr>
        <w:t xml:space="preserve"> </w:t>
      </w:r>
      <w:proofErr w:type="spellStart"/>
      <w:r w:rsidRPr="00970927">
        <w:rPr>
          <w:i/>
          <w:iCs/>
        </w:rPr>
        <w:t>habito</w:t>
      </w:r>
      <w:proofErr w:type="spellEnd"/>
      <w:r>
        <w:t xml:space="preserve">. As a woman who participates in popular culture of all types, I often notice the </w:t>
      </w:r>
      <w:r>
        <w:lastRenderedPageBreak/>
        <w:t xml:space="preserve">“types” of women portrayed throughout a variety of </w:t>
      </w:r>
      <w:proofErr w:type="gramStart"/>
      <w:r>
        <w:t>medias</w:t>
      </w:r>
      <w:proofErr w:type="gramEnd"/>
      <w:r>
        <w:t xml:space="preserve">. The intention of this thesis is to understand and acknowledge how people of the media such as </w:t>
      </w:r>
      <w:proofErr w:type="spellStart"/>
      <w:r>
        <w:t>Almodóvar</w:t>
      </w:r>
      <w:proofErr w:type="spellEnd"/>
      <w:r>
        <w:t xml:space="preserve"> can both question and deconstruct </w:t>
      </w:r>
      <w:proofErr w:type="spellStart"/>
      <w:r>
        <w:t>patriarcal</w:t>
      </w:r>
      <w:proofErr w:type="spellEnd"/>
      <w:r>
        <w:t xml:space="preserve"> concepts such as the male gaze and other harmful misogynistic ideas. </w:t>
      </w:r>
    </w:p>
    <w:p w14:paraId="049F31CB" w14:textId="77777777" w:rsidR="00DD2F6E" w:rsidRDefault="00DD2F6E">
      <w:pPr>
        <w:rPr>
          <w:rFonts w:ascii="Times New Roman" w:eastAsia="Times New Roman" w:hAnsi="Times New Roman" w:cs="Times New Roman"/>
          <w:sz w:val="24"/>
          <w:szCs w:val="24"/>
          <w:lang w:val="en-US"/>
        </w:rPr>
      </w:pPr>
      <w:r>
        <w:br w:type="page"/>
      </w:r>
    </w:p>
    <w:p w14:paraId="78356A93" w14:textId="77777777" w:rsidR="00DD2F6E" w:rsidRDefault="00970927" w:rsidP="00DD2F6E">
      <w:pPr>
        <w:pStyle w:val="NormalWeb"/>
        <w:spacing w:line="480" w:lineRule="auto"/>
        <w:jc w:val="center"/>
      </w:pPr>
      <w:r w:rsidRPr="00970927">
        <w:rPr>
          <w:b/>
          <w:bCs/>
        </w:rPr>
        <w:lastRenderedPageBreak/>
        <w:t>TABLE OF CONTENTS</w:t>
      </w:r>
    </w:p>
    <w:p w14:paraId="4DC3C4F5" w14:textId="3A185790" w:rsidR="00DD2F6E" w:rsidRDefault="00DD2F6E" w:rsidP="00DD2F6E">
      <w:pPr>
        <w:pStyle w:val="NormalWeb"/>
        <w:tabs>
          <w:tab w:val="right" w:leader="dot" w:pos="7920"/>
        </w:tabs>
        <w:spacing w:line="480" w:lineRule="auto"/>
      </w:pPr>
      <w:r>
        <w:t>AB</w:t>
      </w:r>
      <w:r w:rsidR="002C7827">
        <w:t>STRACT</w:t>
      </w:r>
      <w:r w:rsidR="002C7827">
        <w:tab/>
      </w:r>
      <w:r>
        <w:t>ii</w:t>
      </w:r>
    </w:p>
    <w:p w14:paraId="2E4AF719" w14:textId="0FB62090" w:rsidR="00DD2F6E" w:rsidRDefault="00DD2F6E" w:rsidP="00DD2F6E">
      <w:pPr>
        <w:pStyle w:val="NormalWeb"/>
        <w:tabs>
          <w:tab w:val="right" w:leader="dot" w:pos="7920"/>
        </w:tabs>
        <w:spacing w:line="480" w:lineRule="auto"/>
      </w:pPr>
      <w:r>
        <w:t>INT</w:t>
      </w:r>
      <w:r w:rsidRPr="00DD2F6E">
        <w:t>RODUCCIÓN</w:t>
      </w:r>
      <w:r w:rsidR="002C7827">
        <w:tab/>
      </w:r>
      <w:r>
        <w:t>1</w:t>
      </w:r>
    </w:p>
    <w:p w14:paraId="0F059F57" w14:textId="2C946C24" w:rsidR="00DD2F6E" w:rsidRDefault="00DD2F6E" w:rsidP="00DD2F6E">
      <w:pPr>
        <w:pStyle w:val="NormalWeb"/>
        <w:tabs>
          <w:tab w:val="right" w:leader="dot" w:pos="7920"/>
        </w:tabs>
        <w:spacing w:line="480" w:lineRule="auto"/>
      </w:pPr>
      <w:r w:rsidRPr="00DD2F6E">
        <w:t>T</w:t>
      </w:r>
      <w:r w:rsidR="002C7827">
        <w:t>EORÍA FEMINISTA DE LAURA MULVEY</w:t>
      </w:r>
      <w:r w:rsidR="002C7827">
        <w:tab/>
      </w:r>
      <w:r w:rsidRPr="00DD2F6E">
        <w:t>2</w:t>
      </w:r>
    </w:p>
    <w:p w14:paraId="6121DF4F" w14:textId="1B266843" w:rsidR="00DD2F6E" w:rsidRDefault="002C7827" w:rsidP="00970927">
      <w:pPr>
        <w:pStyle w:val="NormalWeb"/>
        <w:tabs>
          <w:tab w:val="right" w:leader="dot" w:pos="7920"/>
        </w:tabs>
        <w:spacing w:line="480" w:lineRule="auto"/>
        <w:rPr>
          <w:caps/>
        </w:rPr>
      </w:pPr>
      <w:r>
        <w:rPr>
          <w:caps/>
        </w:rPr>
        <w:lastRenderedPageBreak/>
        <w:t>Sobre Pedro Almodóvar</w:t>
      </w:r>
      <w:r>
        <w:rPr>
          <w:caps/>
        </w:rPr>
        <w:tab/>
      </w:r>
      <w:r w:rsidRPr="00DD2F6E">
        <w:rPr>
          <w:caps/>
        </w:rPr>
        <w:t xml:space="preserve"> </w:t>
      </w:r>
      <w:r>
        <w:rPr>
          <w:caps/>
        </w:rPr>
        <w:t>4</w:t>
      </w:r>
      <w:r w:rsidR="00DD2F6E">
        <w:rPr>
          <w:caps/>
        </w:rPr>
        <w:tab/>
      </w:r>
    </w:p>
    <w:p w14:paraId="27A2D445" w14:textId="45C3B18F" w:rsidR="00DD2F6E" w:rsidRDefault="00DD2F6E" w:rsidP="00970927">
      <w:pPr>
        <w:pStyle w:val="NormalWeb"/>
        <w:tabs>
          <w:tab w:val="right" w:leader="dot" w:pos="7920"/>
        </w:tabs>
        <w:spacing w:line="480" w:lineRule="auto"/>
        <w:rPr>
          <w:caps/>
        </w:rPr>
      </w:pPr>
      <w:r w:rsidRPr="00DD2F6E">
        <w:rPr>
          <w:caps/>
        </w:rPr>
        <w:t>Las mujeres activas de Almodóvar</w:t>
      </w:r>
      <w:r w:rsidR="002C7827">
        <w:rPr>
          <w:caps/>
        </w:rPr>
        <w:tab/>
      </w:r>
      <w:r w:rsidRPr="00DD2F6E">
        <w:rPr>
          <w:caps/>
        </w:rPr>
        <w:t>7</w:t>
      </w:r>
    </w:p>
    <w:p w14:paraId="5975AEA2" w14:textId="5F3EFB3D" w:rsidR="00DD2F6E" w:rsidRDefault="00DD2F6E" w:rsidP="00970927">
      <w:pPr>
        <w:pStyle w:val="NormalWeb"/>
        <w:tabs>
          <w:tab w:val="right" w:leader="dot" w:pos="7920"/>
        </w:tabs>
        <w:spacing w:line="480" w:lineRule="auto"/>
        <w:rPr>
          <w:caps/>
        </w:rPr>
      </w:pPr>
      <w:r w:rsidRPr="00DD2F6E">
        <w:rPr>
          <w:caps/>
        </w:rPr>
        <w:t>Mujeres pasivas de Almodóvar</w:t>
      </w:r>
      <w:r w:rsidR="002C7827">
        <w:rPr>
          <w:caps/>
        </w:rPr>
        <w:tab/>
      </w:r>
      <w:r w:rsidRPr="00DD2F6E">
        <w:rPr>
          <w:caps/>
        </w:rPr>
        <w:t>14</w:t>
      </w:r>
      <w:r>
        <w:rPr>
          <w:caps/>
        </w:rPr>
        <w:tab/>
      </w:r>
    </w:p>
    <w:p w14:paraId="04950B48" w14:textId="39C9F5DD" w:rsidR="00DD2F6E" w:rsidRDefault="00DD2F6E" w:rsidP="00970927">
      <w:pPr>
        <w:pStyle w:val="NormalWeb"/>
        <w:tabs>
          <w:tab w:val="right" w:leader="dot" w:pos="7920"/>
        </w:tabs>
        <w:spacing w:line="480" w:lineRule="auto"/>
        <w:rPr>
          <w:caps/>
        </w:rPr>
      </w:pPr>
      <w:r w:rsidRPr="00DD2F6E">
        <w:rPr>
          <w:caps/>
        </w:rPr>
        <w:t>Conclusión</w:t>
      </w:r>
      <w:r w:rsidR="002C7827">
        <w:rPr>
          <w:caps/>
        </w:rPr>
        <w:tab/>
        <w:t>20</w:t>
      </w:r>
      <w:r>
        <w:rPr>
          <w:caps/>
        </w:rPr>
        <w:tab/>
      </w:r>
    </w:p>
    <w:p w14:paraId="6F6D27E5" w14:textId="1043C69B" w:rsidR="00DD2F6E" w:rsidRDefault="00DD2F6E" w:rsidP="00970927">
      <w:pPr>
        <w:pStyle w:val="NormalWeb"/>
        <w:tabs>
          <w:tab w:val="right" w:leader="dot" w:pos="7920"/>
        </w:tabs>
        <w:spacing w:line="480" w:lineRule="auto"/>
        <w:rPr>
          <w:caps/>
        </w:rPr>
      </w:pPr>
      <w:r w:rsidRPr="00DD2F6E">
        <w:rPr>
          <w:caps/>
        </w:rPr>
        <w:lastRenderedPageBreak/>
        <w:t>BIBLIOGRAFÍA</w:t>
      </w:r>
      <w:r w:rsidR="002C7827">
        <w:rPr>
          <w:caps/>
        </w:rPr>
        <w:tab/>
        <w:t>22</w:t>
      </w:r>
      <w:r>
        <w:rPr>
          <w:caps/>
        </w:rPr>
        <w:tab/>
      </w:r>
    </w:p>
    <w:p w14:paraId="65EB78C7" w14:textId="53F2E964" w:rsidR="00DD2F6E" w:rsidRDefault="00DD2F6E" w:rsidP="00970927">
      <w:pPr>
        <w:pStyle w:val="NormalWeb"/>
        <w:tabs>
          <w:tab w:val="right" w:leader="dot" w:pos="7920"/>
        </w:tabs>
        <w:spacing w:line="480" w:lineRule="auto"/>
        <w:rPr>
          <w:caps/>
        </w:rPr>
      </w:pPr>
      <w:r w:rsidRPr="00DD2F6E">
        <w:rPr>
          <w:caps/>
        </w:rPr>
        <w:t>APÉNDICE</w:t>
      </w:r>
      <w:r w:rsidR="002C7827">
        <w:rPr>
          <w:caps/>
        </w:rPr>
        <w:tab/>
        <w:t>27</w:t>
      </w:r>
      <w:bookmarkStart w:id="3" w:name="_GoBack"/>
      <w:bookmarkEnd w:id="3"/>
      <w:r>
        <w:rPr>
          <w:caps/>
        </w:rPr>
        <w:tab/>
      </w:r>
    </w:p>
    <w:p w14:paraId="62486C05" w14:textId="22FB0C8A" w:rsidR="00DD2F6E" w:rsidRDefault="00DD2F6E" w:rsidP="00970927">
      <w:pPr>
        <w:pStyle w:val="NormalWeb"/>
        <w:spacing w:line="480" w:lineRule="auto"/>
        <w:rPr>
          <w:caps/>
        </w:rPr>
      </w:pPr>
    </w:p>
    <w:p w14:paraId="4101652C" w14:textId="77777777" w:rsidR="00DD2F6E" w:rsidRDefault="00DD2F6E">
      <w:pPr>
        <w:rPr>
          <w:caps/>
        </w:rPr>
        <w:sectPr w:rsidR="00DD2F6E" w:rsidSect="00DD2F6E">
          <w:headerReference w:type="default" r:id="rId7"/>
          <w:pgSz w:w="12240" w:h="15840"/>
          <w:pgMar w:top="1440" w:right="1440" w:bottom="1440" w:left="2160" w:header="0" w:footer="720" w:gutter="0"/>
          <w:pgNumType w:fmt="lowerRoman" w:start="1"/>
          <w:cols w:space="720"/>
          <w:titlePg/>
        </w:sectPr>
      </w:pPr>
      <w:r>
        <w:rPr>
          <w:caps/>
        </w:rPr>
        <w:br w:type="page"/>
      </w:r>
    </w:p>
    <w:p w14:paraId="4B99056E" w14:textId="77777777" w:rsidR="00DD2F6E" w:rsidRDefault="00DD2F6E" w:rsidP="00970927">
      <w:pPr>
        <w:rPr>
          <w:rFonts w:ascii="Times New Roman" w:eastAsia="Times New Roman" w:hAnsi="Times New Roman" w:cs="Times New Roman"/>
          <w:caps/>
          <w:sz w:val="24"/>
          <w:szCs w:val="24"/>
          <w:lang w:val="en-US"/>
        </w:rPr>
      </w:pPr>
    </w:p>
    <w:p w14:paraId="0C741915" w14:textId="77777777" w:rsidR="00606844" w:rsidRDefault="00970927" w:rsidP="00970927">
      <w:pPr>
        <w:numPr>
          <w:ilvl w:val="0"/>
          <w:numId w:val="1"/>
        </w:numPr>
        <w:spacing w:line="480" w:lineRule="auto"/>
        <w:ind w:left="360"/>
        <w:contextualSpacing/>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t xml:space="preserve">INTRODUCCIÓN </w:t>
      </w:r>
    </w:p>
    <w:p w14:paraId="297CC92F" w14:textId="77777777" w:rsidR="00606844" w:rsidRDefault="00970927" w:rsidP="00970927">
      <w:pPr>
        <w:spacing w:line="480" w:lineRule="auto"/>
        <w:ind w:firstLine="720"/>
        <w:rPr>
          <w:rFonts w:ascii="Times New Roman" w:eastAsia="Times New Roman" w:hAnsi="Times New Roman" w:cs="Times New Roman"/>
          <w:color w:val="333333"/>
          <w:sz w:val="24"/>
          <w:szCs w:val="24"/>
        </w:rPr>
      </w:pPr>
      <w:r w:rsidRPr="00970927">
        <w:rPr>
          <w:rFonts w:ascii="Times New Roman" w:eastAsia="Times New Roman" w:hAnsi="Times New Roman" w:cs="Times New Roman"/>
          <w:sz w:val="24"/>
          <w:szCs w:val="24"/>
        </w:rPr>
        <w:t>Las obras del famoso director internacional Pedro Almodóvar</w:t>
      </w:r>
      <w:r w:rsidRPr="00970927">
        <w:rPr>
          <w:rFonts w:ascii="Times New Roman" w:eastAsia="Times New Roman" w:hAnsi="Times New Roman" w:cs="Times New Roman"/>
          <w:color w:val="674EA7"/>
          <w:sz w:val="24"/>
          <w:szCs w:val="24"/>
        </w:rPr>
        <w:t>,</w:t>
      </w:r>
      <w:r w:rsidRPr="00970927">
        <w:rPr>
          <w:rFonts w:ascii="Times New Roman" w:eastAsia="Times New Roman" w:hAnsi="Times New Roman" w:cs="Times New Roman"/>
          <w:sz w:val="24"/>
          <w:szCs w:val="24"/>
        </w:rPr>
        <w:t xml:space="preserve"> han enfatizado varios temas controvertidos y han defendido varias identidades marginadas.  Según Francés Hui, un curador de cine, Almodóvar “tiene una capacidad inusual para observar a las mujeres con una verdadera sensación de </w:t>
      </w:r>
      <w:proofErr w:type="gramStart"/>
      <w:r w:rsidRPr="00970927">
        <w:rPr>
          <w:rFonts w:ascii="Times New Roman" w:eastAsia="Times New Roman" w:hAnsi="Times New Roman" w:cs="Times New Roman"/>
          <w:sz w:val="24"/>
          <w:szCs w:val="24"/>
        </w:rPr>
        <w:t>empatía .</w:t>
      </w:r>
      <w:proofErr w:type="gramEnd"/>
      <w:r w:rsidRPr="00970927">
        <w:rPr>
          <w:rFonts w:ascii="Times New Roman" w:eastAsia="Times New Roman" w:hAnsi="Times New Roman" w:cs="Times New Roman"/>
          <w:sz w:val="24"/>
          <w:szCs w:val="24"/>
        </w:rPr>
        <w:t xml:space="preserve"> . . Muestra a las mujeres en una forma muy diferente a lo que vemos habitualmente en el cine. ’’ (Bloom).  Usualmente, las mujeres en el cine son jóvenes, atractivas, flacas, y castas; y si no tienen estas características, son parte de un tropo cinemático y el centro del humor (Doll).  Almodóvar cuenta las historias de </w:t>
      </w:r>
      <w:r w:rsidRPr="00970927">
        <w:rPr>
          <w:rFonts w:ascii="Times New Roman" w:eastAsia="Times New Roman" w:hAnsi="Times New Roman" w:cs="Times New Roman"/>
          <w:sz w:val="24"/>
          <w:szCs w:val="24"/>
        </w:rPr>
        <w:lastRenderedPageBreak/>
        <w:t xml:space="preserve">mujeres distintas: madres, prostitutas, hijas, víctimas, mujeres </w:t>
      </w:r>
      <w:proofErr w:type="spellStart"/>
      <w:r w:rsidRPr="00970927">
        <w:rPr>
          <w:rFonts w:ascii="Times New Roman" w:eastAsia="Times New Roman" w:hAnsi="Times New Roman" w:cs="Times New Roman"/>
          <w:sz w:val="24"/>
          <w:szCs w:val="24"/>
        </w:rPr>
        <w:t>transgénero</w:t>
      </w:r>
      <w:proofErr w:type="spellEnd"/>
      <w:r w:rsidRPr="00970927">
        <w:rPr>
          <w:rFonts w:ascii="Times New Roman" w:eastAsia="Times New Roman" w:hAnsi="Times New Roman" w:cs="Times New Roman"/>
          <w:sz w:val="24"/>
          <w:szCs w:val="24"/>
        </w:rPr>
        <w:t xml:space="preserve">, y más. No obstante, los personajes femeninos de Almodóvar, a veces son mujeres activas y a veces son pasivas, sin un papel relevante.  La perspectiva feminista de Laura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y otras teorías de cine ayudan a analizar esas inconsistencias de mujeres activas versus mujeres pasivas a través de sus obras fílmicas.  El presente estudio investiga lo que está tratando de decir Almodóvar de la mujer y su papel en la sociedad.  Mientras que muestra a una mujer fuerte, agresiva e independiente en algunas películas tales como Lucía de </w:t>
      </w:r>
      <w:r w:rsidRPr="00970927">
        <w:rPr>
          <w:rFonts w:ascii="Times New Roman" w:eastAsia="Times New Roman" w:hAnsi="Times New Roman" w:cs="Times New Roman"/>
          <w:i/>
          <w:iCs/>
          <w:sz w:val="24"/>
          <w:szCs w:val="24"/>
        </w:rPr>
        <w:t xml:space="preserve">Mujeres al borde de un ataque de nervios </w:t>
      </w:r>
      <w:r w:rsidRPr="00970927">
        <w:rPr>
          <w:rFonts w:ascii="Times New Roman" w:eastAsia="Times New Roman" w:hAnsi="Times New Roman" w:cs="Times New Roman"/>
          <w:sz w:val="24"/>
          <w:szCs w:val="24"/>
        </w:rPr>
        <w:t xml:space="preserve">(1988), Manuela de </w:t>
      </w:r>
      <w:r w:rsidRPr="00970927">
        <w:rPr>
          <w:rFonts w:ascii="Times New Roman" w:eastAsia="Times New Roman" w:hAnsi="Times New Roman" w:cs="Times New Roman"/>
          <w:i/>
          <w:iCs/>
          <w:sz w:val="24"/>
          <w:szCs w:val="24"/>
        </w:rPr>
        <w:t xml:space="preserve">Todo sobre mi madre </w:t>
      </w:r>
      <w:r w:rsidRPr="00970927">
        <w:rPr>
          <w:rFonts w:ascii="Times New Roman" w:eastAsia="Times New Roman" w:hAnsi="Times New Roman" w:cs="Times New Roman"/>
          <w:sz w:val="24"/>
          <w:szCs w:val="24"/>
        </w:rPr>
        <w:t xml:space="preserve">(1999) y Paula,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e Irene de </w:t>
      </w:r>
      <w:r w:rsidRPr="00970927">
        <w:rPr>
          <w:rFonts w:ascii="Times New Roman" w:eastAsia="Times New Roman" w:hAnsi="Times New Roman" w:cs="Times New Roman"/>
          <w:i/>
          <w:iCs/>
          <w:sz w:val="24"/>
          <w:szCs w:val="24"/>
        </w:rPr>
        <w:t xml:space="preserve">Volver </w:t>
      </w:r>
      <w:r w:rsidRPr="00970927">
        <w:rPr>
          <w:rFonts w:ascii="Times New Roman" w:eastAsia="Times New Roman" w:hAnsi="Times New Roman" w:cs="Times New Roman"/>
          <w:sz w:val="24"/>
          <w:szCs w:val="24"/>
        </w:rPr>
        <w:t xml:space="preserve">(2006),  </w:t>
      </w:r>
      <w:r w:rsidRPr="00970927">
        <w:rPr>
          <w:rFonts w:ascii="Times New Roman" w:eastAsia="Times New Roman" w:hAnsi="Times New Roman" w:cs="Times New Roman"/>
          <w:sz w:val="24"/>
          <w:szCs w:val="24"/>
        </w:rPr>
        <w:lastRenderedPageBreak/>
        <w:t xml:space="preserve">tiene personajes bastante pasivos y dependientes de otros.  Por ejemplo, los personajes de Alicia y Lydia en </w:t>
      </w:r>
      <w:r w:rsidRPr="00970927">
        <w:rPr>
          <w:rFonts w:ascii="Times New Roman" w:eastAsia="Times New Roman" w:hAnsi="Times New Roman" w:cs="Times New Roman"/>
          <w:i/>
          <w:iCs/>
          <w:sz w:val="24"/>
          <w:szCs w:val="24"/>
        </w:rPr>
        <w:t>Hable con ella</w:t>
      </w:r>
      <w:r w:rsidRPr="00970927">
        <w:rPr>
          <w:rFonts w:ascii="Times New Roman" w:eastAsia="Times New Roman" w:hAnsi="Times New Roman" w:cs="Times New Roman"/>
          <w:sz w:val="24"/>
          <w:szCs w:val="24"/>
        </w:rPr>
        <w:t xml:space="preserve"> (2002)</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y Vera/Vicente en </w:t>
      </w:r>
      <w:r w:rsidRPr="00970927">
        <w:rPr>
          <w:rFonts w:ascii="Times New Roman" w:eastAsia="Times New Roman" w:hAnsi="Times New Roman" w:cs="Times New Roman"/>
          <w:i/>
          <w:iCs/>
          <w:sz w:val="24"/>
          <w:szCs w:val="24"/>
        </w:rPr>
        <w:t>La piel que habito</w:t>
      </w:r>
      <w:r w:rsidRPr="00970927">
        <w:rPr>
          <w:rFonts w:ascii="Times New Roman" w:eastAsia="Times New Roman" w:hAnsi="Times New Roman" w:cs="Times New Roman"/>
          <w:sz w:val="24"/>
          <w:szCs w:val="24"/>
        </w:rPr>
        <w:t xml:space="preserve"> (2011) son el opuesto de la mujer activa. </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Este trabajo apoya que las inconsistencias entre los tipos de personajes femeninos de Almodóvar sirven para combatir ideas patriarcales.  Almodóvar es un verdadero feminista que destruye la mirada masculina a través de sus películas con el uso de personajes diversos y decisiones directorales y cinematográficas.  Utilizando como base</w:t>
      </w:r>
      <w:r w:rsidRPr="00970927">
        <w:rPr>
          <w:rFonts w:ascii="Times New Roman" w:eastAsia="Times New Roman" w:hAnsi="Times New Roman" w:cs="Times New Roman"/>
          <w:color w:val="333333"/>
          <w:sz w:val="24"/>
          <w:szCs w:val="24"/>
        </w:rPr>
        <w:t xml:space="preserve"> teórica la mirada masculina, “</w:t>
      </w:r>
      <w:proofErr w:type="spellStart"/>
      <w:r w:rsidRPr="00970927">
        <w:rPr>
          <w:rFonts w:ascii="Times New Roman" w:eastAsia="Times New Roman" w:hAnsi="Times New Roman" w:cs="Times New Roman"/>
          <w:color w:val="333333"/>
          <w:sz w:val="24"/>
          <w:szCs w:val="24"/>
        </w:rPr>
        <w:t>the</w:t>
      </w:r>
      <w:proofErr w:type="spellEnd"/>
      <w:r w:rsidRPr="00970927">
        <w:rPr>
          <w:rFonts w:ascii="Times New Roman" w:eastAsia="Times New Roman" w:hAnsi="Times New Roman" w:cs="Times New Roman"/>
          <w:color w:val="333333"/>
          <w:sz w:val="24"/>
          <w:szCs w:val="24"/>
        </w:rPr>
        <w:t xml:space="preserve"> </w:t>
      </w:r>
      <w:proofErr w:type="spellStart"/>
      <w:r w:rsidRPr="00970927">
        <w:rPr>
          <w:rFonts w:ascii="Times New Roman" w:eastAsia="Times New Roman" w:hAnsi="Times New Roman" w:cs="Times New Roman"/>
          <w:color w:val="333333"/>
          <w:sz w:val="24"/>
          <w:szCs w:val="24"/>
        </w:rPr>
        <w:t>male</w:t>
      </w:r>
      <w:proofErr w:type="spellEnd"/>
      <w:r w:rsidRPr="00970927">
        <w:rPr>
          <w:rFonts w:ascii="Times New Roman" w:eastAsia="Times New Roman" w:hAnsi="Times New Roman" w:cs="Times New Roman"/>
          <w:color w:val="333333"/>
          <w:sz w:val="24"/>
          <w:szCs w:val="24"/>
        </w:rPr>
        <w:t xml:space="preserve"> </w:t>
      </w:r>
      <w:proofErr w:type="spellStart"/>
      <w:r w:rsidRPr="00970927">
        <w:rPr>
          <w:rFonts w:ascii="Times New Roman" w:eastAsia="Times New Roman" w:hAnsi="Times New Roman" w:cs="Times New Roman"/>
          <w:color w:val="333333"/>
          <w:sz w:val="24"/>
          <w:szCs w:val="24"/>
        </w:rPr>
        <w:t>gaze</w:t>
      </w:r>
      <w:proofErr w:type="spellEnd"/>
      <w:r w:rsidRPr="00970927">
        <w:rPr>
          <w:rFonts w:ascii="Times New Roman" w:eastAsia="Times New Roman" w:hAnsi="Times New Roman" w:cs="Times New Roman"/>
          <w:color w:val="333333"/>
          <w:sz w:val="24"/>
          <w:szCs w:val="24"/>
        </w:rPr>
        <w:t xml:space="preserve">” de Laura </w:t>
      </w:r>
      <w:proofErr w:type="spellStart"/>
      <w:r w:rsidRPr="00970927">
        <w:rPr>
          <w:rFonts w:ascii="Times New Roman" w:eastAsia="Times New Roman" w:hAnsi="Times New Roman" w:cs="Times New Roman"/>
          <w:color w:val="333333"/>
          <w:sz w:val="24"/>
          <w:szCs w:val="24"/>
        </w:rPr>
        <w:t>Mulvey</w:t>
      </w:r>
      <w:proofErr w:type="spellEnd"/>
      <w:r w:rsidRPr="00970927">
        <w:rPr>
          <w:rFonts w:ascii="Times New Roman" w:eastAsia="Times New Roman" w:hAnsi="Times New Roman" w:cs="Times New Roman"/>
          <w:sz w:val="24"/>
          <w:szCs w:val="24"/>
        </w:rPr>
        <w:t>, l</w:t>
      </w:r>
      <w:r w:rsidRPr="00970927">
        <w:rPr>
          <w:rFonts w:ascii="Times New Roman" w:eastAsia="Times New Roman" w:hAnsi="Times New Roman" w:cs="Times New Roman"/>
          <w:color w:val="333333"/>
          <w:sz w:val="24"/>
          <w:szCs w:val="24"/>
        </w:rPr>
        <w:t xml:space="preserve">as similitudes y diferencias entre las mujeres pasivas y activas a través del tiempo revelan las intenciones feministas del director. </w:t>
      </w:r>
    </w:p>
    <w:p w14:paraId="1302CA25" w14:textId="77777777" w:rsidR="00606844" w:rsidRDefault="00970927" w:rsidP="00970927">
      <w:pPr>
        <w:spacing w:line="480" w:lineRule="auto"/>
        <w:ind w:left="360" w:hanging="360"/>
        <w:rPr>
          <w:rFonts w:ascii="Times New Roman" w:eastAsia="Times New Roman" w:hAnsi="Times New Roman" w:cs="Times New Roman"/>
          <w:b/>
          <w:bCs/>
          <w:color w:val="333333"/>
          <w:sz w:val="24"/>
          <w:szCs w:val="24"/>
          <w:highlight w:val="white"/>
        </w:rPr>
      </w:pPr>
      <w:r w:rsidRPr="00970927">
        <w:rPr>
          <w:rFonts w:ascii="Times New Roman" w:eastAsia="Times New Roman" w:hAnsi="Times New Roman" w:cs="Times New Roman"/>
          <w:b/>
          <w:bCs/>
          <w:color w:val="333333"/>
          <w:sz w:val="24"/>
          <w:szCs w:val="24"/>
          <w:highlight w:val="white"/>
        </w:rPr>
        <w:lastRenderedPageBreak/>
        <w:t>II.   TEORÍA FEMINISTA DE LAURA MULVEY</w:t>
      </w:r>
    </w:p>
    <w:p w14:paraId="64FDB9E3" w14:textId="77777777" w:rsidR="00606844" w:rsidRDefault="00970927" w:rsidP="00970927">
      <w:pPr>
        <w:spacing w:line="480" w:lineRule="auto"/>
        <w:ind w:firstLine="720"/>
        <w:rPr>
          <w:rFonts w:ascii="Times New Roman" w:eastAsia="Times New Roman" w:hAnsi="Times New Roman" w:cs="Times New Roman"/>
          <w:i/>
          <w:iCs/>
          <w:sz w:val="24"/>
          <w:szCs w:val="24"/>
        </w:rPr>
      </w:pPr>
      <w:r w:rsidRPr="00970927">
        <w:rPr>
          <w:rFonts w:ascii="Times New Roman" w:eastAsia="Times New Roman" w:hAnsi="Times New Roman" w:cs="Times New Roman"/>
          <w:sz w:val="24"/>
          <w:szCs w:val="24"/>
        </w:rPr>
        <w:t xml:space="preserve">Al examinar su teoría feminista,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nos ofrece una perspectiva para analizar y entender nuestra cultura patriarcal―una cultura que valora más al hombre que la mujer en algunas sino en todos los aspectos.  Aunque mucha de su teoría se enfoca en la sexualidad y el erotismo, también se puede usar para analizar personajes fuera de estos temas.  En su obra, </w:t>
      </w:r>
      <w:r w:rsidRPr="00970927">
        <w:rPr>
          <w:rFonts w:ascii="Times New Roman" w:eastAsia="Times New Roman" w:hAnsi="Times New Roman" w:cs="Times New Roman"/>
          <w:i/>
          <w:iCs/>
          <w:sz w:val="24"/>
          <w:szCs w:val="24"/>
        </w:rPr>
        <w:t xml:space="preserve">Visual </w:t>
      </w:r>
      <w:proofErr w:type="spellStart"/>
      <w:r w:rsidRPr="00970927">
        <w:rPr>
          <w:rFonts w:ascii="Times New Roman" w:eastAsia="Times New Roman" w:hAnsi="Times New Roman" w:cs="Times New Roman"/>
          <w:i/>
          <w:iCs/>
          <w:sz w:val="24"/>
          <w:szCs w:val="24"/>
        </w:rPr>
        <w:t>Pleasure</w:t>
      </w:r>
      <w:proofErr w:type="spellEnd"/>
      <w:r w:rsidRPr="00970927">
        <w:rPr>
          <w:rFonts w:ascii="Times New Roman" w:eastAsia="Times New Roman" w:hAnsi="Times New Roman" w:cs="Times New Roman"/>
          <w:i/>
          <w:iCs/>
          <w:sz w:val="24"/>
          <w:szCs w:val="24"/>
        </w:rPr>
        <w:t xml:space="preserve"> and </w:t>
      </w:r>
      <w:proofErr w:type="spellStart"/>
      <w:r w:rsidRPr="00970927">
        <w:rPr>
          <w:rFonts w:ascii="Times New Roman" w:eastAsia="Times New Roman" w:hAnsi="Times New Roman" w:cs="Times New Roman"/>
          <w:i/>
          <w:iCs/>
          <w:sz w:val="24"/>
          <w:szCs w:val="24"/>
        </w:rPr>
        <w:t>Narrative</w:t>
      </w:r>
      <w:proofErr w:type="spellEnd"/>
      <w:r w:rsidRPr="00970927">
        <w:rPr>
          <w:rFonts w:ascii="Times New Roman" w:eastAsia="Times New Roman" w:hAnsi="Times New Roman" w:cs="Times New Roman"/>
          <w:i/>
          <w:iCs/>
          <w:sz w:val="24"/>
          <w:szCs w:val="24"/>
        </w:rPr>
        <w:t xml:space="preserve"> Cinema</w:t>
      </w:r>
      <w:r w:rsidRPr="00970927">
        <w:rPr>
          <w:rFonts w:ascii="Times New Roman" w:eastAsia="Times New Roman" w:hAnsi="Times New Roman" w:cs="Times New Roman"/>
          <w:sz w:val="24"/>
          <w:szCs w:val="24"/>
        </w:rPr>
        <w:t xml:space="preserve">, analiza que la sexualidad en el cine ha establecido hasta esta época (el siglo XXI) una dicotomía </w:t>
      </w:r>
      <w:proofErr w:type="spellStart"/>
      <w:r w:rsidRPr="00970927">
        <w:rPr>
          <w:rFonts w:ascii="Times New Roman" w:eastAsia="Times New Roman" w:hAnsi="Times New Roman" w:cs="Times New Roman"/>
          <w:sz w:val="24"/>
          <w:szCs w:val="24"/>
        </w:rPr>
        <w:t>heteronormativa</w:t>
      </w:r>
      <w:proofErr w:type="spellEnd"/>
      <w:r w:rsidRPr="00970927">
        <w:rPr>
          <w:rFonts w:ascii="Times New Roman" w:eastAsia="Times New Roman" w:hAnsi="Times New Roman" w:cs="Times New Roman"/>
          <w:sz w:val="24"/>
          <w:szCs w:val="24"/>
        </w:rPr>
        <w:t xml:space="preserve"> entre la presencia del hombre y de la mujer.  Según ella, el papel de la mujer en el cine masculino (o </w:t>
      </w:r>
      <w:r w:rsidRPr="00970927">
        <w:rPr>
          <w:rFonts w:ascii="Times New Roman" w:eastAsia="Times New Roman" w:hAnsi="Times New Roman" w:cs="Times New Roman"/>
          <w:sz w:val="24"/>
          <w:szCs w:val="24"/>
        </w:rPr>
        <w:lastRenderedPageBreak/>
        <w:t>quizá todo el cine narrativo) es ser un objeto pasivo para el placer de la audiencia y del hombre en la escena.  Por otro lado, el hombre proyecta sus deseos y fantasías a la mujer; él es el sujeto activo.  Ella describe que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image</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woman</w:t>
      </w:r>
      <w:proofErr w:type="spellEnd"/>
      <w:r w:rsidRPr="00970927">
        <w:rPr>
          <w:rFonts w:ascii="Times New Roman" w:eastAsia="Times New Roman" w:hAnsi="Times New Roman" w:cs="Times New Roman"/>
          <w:sz w:val="24"/>
          <w:szCs w:val="24"/>
        </w:rPr>
        <w:t xml:space="preserve"> as (</w:t>
      </w:r>
      <w:proofErr w:type="spellStart"/>
      <w:r w:rsidRPr="00970927">
        <w:rPr>
          <w:rFonts w:ascii="Times New Roman" w:eastAsia="Times New Roman" w:hAnsi="Times New Roman" w:cs="Times New Roman"/>
          <w:sz w:val="24"/>
          <w:szCs w:val="24"/>
        </w:rPr>
        <w:t>passive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raw</w:t>
      </w:r>
      <w:proofErr w:type="spellEnd"/>
      <w:r w:rsidRPr="00970927">
        <w:rPr>
          <w:rFonts w:ascii="Times New Roman" w:eastAsia="Times New Roman" w:hAnsi="Times New Roman" w:cs="Times New Roman"/>
          <w:sz w:val="24"/>
          <w:szCs w:val="24"/>
        </w:rPr>
        <w:t xml:space="preserve"> material for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(active) </w:t>
      </w:r>
      <w:proofErr w:type="spellStart"/>
      <w:r w:rsidRPr="00970927">
        <w:rPr>
          <w:rFonts w:ascii="Times New Roman" w:eastAsia="Times New Roman" w:hAnsi="Times New Roman" w:cs="Times New Roman"/>
          <w:sz w:val="24"/>
          <w:szCs w:val="24"/>
        </w:rPr>
        <w:t>gaze</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man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takes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argument</w:t>
      </w:r>
      <w:proofErr w:type="spellEnd"/>
      <w:r w:rsidRPr="00970927">
        <w:rPr>
          <w:rFonts w:ascii="Times New Roman" w:eastAsia="Times New Roman" w:hAnsi="Times New Roman" w:cs="Times New Roman"/>
          <w:sz w:val="24"/>
          <w:szCs w:val="24"/>
        </w:rPr>
        <w:t xml:space="preserve"> a </w:t>
      </w:r>
      <w:proofErr w:type="spellStart"/>
      <w:r w:rsidRPr="00970927">
        <w:rPr>
          <w:rFonts w:ascii="Times New Roman" w:eastAsia="Times New Roman" w:hAnsi="Times New Roman" w:cs="Times New Roman"/>
          <w:sz w:val="24"/>
          <w:szCs w:val="24"/>
        </w:rPr>
        <w:t>step</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further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into</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structure</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representation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adding</w:t>
      </w:r>
      <w:proofErr w:type="spellEnd"/>
      <w:r w:rsidRPr="00970927">
        <w:rPr>
          <w:rFonts w:ascii="Times New Roman" w:eastAsia="Times New Roman" w:hAnsi="Times New Roman" w:cs="Times New Roman"/>
          <w:sz w:val="24"/>
          <w:szCs w:val="24"/>
        </w:rPr>
        <w:t xml:space="preserve"> a </w:t>
      </w:r>
      <w:proofErr w:type="spellStart"/>
      <w:r w:rsidRPr="00970927">
        <w:rPr>
          <w:rFonts w:ascii="Times New Roman" w:eastAsia="Times New Roman" w:hAnsi="Times New Roman" w:cs="Times New Roman"/>
          <w:sz w:val="24"/>
          <w:szCs w:val="24"/>
        </w:rPr>
        <w:t>further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layer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demanded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ideology</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patriarchal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order</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843).  Como vemos en sus propias palabras,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explica que su teoría es más que una </w:t>
      </w:r>
      <w:proofErr w:type="spellStart"/>
      <w:r w:rsidRPr="00970927">
        <w:rPr>
          <w:rFonts w:ascii="Times New Roman" w:eastAsia="Times New Roman" w:hAnsi="Times New Roman" w:cs="Times New Roman"/>
          <w:sz w:val="24"/>
          <w:szCs w:val="24"/>
        </w:rPr>
        <w:t>crίtica</w:t>
      </w:r>
      <w:proofErr w:type="spellEnd"/>
      <w:r w:rsidRPr="00970927">
        <w:rPr>
          <w:rFonts w:ascii="Times New Roman" w:eastAsia="Times New Roman" w:hAnsi="Times New Roman" w:cs="Times New Roman"/>
          <w:sz w:val="24"/>
          <w:szCs w:val="24"/>
        </w:rPr>
        <w:t xml:space="preserve"> de lo literal o de la cinematografía–es un método de analizar a los personajes para ver su representación de la cultura patriarcal.  Sin embargo, se mostrará cómo Almodóvar usa la mujer activa para combatir la </w:t>
      </w:r>
      <w:r w:rsidRPr="00970927">
        <w:rPr>
          <w:rFonts w:ascii="Times New Roman" w:eastAsia="Times New Roman" w:hAnsi="Times New Roman" w:cs="Times New Roman"/>
          <w:sz w:val="24"/>
          <w:szCs w:val="24"/>
        </w:rPr>
        <w:lastRenderedPageBreak/>
        <w:t xml:space="preserve">idea estereotípica de la mujer pasiva.  Otro término importante que menciona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es la fragmentación: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beauty</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woman</w:t>
      </w:r>
      <w:proofErr w:type="spellEnd"/>
      <w:r w:rsidRPr="00970927">
        <w:rPr>
          <w:rFonts w:ascii="Times New Roman" w:eastAsia="Times New Roman" w:hAnsi="Times New Roman" w:cs="Times New Roman"/>
          <w:sz w:val="24"/>
          <w:szCs w:val="24"/>
        </w:rPr>
        <w:t xml:space="preserve"> as </w:t>
      </w:r>
      <w:proofErr w:type="spellStart"/>
      <w:proofErr w:type="gramStart"/>
      <w:r w:rsidRPr="00970927">
        <w:rPr>
          <w:rFonts w:ascii="Times New Roman" w:eastAsia="Times New Roman" w:hAnsi="Times New Roman" w:cs="Times New Roman"/>
          <w:sz w:val="24"/>
          <w:szCs w:val="24"/>
        </w:rPr>
        <w:t>object</w:t>
      </w:r>
      <w:proofErr w:type="spellEnd"/>
      <w:r w:rsidRPr="00970927">
        <w:rPr>
          <w:rFonts w:ascii="Times New Roman" w:eastAsia="Times New Roman" w:hAnsi="Times New Roman" w:cs="Times New Roman"/>
          <w:sz w:val="24"/>
          <w:szCs w:val="24"/>
        </w:rPr>
        <w:t xml:space="preserve"> .</w:t>
      </w:r>
      <w:proofErr w:type="gramEnd"/>
      <w:r w:rsidRPr="00970927">
        <w:rPr>
          <w:rFonts w:ascii="Times New Roman" w:eastAsia="Times New Roman" w:hAnsi="Times New Roman" w:cs="Times New Roman"/>
          <w:sz w:val="24"/>
          <w:szCs w:val="24"/>
        </w:rPr>
        <w:t xml:space="preserve"> . . a </w:t>
      </w:r>
      <w:proofErr w:type="spellStart"/>
      <w:r w:rsidRPr="00970927">
        <w:rPr>
          <w:rFonts w:ascii="Times New Roman" w:eastAsia="Times New Roman" w:hAnsi="Times New Roman" w:cs="Times New Roman"/>
          <w:sz w:val="24"/>
          <w:szCs w:val="24"/>
        </w:rPr>
        <w:t>perfect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product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whose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stylised</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fragmented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close</w:t>
      </w:r>
      <w:proofErr w:type="spellEnd"/>
      <w:r w:rsidRPr="00970927">
        <w:rPr>
          <w:rFonts w:ascii="Times New Roman" w:eastAsia="Times New Roman" w:hAnsi="Times New Roman" w:cs="Times New Roman"/>
          <w:sz w:val="24"/>
          <w:szCs w:val="24"/>
        </w:rPr>
        <w:t xml:space="preserve">-ups, </w:t>
      </w:r>
      <w:proofErr w:type="spellStart"/>
      <w:r w:rsidRPr="00970927">
        <w:rPr>
          <w:rFonts w:ascii="Times New Roman" w:eastAsia="Times New Roman" w:hAnsi="Times New Roman" w:cs="Times New Roman"/>
          <w:sz w:val="24"/>
          <w:szCs w:val="24"/>
        </w:rPr>
        <w:t>is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content</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film, and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direct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recipient</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spectator’s</w:t>
      </w:r>
      <w:proofErr w:type="spellEnd"/>
      <w:r w:rsidRPr="00970927">
        <w:rPr>
          <w:rFonts w:ascii="Times New Roman" w:eastAsia="Times New Roman" w:hAnsi="Times New Roman" w:cs="Times New Roman"/>
          <w:sz w:val="24"/>
          <w:szCs w:val="24"/>
        </w:rPr>
        <w:t xml:space="preserve"> look” (844-45).  Ella enfatiza que la cámara manipula a una mujer completa para producir imágenes de la mujer en trozos deshumanizados y a menudo </w:t>
      </w:r>
      <w:proofErr w:type="spellStart"/>
      <w:r w:rsidRPr="00970927">
        <w:rPr>
          <w:rFonts w:ascii="Times New Roman" w:eastAsia="Times New Roman" w:hAnsi="Times New Roman" w:cs="Times New Roman"/>
          <w:sz w:val="24"/>
          <w:szCs w:val="24"/>
        </w:rPr>
        <w:t>sexualizados</w:t>
      </w:r>
      <w:proofErr w:type="spellEnd"/>
      <w:r w:rsidRPr="00970927">
        <w:rPr>
          <w:rFonts w:ascii="Times New Roman" w:eastAsia="Times New Roman" w:hAnsi="Times New Roman" w:cs="Times New Roman"/>
          <w:sz w:val="24"/>
          <w:szCs w:val="24"/>
        </w:rPr>
        <w:t xml:space="preserve"> en la pantalla.  Enseña a los espectadores solo una parte de la mujer: la superficie–no la presenta como una persona ni personaje entera. Esto es posible ver por las imágenes de una película y también por el </w:t>
      </w:r>
      <w:proofErr w:type="spellStart"/>
      <w:r w:rsidRPr="00970927">
        <w:rPr>
          <w:rFonts w:ascii="Times New Roman" w:eastAsia="Times New Roman" w:hAnsi="Times New Roman" w:cs="Times New Roman"/>
          <w:sz w:val="24"/>
          <w:szCs w:val="24"/>
        </w:rPr>
        <w:t>guión</w:t>
      </w:r>
      <w:proofErr w:type="spellEnd"/>
      <w:r w:rsidRPr="00970927">
        <w:rPr>
          <w:rFonts w:ascii="Times New Roman" w:eastAsia="Times New Roman" w:hAnsi="Times New Roman" w:cs="Times New Roman"/>
          <w:sz w:val="24"/>
          <w:szCs w:val="24"/>
        </w:rPr>
        <w:t xml:space="preserve"> y cómo describe a los </w:t>
      </w:r>
      <w:r w:rsidRPr="00970927">
        <w:rPr>
          <w:rFonts w:ascii="Times New Roman" w:eastAsia="Times New Roman" w:hAnsi="Times New Roman" w:cs="Times New Roman"/>
          <w:sz w:val="24"/>
          <w:szCs w:val="24"/>
        </w:rPr>
        <w:lastRenderedPageBreak/>
        <w:t xml:space="preserve">personajes.  Una mujer fragmentada tal vez no tenga profundidad en su personalidad.  Un ejemplo de algunas películas patriarcales contemporáneas que participan en este concepto de la fragmentación son </w:t>
      </w:r>
      <w:proofErr w:type="spellStart"/>
      <w:r w:rsidRPr="00970927">
        <w:rPr>
          <w:rFonts w:ascii="Times New Roman" w:eastAsia="Times New Roman" w:hAnsi="Times New Roman" w:cs="Times New Roman"/>
          <w:i/>
          <w:iCs/>
          <w:sz w:val="24"/>
          <w:szCs w:val="24"/>
        </w:rPr>
        <w:t>The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Dukes</w:t>
      </w:r>
      <w:proofErr w:type="spellEnd"/>
      <w:r w:rsidRPr="00970927">
        <w:rPr>
          <w:rFonts w:ascii="Times New Roman" w:eastAsia="Times New Roman" w:hAnsi="Times New Roman" w:cs="Times New Roman"/>
          <w:i/>
          <w:iCs/>
          <w:sz w:val="24"/>
          <w:szCs w:val="24"/>
        </w:rPr>
        <w:t xml:space="preserve"> of </w:t>
      </w:r>
      <w:proofErr w:type="spellStart"/>
      <w:r w:rsidRPr="00970927">
        <w:rPr>
          <w:rFonts w:ascii="Times New Roman" w:eastAsia="Times New Roman" w:hAnsi="Times New Roman" w:cs="Times New Roman"/>
          <w:i/>
          <w:iCs/>
          <w:sz w:val="24"/>
          <w:szCs w:val="24"/>
        </w:rPr>
        <w:t>Hazzard</w:t>
      </w:r>
      <w:proofErr w:type="spellEnd"/>
      <w:r w:rsidRPr="00970927">
        <w:rPr>
          <w:rFonts w:ascii="Times New Roman" w:eastAsia="Times New Roman" w:hAnsi="Times New Roman" w:cs="Times New Roman"/>
          <w:i/>
          <w:iCs/>
          <w:sz w:val="24"/>
          <w:szCs w:val="24"/>
        </w:rPr>
        <w:t xml:space="preserve"> (2005), </w:t>
      </w:r>
      <w:proofErr w:type="spellStart"/>
      <w:r w:rsidRPr="00970927">
        <w:rPr>
          <w:rFonts w:ascii="Times New Roman" w:eastAsia="Times New Roman" w:hAnsi="Times New Roman" w:cs="Times New Roman"/>
          <w:i/>
          <w:iCs/>
          <w:sz w:val="24"/>
          <w:szCs w:val="24"/>
        </w:rPr>
        <w:t>Charlie’s</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Angels</w:t>
      </w:r>
      <w:proofErr w:type="spellEnd"/>
      <w:r w:rsidRPr="00970927">
        <w:rPr>
          <w:rFonts w:ascii="Times New Roman" w:eastAsia="Times New Roman" w:hAnsi="Times New Roman" w:cs="Times New Roman"/>
          <w:i/>
          <w:iCs/>
          <w:sz w:val="24"/>
          <w:szCs w:val="24"/>
        </w:rPr>
        <w:t xml:space="preserve">: Full </w:t>
      </w:r>
      <w:proofErr w:type="spellStart"/>
      <w:r w:rsidRPr="00970927">
        <w:rPr>
          <w:rFonts w:ascii="Times New Roman" w:eastAsia="Times New Roman" w:hAnsi="Times New Roman" w:cs="Times New Roman"/>
          <w:i/>
          <w:iCs/>
          <w:sz w:val="24"/>
          <w:szCs w:val="24"/>
        </w:rPr>
        <w:t>Throttle</w:t>
      </w:r>
      <w:proofErr w:type="spellEnd"/>
      <w:r w:rsidRPr="00970927">
        <w:rPr>
          <w:rFonts w:ascii="Times New Roman" w:eastAsia="Times New Roman" w:hAnsi="Times New Roman" w:cs="Times New Roman"/>
          <w:i/>
          <w:iCs/>
          <w:sz w:val="24"/>
          <w:szCs w:val="24"/>
        </w:rPr>
        <w:t xml:space="preserve"> (2003), </w:t>
      </w:r>
      <w:r w:rsidRPr="00970927">
        <w:rPr>
          <w:rFonts w:ascii="Times New Roman" w:eastAsia="Times New Roman" w:hAnsi="Times New Roman" w:cs="Times New Roman"/>
          <w:sz w:val="24"/>
          <w:szCs w:val="24"/>
        </w:rPr>
        <w:t xml:space="preserve">y </w:t>
      </w:r>
      <w:proofErr w:type="spellStart"/>
      <w:r w:rsidRPr="00970927">
        <w:rPr>
          <w:rFonts w:ascii="Times New Roman" w:eastAsia="Times New Roman" w:hAnsi="Times New Roman" w:cs="Times New Roman"/>
          <w:i/>
          <w:iCs/>
          <w:sz w:val="24"/>
          <w:szCs w:val="24"/>
        </w:rPr>
        <w:t>Bad</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Teacher</w:t>
      </w:r>
      <w:proofErr w:type="spellEnd"/>
      <w:r w:rsidRPr="00970927">
        <w:rPr>
          <w:rFonts w:ascii="Times New Roman" w:eastAsia="Times New Roman" w:hAnsi="Times New Roman" w:cs="Times New Roman"/>
          <w:i/>
          <w:iCs/>
          <w:sz w:val="24"/>
          <w:szCs w:val="24"/>
        </w:rPr>
        <w:t xml:space="preserve"> (2011)</w:t>
      </w:r>
      <w:r w:rsidRPr="00970927">
        <w:rPr>
          <w:rFonts w:ascii="Times New Roman" w:eastAsia="Times New Roman" w:hAnsi="Times New Roman" w:cs="Times New Roman"/>
          <w:sz w:val="24"/>
          <w:szCs w:val="24"/>
        </w:rPr>
        <w:t xml:space="preserve">.  Las tres películas incluyen escenas llena de la </w:t>
      </w:r>
      <w:proofErr w:type="spellStart"/>
      <w:r w:rsidRPr="00970927">
        <w:rPr>
          <w:rFonts w:ascii="Times New Roman" w:eastAsia="Times New Roman" w:hAnsi="Times New Roman" w:cs="Times New Roman"/>
          <w:sz w:val="24"/>
          <w:szCs w:val="24"/>
        </w:rPr>
        <w:t>hipersexualización</w:t>
      </w:r>
      <w:proofErr w:type="spellEnd"/>
      <w:r w:rsidRPr="00970927">
        <w:rPr>
          <w:rFonts w:ascii="Times New Roman" w:eastAsia="Times New Roman" w:hAnsi="Times New Roman" w:cs="Times New Roman"/>
          <w:sz w:val="24"/>
          <w:szCs w:val="24"/>
        </w:rPr>
        <w:t xml:space="preserve"> y fragmentación de mujeres que están prevalentes en una multitud de escenas.  Las escenas en particular que emplean una mayor fragmentación son las que no añaden nada al argumento y muestran a personajes femeninos como Daisy lavando coches sin ropa. </w:t>
      </w:r>
      <w:r w:rsidRPr="00970927">
        <w:rPr>
          <w:rFonts w:ascii="Times New Roman" w:eastAsia="Times New Roman" w:hAnsi="Times New Roman" w:cs="Times New Roman"/>
          <w:sz w:val="24"/>
          <w:szCs w:val="24"/>
          <w:highlight w:val="yellow"/>
        </w:rPr>
        <w:t xml:space="preserve">  </w:t>
      </w:r>
      <w:r w:rsidRPr="00970927">
        <w:rPr>
          <w:rFonts w:ascii="Times New Roman" w:eastAsia="Times New Roman" w:hAnsi="Times New Roman" w:cs="Times New Roman"/>
          <w:sz w:val="24"/>
          <w:szCs w:val="24"/>
        </w:rPr>
        <w:t xml:space="preserve">Por el contrario, Almodóvar suele enfatizar la cara </w:t>
      </w:r>
      <w:r w:rsidRPr="00970927">
        <w:rPr>
          <w:rFonts w:ascii="Times New Roman" w:eastAsia="Times New Roman" w:hAnsi="Times New Roman" w:cs="Times New Roman"/>
          <w:sz w:val="24"/>
          <w:szCs w:val="24"/>
        </w:rPr>
        <w:lastRenderedPageBreak/>
        <w:t xml:space="preserve">de las mujeres.  Sus escenas con mayor importancia usualmente utilizan el primer plano para registrar las expresiones faciales de las mujeres para establecer una conexión humana entre los espectadores y los personajes (Valero-costa y </w:t>
      </w:r>
      <w:proofErr w:type="spellStart"/>
      <w:r w:rsidRPr="00970927">
        <w:rPr>
          <w:rFonts w:ascii="Times New Roman" w:eastAsia="Times New Roman" w:hAnsi="Times New Roman" w:cs="Times New Roman"/>
          <w:sz w:val="24"/>
          <w:szCs w:val="24"/>
        </w:rPr>
        <w:t>Magula</w:t>
      </w:r>
      <w:proofErr w:type="spellEnd"/>
      <w:r w:rsidRPr="00970927">
        <w:rPr>
          <w:rFonts w:ascii="Times New Roman" w:eastAsia="Times New Roman" w:hAnsi="Times New Roman" w:cs="Times New Roman"/>
          <w:sz w:val="24"/>
          <w:szCs w:val="24"/>
        </w:rPr>
        <w:t xml:space="preserve"> 220).  A pesar de eso, Almodóvar también ha manipulado conceptos criticados por teoristas feministas pero al examinarlos, el uso consciente de estos conceptos </w:t>
      </w:r>
      <w:proofErr w:type="gramStart"/>
      <w:r w:rsidRPr="00970927">
        <w:rPr>
          <w:rFonts w:ascii="Times New Roman" w:eastAsia="Times New Roman" w:hAnsi="Times New Roman" w:cs="Times New Roman"/>
          <w:sz w:val="24"/>
          <w:szCs w:val="24"/>
        </w:rPr>
        <w:t>contribuyen</w:t>
      </w:r>
      <w:proofErr w:type="gramEnd"/>
      <w:r w:rsidRPr="00970927">
        <w:rPr>
          <w:rFonts w:ascii="Times New Roman" w:eastAsia="Times New Roman" w:hAnsi="Times New Roman" w:cs="Times New Roman"/>
          <w:sz w:val="24"/>
          <w:szCs w:val="24"/>
        </w:rPr>
        <w:t xml:space="preserve"> a su perspectiva feminista. La teórica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cuestiona algunos de los conceptos que Almodóvar implementa incluyendo la </w:t>
      </w:r>
      <w:proofErr w:type="spellStart"/>
      <w:r w:rsidRPr="00970927">
        <w:rPr>
          <w:rFonts w:ascii="Times New Roman" w:eastAsia="Times New Roman" w:hAnsi="Times New Roman" w:cs="Times New Roman"/>
          <w:sz w:val="24"/>
          <w:szCs w:val="24"/>
        </w:rPr>
        <w:t>objetificación</w:t>
      </w:r>
      <w:proofErr w:type="spellEnd"/>
      <w:r w:rsidRPr="00970927">
        <w:rPr>
          <w:rFonts w:ascii="Times New Roman" w:eastAsia="Times New Roman" w:hAnsi="Times New Roman" w:cs="Times New Roman"/>
          <w:sz w:val="24"/>
          <w:szCs w:val="24"/>
        </w:rPr>
        <w:t xml:space="preserve"> y la fragmentación en películas.  Esos dos conceptos solo son una parte pequeña de lo que constituye su teoría acerca del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 xml:space="preserve">. </w:t>
      </w:r>
    </w:p>
    <w:p w14:paraId="02332A58"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La teoría feminista de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es un método crítico que se puede aplicar a cualquier tipo de cine para ver la cantidad de influencia patriarcal.  La teoría considera tres distintos puntos de distintos hombres en la producción incluyendo al director, protagonista y espectador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838-39).  Aunque como se representa a la mujer con los personajes femeninos es importante entender que también es necesario analizar la interacción entre hombres y mujeres para determinar la presencia o falta del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w:t>
      </w:r>
      <w:r w:rsidRPr="00970927">
        <w:rPr>
          <w:rFonts w:ascii="Times New Roman" w:eastAsia="Times New Roman" w:hAnsi="Times New Roman" w:cs="Times New Roman"/>
          <w:sz w:val="24"/>
          <w:szCs w:val="24"/>
        </w:rPr>
        <w:t xml:space="preserve"> y últimamente la existencia o falta de feminismo.  En su teoría fílmica,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analiza la presencia de lo siguiente:</w:t>
      </w:r>
    </w:p>
    <w:p w14:paraId="271A6405"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1. La mujer pasiva</w:t>
      </w:r>
    </w:p>
    <w:p w14:paraId="19915544"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2. La fragmentación</w:t>
      </w:r>
    </w:p>
    <w:p w14:paraId="637C5A57"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3. Puntos de vista del director, el protagonista masculino y los espectadores</w:t>
      </w:r>
    </w:p>
    <w:p w14:paraId="6C5330A6" w14:textId="77777777" w:rsidR="00606844" w:rsidRDefault="00970927" w:rsidP="00970927">
      <w:pPr>
        <w:spacing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El análisis de cada parte de su teoría junto al análisis de personajes </w:t>
      </w:r>
      <w:proofErr w:type="spellStart"/>
      <w:r w:rsidRPr="00970927">
        <w:rPr>
          <w:rFonts w:ascii="Times New Roman" w:eastAsia="Times New Roman" w:hAnsi="Times New Roman" w:cs="Times New Roman"/>
          <w:sz w:val="24"/>
          <w:szCs w:val="24"/>
        </w:rPr>
        <w:t>almodovarianos</w:t>
      </w:r>
      <w:proofErr w:type="spellEnd"/>
      <w:r w:rsidRPr="00970927">
        <w:rPr>
          <w:rFonts w:ascii="Times New Roman" w:eastAsia="Times New Roman" w:hAnsi="Times New Roman" w:cs="Times New Roman"/>
          <w:sz w:val="24"/>
          <w:szCs w:val="24"/>
        </w:rPr>
        <w:t xml:space="preserve"> apoya que Almodóvar es un director feminista.  En una entrevista con Ernesto Sánchez, Almodóvar habla de cómo “con el paso del tiempo, uno madura por acumulación de experiencias, no porque te vuelvas más inteligente.  Pero con el tiempo uno va creciendo, sabes más de cómo es uno mismo y de cómo es el mundo que te rodea y creo que eso se refleja en mis películas</w:t>
      </w:r>
      <w:proofErr w:type="gramStart"/>
      <w:r w:rsidRPr="00970927">
        <w:rPr>
          <w:rFonts w:ascii="Times New Roman" w:eastAsia="Times New Roman" w:hAnsi="Times New Roman" w:cs="Times New Roman"/>
          <w:sz w:val="24"/>
          <w:szCs w:val="24"/>
        </w:rPr>
        <w:t>.’’</w:t>
      </w:r>
      <w:proofErr w:type="gramEnd"/>
      <w:r w:rsidRPr="00970927">
        <w:rPr>
          <w:rFonts w:ascii="Times New Roman" w:eastAsia="Times New Roman" w:hAnsi="Times New Roman" w:cs="Times New Roman"/>
          <w:sz w:val="24"/>
          <w:szCs w:val="24"/>
        </w:rPr>
        <w:t xml:space="preserve">  Entonces, para entender los mensajes de Almodóvar y su punto de vista, es importante entender </w:t>
      </w:r>
      <w:r w:rsidRPr="00970927">
        <w:rPr>
          <w:rFonts w:ascii="Times New Roman" w:eastAsia="Times New Roman" w:hAnsi="Times New Roman" w:cs="Times New Roman"/>
          <w:sz w:val="24"/>
          <w:szCs w:val="24"/>
        </w:rPr>
        <w:lastRenderedPageBreak/>
        <w:t xml:space="preserve">sus propias experiencias.  Sobre todo, es importante considerar el contexto del mundo en que vivía antes y durante la producción de sus películas.  </w:t>
      </w:r>
    </w:p>
    <w:p w14:paraId="63687252" w14:textId="77777777" w:rsidR="00606844" w:rsidRDefault="00970927" w:rsidP="00970927">
      <w:pPr>
        <w:spacing w:line="480" w:lineRule="auto"/>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t xml:space="preserve">III.  Sobre Pedro Almodóvar </w:t>
      </w:r>
    </w:p>
    <w:p w14:paraId="7EF06F67"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Según Francés Hui, “[Las obras de Almodóvar] son un reflejo de él mismo, y así es como él ve a las mujeres" (Bloom).  Es importante entender el pasado personal del director para entender sus obras.  Almodóvar nació en 1949 en La Mancha, España.  El principio de su vida ocurrió durante el régimen de Francisco Franco, una época donde toda la población de España vivía con miedo.  Durante el régimen de Franco existía la </w:t>
      </w:r>
      <w:r w:rsidRPr="00970927">
        <w:rPr>
          <w:rFonts w:ascii="Times New Roman" w:eastAsia="Times New Roman" w:hAnsi="Times New Roman" w:cs="Times New Roman"/>
          <w:sz w:val="24"/>
          <w:szCs w:val="24"/>
        </w:rPr>
        <w:lastRenderedPageBreak/>
        <w:t xml:space="preserve">censura que se aplicaba a ciertas obras </w:t>
      </w:r>
      <w:proofErr w:type="gramStart"/>
      <w:r w:rsidRPr="00970927">
        <w:rPr>
          <w:rFonts w:ascii="Times New Roman" w:eastAsia="Times New Roman" w:hAnsi="Times New Roman" w:cs="Times New Roman"/>
          <w:sz w:val="24"/>
          <w:szCs w:val="24"/>
        </w:rPr>
        <w:t>literarios</w:t>
      </w:r>
      <w:proofErr w:type="gramEnd"/>
      <w:r w:rsidRPr="00970927">
        <w:rPr>
          <w:rFonts w:ascii="Times New Roman" w:eastAsia="Times New Roman" w:hAnsi="Times New Roman" w:cs="Times New Roman"/>
          <w:sz w:val="24"/>
          <w:szCs w:val="24"/>
        </w:rPr>
        <w:t xml:space="preserve">, el teatro, cinematografía, y la prensa (Jiménez).  Sin embargo, Almodóvar no dejaba que esto influyera en sus visiones artísticas o en su vida.  Él no dudaba en arriesgarse para atacar temas como la sexualidad, el SIDA, el género, las drogas y la corrupción religiosa.  Así, fue una figura importante durante </w:t>
      </w:r>
      <w:r w:rsidRPr="00970927">
        <w:rPr>
          <w:rFonts w:ascii="Times New Roman" w:eastAsia="Times New Roman" w:hAnsi="Times New Roman" w:cs="Times New Roman"/>
          <w:i/>
          <w:iCs/>
          <w:sz w:val="24"/>
          <w:szCs w:val="24"/>
        </w:rPr>
        <w:t>La Movida Madrileña</w:t>
      </w:r>
      <w:r w:rsidRPr="00970927">
        <w:rPr>
          <w:rFonts w:ascii="Times New Roman" w:eastAsia="Times New Roman" w:hAnsi="Times New Roman" w:cs="Times New Roman"/>
          <w:sz w:val="24"/>
          <w:szCs w:val="24"/>
        </w:rPr>
        <w:t xml:space="preserve">, un movimiento después de la muerte de Franco en 1975 que iba contra la cultura popular y exploraba la libertad en todos los sentidos de la palabra (Post).  </w:t>
      </w:r>
    </w:p>
    <w:p w14:paraId="4F058D0A"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Después de la muerte de Franco, existía esta idea de un nuevo mundo en España.  Una frase conocida en esa época era “Vale todo, valen todos” que refleja la libertad social y cultural </w:t>
      </w:r>
      <w:r w:rsidRPr="00970927">
        <w:rPr>
          <w:rFonts w:ascii="Times New Roman" w:eastAsia="Times New Roman" w:hAnsi="Times New Roman" w:cs="Times New Roman"/>
          <w:sz w:val="24"/>
          <w:szCs w:val="24"/>
        </w:rPr>
        <w:lastRenderedPageBreak/>
        <w:t>del tiempo (</w:t>
      </w:r>
      <w:proofErr w:type="spellStart"/>
      <w:r w:rsidRPr="00970927">
        <w:rPr>
          <w:rFonts w:ascii="Times New Roman" w:eastAsia="Times New Roman" w:hAnsi="Times New Roman" w:cs="Times New Roman"/>
          <w:sz w:val="24"/>
          <w:szCs w:val="24"/>
        </w:rPr>
        <w:t>Nichols</w:t>
      </w:r>
      <w:proofErr w:type="spellEnd"/>
      <w:r w:rsidRPr="00970927">
        <w:rPr>
          <w:rFonts w:ascii="Times New Roman" w:eastAsia="Times New Roman" w:hAnsi="Times New Roman" w:cs="Times New Roman"/>
          <w:sz w:val="24"/>
          <w:szCs w:val="24"/>
        </w:rPr>
        <w:t xml:space="preserve"> 117).  Este idea de “valen todos” también acentuaba el concepto de individualismo que la gente común y los artistas exploraban a través de varios medios de expresión personal incluyendo música, moda, arte visual y más.  Por ejemplo, hay una foto famosa de Alaska, Almodóvar y Fabio </w:t>
      </w:r>
      <w:proofErr w:type="spellStart"/>
      <w:r w:rsidRPr="00970927">
        <w:rPr>
          <w:rFonts w:ascii="Times New Roman" w:eastAsia="Times New Roman" w:hAnsi="Times New Roman" w:cs="Times New Roman"/>
          <w:sz w:val="24"/>
          <w:szCs w:val="24"/>
        </w:rPr>
        <w:t>McNamara</w:t>
      </w:r>
      <w:proofErr w:type="spellEnd"/>
      <w:r w:rsidRPr="00970927">
        <w:rPr>
          <w:rFonts w:ascii="Times New Roman" w:eastAsia="Times New Roman" w:hAnsi="Times New Roman" w:cs="Times New Roman"/>
          <w:sz w:val="24"/>
          <w:szCs w:val="24"/>
        </w:rPr>
        <w:t xml:space="preserve"> llevando maquillaje y ropa de cuero para la publicidad de su concierto Rock-Ola en 1983 (figura 0).  Esta foto sirve como una representación física de </w:t>
      </w:r>
      <w:r w:rsidRPr="00970927">
        <w:rPr>
          <w:rFonts w:ascii="Times New Roman" w:eastAsia="Times New Roman" w:hAnsi="Times New Roman" w:cs="Times New Roman"/>
          <w:i/>
          <w:iCs/>
          <w:sz w:val="24"/>
          <w:szCs w:val="24"/>
        </w:rPr>
        <w:t>La Movida</w:t>
      </w:r>
      <w:r w:rsidRPr="00970927">
        <w:rPr>
          <w:rFonts w:ascii="Times New Roman" w:eastAsia="Times New Roman" w:hAnsi="Times New Roman" w:cs="Times New Roman"/>
          <w:sz w:val="24"/>
          <w:szCs w:val="24"/>
        </w:rPr>
        <w:t>, especialmente de la moda e individualismo.  Otro valor de</w:t>
      </w:r>
      <w:r w:rsidRPr="00970927">
        <w:rPr>
          <w:rFonts w:ascii="Times New Roman" w:eastAsia="Times New Roman" w:hAnsi="Times New Roman" w:cs="Times New Roman"/>
          <w:i/>
          <w:iCs/>
          <w:sz w:val="24"/>
          <w:szCs w:val="24"/>
        </w:rPr>
        <w:t xml:space="preserve"> La Movida</w:t>
      </w:r>
      <w:r w:rsidRPr="00970927">
        <w:rPr>
          <w:rFonts w:ascii="Times New Roman" w:eastAsia="Times New Roman" w:hAnsi="Times New Roman" w:cs="Times New Roman"/>
          <w:sz w:val="24"/>
          <w:szCs w:val="24"/>
        </w:rPr>
        <w:t xml:space="preserve"> es el hedonismo, un concepto que mucha gente exploraba, al igual que Almodóvar y otros artistas en su música y por otros medios expresivos (</w:t>
      </w:r>
      <w:proofErr w:type="spellStart"/>
      <w:r w:rsidRPr="00970927">
        <w:rPr>
          <w:rFonts w:ascii="Times New Roman" w:eastAsia="Times New Roman" w:hAnsi="Times New Roman" w:cs="Times New Roman"/>
          <w:sz w:val="24"/>
          <w:szCs w:val="24"/>
        </w:rPr>
        <w:t>Nichols</w:t>
      </w:r>
      <w:proofErr w:type="spellEnd"/>
      <w:r w:rsidRPr="00970927">
        <w:rPr>
          <w:rFonts w:ascii="Times New Roman" w:eastAsia="Times New Roman" w:hAnsi="Times New Roman" w:cs="Times New Roman"/>
          <w:sz w:val="24"/>
          <w:szCs w:val="24"/>
        </w:rPr>
        <w:t xml:space="preserve"> 120).  La letra “lo que no da morbo </w:t>
      </w:r>
      <w:r w:rsidRPr="00970927">
        <w:rPr>
          <w:rFonts w:ascii="Times New Roman" w:eastAsia="Times New Roman" w:hAnsi="Times New Roman" w:cs="Times New Roman"/>
          <w:sz w:val="24"/>
          <w:szCs w:val="24"/>
        </w:rPr>
        <w:lastRenderedPageBreak/>
        <w:t xml:space="preserve">es un estorbo” de Gran Ganga, una canción de Almodóvar y </w:t>
      </w:r>
      <w:proofErr w:type="spellStart"/>
      <w:r w:rsidRPr="00970927">
        <w:rPr>
          <w:rFonts w:ascii="Times New Roman" w:eastAsia="Times New Roman" w:hAnsi="Times New Roman" w:cs="Times New Roman"/>
          <w:sz w:val="24"/>
          <w:szCs w:val="24"/>
        </w:rPr>
        <w:t>Mcnamara</w:t>
      </w:r>
      <w:proofErr w:type="spellEnd"/>
      <w:r w:rsidRPr="00970927">
        <w:rPr>
          <w:rFonts w:ascii="Times New Roman" w:eastAsia="Times New Roman" w:hAnsi="Times New Roman" w:cs="Times New Roman"/>
          <w:sz w:val="24"/>
          <w:szCs w:val="24"/>
        </w:rPr>
        <w:t xml:space="preserve">, expresa muy bien la actitud hacia el placer durante este tiempo.  Esta letra (y las canciones de muchos otros) expresaba el deseo de alcanzar el placer sin vergüenza.  </w:t>
      </w:r>
      <w:r w:rsidRPr="00970927">
        <w:rPr>
          <w:rFonts w:ascii="Times New Roman" w:eastAsia="Times New Roman" w:hAnsi="Times New Roman" w:cs="Times New Roman"/>
          <w:i/>
          <w:iCs/>
          <w:sz w:val="24"/>
          <w:szCs w:val="24"/>
        </w:rPr>
        <w:t>La Movida</w:t>
      </w:r>
      <w:r w:rsidRPr="00970927">
        <w:rPr>
          <w:rFonts w:ascii="Times New Roman" w:eastAsia="Times New Roman" w:hAnsi="Times New Roman" w:cs="Times New Roman"/>
          <w:sz w:val="24"/>
          <w:szCs w:val="24"/>
        </w:rPr>
        <w:t xml:space="preserve"> era una época de expresarse a sí mismo a través del arte.</w:t>
      </w:r>
    </w:p>
    <w:p w14:paraId="216A7F63"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i/>
          <w:iCs/>
          <w:sz w:val="24"/>
          <w:szCs w:val="24"/>
        </w:rPr>
        <w:t>La Movida</w:t>
      </w:r>
      <w:r w:rsidRPr="00970927">
        <w:rPr>
          <w:rFonts w:ascii="Times New Roman" w:eastAsia="Times New Roman" w:hAnsi="Times New Roman" w:cs="Times New Roman"/>
          <w:sz w:val="24"/>
          <w:szCs w:val="24"/>
        </w:rPr>
        <w:t xml:space="preserve"> influyó mucho en las obras artísticas de Almodóvar y también en su perspectiva en general.  En una entrevista con Julie Bloom, Almodóvar habló de cómo la época formó su punto de vista sobre las mujeres:</w:t>
      </w:r>
    </w:p>
    <w:p w14:paraId="192898ED"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Las mujeres en los años 80 estaban mucho más dispuestas a correr riesgos que las mujeres ahora, y quizá tenía que </w:t>
      </w:r>
      <w:r w:rsidRPr="00970927">
        <w:rPr>
          <w:rFonts w:ascii="Times New Roman" w:eastAsia="Times New Roman" w:hAnsi="Times New Roman" w:cs="Times New Roman"/>
          <w:sz w:val="24"/>
          <w:szCs w:val="24"/>
        </w:rPr>
        <w:lastRenderedPageBreak/>
        <w:t xml:space="preserve">ver con el hecho de que las mujeres en ese tiempo se estaban independizando. . . las mujeres hoy no </w:t>
      </w:r>
      <w:proofErr w:type="gramStart"/>
      <w:r w:rsidRPr="00970927">
        <w:rPr>
          <w:rFonts w:ascii="Times New Roman" w:eastAsia="Times New Roman" w:hAnsi="Times New Roman" w:cs="Times New Roman"/>
          <w:sz w:val="24"/>
          <w:szCs w:val="24"/>
        </w:rPr>
        <w:t>están</w:t>
      </w:r>
      <w:proofErr w:type="gramEnd"/>
      <w:r w:rsidRPr="00970927">
        <w:rPr>
          <w:rFonts w:ascii="Times New Roman" w:eastAsia="Times New Roman" w:hAnsi="Times New Roman" w:cs="Times New Roman"/>
          <w:sz w:val="24"/>
          <w:szCs w:val="24"/>
        </w:rPr>
        <w:t xml:space="preserve"> enfrentando el mismo momento histórico y por tanto sus actitudes son muy diferentes, pero quizá eso cambie. (AR18)</w:t>
      </w:r>
    </w:p>
    <w:p w14:paraId="17F95ABC" w14:textId="77777777" w:rsidR="00606844" w:rsidRDefault="00970927" w:rsidP="00970927">
      <w:pPr>
        <w:spacing w:line="480" w:lineRule="auto"/>
        <w:rPr>
          <w:rFonts w:ascii="Times New Roman" w:eastAsia="Times New Roman" w:hAnsi="Times New Roman" w:cs="Times New Roman"/>
          <w:b/>
          <w:bCs/>
          <w:sz w:val="24"/>
          <w:szCs w:val="24"/>
        </w:rPr>
      </w:pPr>
      <w:r w:rsidRPr="00970927">
        <w:rPr>
          <w:rFonts w:ascii="Times New Roman" w:eastAsia="Times New Roman" w:hAnsi="Times New Roman" w:cs="Times New Roman"/>
          <w:sz w:val="24"/>
          <w:szCs w:val="24"/>
        </w:rPr>
        <w:t xml:space="preserve">Su experiencia en esta época le ha enseñado a Almodóvar la capacidad de las mujeres de ser independientes y atrevidas.  Él insinúa que las mujeres que vivían después del franquismo eran muy activas por su manera de “correr riesgos”.  Sin embargo, él encuentra que </w:t>
      </w:r>
      <w:proofErr w:type="gramStart"/>
      <w:r w:rsidRPr="00970927">
        <w:rPr>
          <w:rFonts w:ascii="Times New Roman" w:eastAsia="Times New Roman" w:hAnsi="Times New Roman" w:cs="Times New Roman"/>
          <w:sz w:val="24"/>
          <w:szCs w:val="24"/>
        </w:rPr>
        <w:t>las</w:t>
      </w:r>
      <w:proofErr w:type="gramEnd"/>
      <w:r w:rsidRPr="00970927">
        <w:rPr>
          <w:rFonts w:ascii="Times New Roman" w:eastAsia="Times New Roman" w:hAnsi="Times New Roman" w:cs="Times New Roman"/>
          <w:sz w:val="24"/>
          <w:szCs w:val="24"/>
        </w:rPr>
        <w:t xml:space="preserve"> mujer de hoy es más pasiva.  Admite que tiene una cierta idea de la mujer pero esto crea un problema  porque se identifica como un hombre.  Él no tiene su propia experiencia de cómo es ser una mujer en este mundo, entonces </w:t>
      </w:r>
      <w:r w:rsidRPr="00970927">
        <w:rPr>
          <w:rFonts w:ascii="Times New Roman" w:eastAsia="Times New Roman" w:hAnsi="Times New Roman" w:cs="Times New Roman"/>
          <w:sz w:val="24"/>
          <w:szCs w:val="24"/>
        </w:rPr>
        <w:lastRenderedPageBreak/>
        <w:t xml:space="preserve">necesita entenderlo  por otros medios.  Aunque no tiene esta experiencia, él ha construido personajes femeninos por observar el papel de la mujer en el mundo.  Además, el hecho de que Almodóvar es homosexual expande a su capacidad de comprender a la represión de las mujeres por su </w:t>
      </w:r>
      <w:proofErr w:type="gramStart"/>
      <w:r w:rsidRPr="00970927">
        <w:rPr>
          <w:rFonts w:ascii="Times New Roman" w:eastAsia="Times New Roman" w:hAnsi="Times New Roman" w:cs="Times New Roman"/>
          <w:sz w:val="24"/>
          <w:szCs w:val="24"/>
        </w:rPr>
        <w:t>mismo</w:t>
      </w:r>
      <w:proofErr w:type="gramEnd"/>
      <w:r w:rsidRPr="00970927">
        <w:rPr>
          <w:rFonts w:ascii="Times New Roman" w:eastAsia="Times New Roman" w:hAnsi="Times New Roman" w:cs="Times New Roman"/>
          <w:sz w:val="24"/>
          <w:szCs w:val="24"/>
        </w:rPr>
        <w:t xml:space="preserve"> experiencia de pertenecer a un grupo </w:t>
      </w:r>
      <w:proofErr w:type="spellStart"/>
      <w:r w:rsidRPr="00970927">
        <w:rPr>
          <w:rFonts w:ascii="Times New Roman" w:eastAsia="Times New Roman" w:hAnsi="Times New Roman" w:cs="Times New Roman"/>
          <w:sz w:val="24"/>
          <w:szCs w:val="24"/>
        </w:rPr>
        <w:t>de“segunda</w:t>
      </w:r>
      <w:proofErr w:type="spellEnd"/>
      <w:r w:rsidRPr="00970927">
        <w:rPr>
          <w:rFonts w:ascii="Times New Roman" w:eastAsia="Times New Roman" w:hAnsi="Times New Roman" w:cs="Times New Roman"/>
          <w:sz w:val="24"/>
          <w:szCs w:val="24"/>
        </w:rPr>
        <w:t xml:space="preserve"> clase” según las reglas patriarcales.   Almodóvar es un director atrevido, especialmente en su manera de combatir conceptos como 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y la representación estereotipada de la mujer.  Como él no es mujer, el arriesga ser malinterpretado cuando implementa 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satíricamente.  Él es muy consciente de su uso de la mirada </w:t>
      </w:r>
      <w:r w:rsidRPr="00970927">
        <w:rPr>
          <w:rFonts w:ascii="Times New Roman" w:eastAsia="Times New Roman" w:hAnsi="Times New Roman" w:cs="Times New Roman"/>
          <w:sz w:val="24"/>
          <w:szCs w:val="24"/>
        </w:rPr>
        <w:lastRenderedPageBreak/>
        <w:t xml:space="preserve">masculina, sus representaciones de personajes femeninos y varias  técnicas cinematográficas. </w:t>
      </w:r>
    </w:p>
    <w:p w14:paraId="775D611A" w14:textId="77777777" w:rsidR="00606844" w:rsidRDefault="00970927" w:rsidP="00970927">
      <w:pPr>
        <w:spacing w:line="480" w:lineRule="auto"/>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t xml:space="preserve">IV.   Las mujeres activas de Almodóvar </w:t>
      </w:r>
    </w:p>
    <w:p w14:paraId="29F33BC0"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Las mujeres activas de Almodóvar como Lucía de </w:t>
      </w:r>
      <w:r w:rsidRPr="00970927">
        <w:rPr>
          <w:rFonts w:ascii="Times New Roman" w:eastAsia="Times New Roman" w:hAnsi="Times New Roman" w:cs="Times New Roman"/>
          <w:i/>
          <w:iCs/>
          <w:sz w:val="24"/>
          <w:szCs w:val="24"/>
        </w:rPr>
        <w:t>Mujeres al borde de un ataque de nervios</w:t>
      </w:r>
      <w:r w:rsidRPr="00970927">
        <w:rPr>
          <w:rFonts w:ascii="Times New Roman" w:eastAsia="Times New Roman" w:hAnsi="Times New Roman" w:cs="Times New Roman"/>
          <w:sz w:val="24"/>
          <w:szCs w:val="24"/>
        </w:rPr>
        <w:t xml:space="preserve">, Paula,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e Irene de </w:t>
      </w:r>
      <w:r w:rsidRPr="00970927">
        <w:rPr>
          <w:rFonts w:ascii="Times New Roman" w:eastAsia="Times New Roman" w:hAnsi="Times New Roman" w:cs="Times New Roman"/>
          <w:i/>
          <w:iCs/>
          <w:sz w:val="24"/>
          <w:szCs w:val="24"/>
        </w:rPr>
        <w:t>Volver</w:t>
      </w:r>
      <w:r w:rsidRPr="00970927">
        <w:rPr>
          <w:rFonts w:ascii="Times New Roman" w:eastAsia="Times New Roman" w:hAnsi="Times New Roman" w:cs="Times New Roman"/>
          <w:sz w:val="24"/>
          <w:szCs w:val="24"/>
        </w:rPr>
        <w:t xml:space="preserve">, Manuela de </w:t>
      </w:r>
      <w:r w:rsidRPr="00970927">
        <w:rPr>
          <w:rFonts w:ascii="Times New Roman" w:eastAsia="Times New Roman" w:hAnsi="Times New Roman" w:cs="Times New Roman"/>
          <w:i/>
          <w:iCs/>
          <w:sz w:val="24"/>
          <w:szCs w:val="24"/>
        </w:rPr>
        <w:t>Todo sobre mi madre</w:t>
      </w:r>
      <w:r w:rsidRPr="00970927">
        <w:rPr>
          <w:rFonts w:ascii="Times New Roman" w:eastAsia="Times New Roman" w:hAnsi="Times New Roman" w:cs="Times New Roman"/>
          <w:sz w:val="24"/>
          <w:szCs w:val="24"/>
        </w:rPr>
        <w:t xml:space="preserve"> y a veces Vicente/Vera de </w:t>
      </w:r>
      <w:r w:rsidRPr="00970927">
        <w:rPr>
          <w:rFonts w:ascii="Times New Roman" w:eastAsia="Times New Roman" w:hAnsi="Times New Roman" w:cs="Times New Roman"/>
          <w:i/>
          <w:iCs/>
          <w:sz w:val="24"/>
          <w:szCs w:val="24"/>
        </w:rPr>
        <w:t>La piel que habito</w:t>
      </w:r>
      <w:r w:rsidRPr="00970927">
        <w:rPr>
          <w:rFonts w:ascii="Times New Roman" w:eastAsia="Times New Roman" w:hAnsi="Times New Roman" w:cs="Times New Roman"/>
          <w:sz w:val="24"/>
          <w:szCs w:val="24"/>
        </w:rPr>
        <w:t xml:space="preserve"> toman acción y rechazan el control del patriarcado en sus vidas.  Algunas de ellas hacen esto para evitar caer en la categoría de “objeto.”  Veremos también cómo las mujeres pasivas de Almodóvar en ocasiones son como objetos, víctimas de la fragmentación, y cómo los tres espectadores masculinos (el protagonista, director y miembros de </w:t>
      </w:r>
      <w:r w:rsidRPr="00970927">
        <w:rPr>
          <w:rFonts w:ascii="Times New Roman" w:eastAsia="Times New Roman" w:hAnsi="Times New Roman" w:cs="Times New Roman"/>
          <w:sz w:val="24"/>
          <w:szCs w:val="24"/>
        </w:rPr>
        <w:lastRenderedPageBreak/>
        <w:t xml:space="preserve">la audiencia) las miran.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ha notado que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cinema </w:t>
      </w:r>
      <w:proofErr w:type="spellStart"/>
      <w:r w:rsidRPr="00970927">
        <w:rPr>
          <w:rFonts w:ascii="Times New Roman" w:eastAsia="Times New Roman" w:hAnsi="Times New Roman" w:cs="Times New Roman"/>
          <w:sz w:val="24"/>
          <w:szCs w:val="24"/>
        </w:rPr>
        <w:t>doubled</w:t>
      </w:r>
      <w:proofErr w:type="spellEnd"/>
      <w:r w:rsidRPr="00970927">
        <w:rPr>
          <w:rFonts w:ascii="Times New Roman" w:eastAsia="Times New Roman" w:hAnsi="Times New Roman" w:cs="Times New Roman"/>
          <w:sz w:val="24"/>
          <w:szCs w:val="24"/>
        </w:rPr>
        <w:t xml:space="preserve"> as a </w:t>
      </w:r>
      <w:proofErr w:type="spellStart"/>
      <w:r w:rsidRPr="00970927">
        <w:rPr>
          <w:rFonts w:ascii="Times New Roman" w:eastAsia="Times New Roman" w:hAnsi="Times New Roman" w:cs="Times New Roman"/>
          <w:sz w:val="24"/>
          <w:szCs w:val="24"/>
        </w:rPr>
        <w:t>major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means</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women’s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oppression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through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image</w:t>
      </w:r>
      <w:proofErr w:type="spellEnd"/>
      <w:r w:rsidRPr="00970927">
        <w:rPr>
          <w:rFonts w:ascii="Times New Roman" w:eastAsia="Times New Roman" w:hAnsi="Times New Roman" w:cs="Times New Roman"/>
          <w:sz w:val="24"/>
          <w:szCs w:val="24"/>
        </w:rPr>
        <w:t xml:space="preserve"> and as a </w:t>
      </w:r>
      <w:proofErr w:type="spellStart"/>
      <w:r w:rsidRPr="00970927">
        <w:rPr>
          <w:rFonts w:ascii="Times New Roman" w:eastAsia="Times New Roman" w:hAnsi="Times New Roman" w:cs="Times New Roman"/>
          <w:sz w:val="24"/>
          <w:szCs w:val="24"/>
        </w:rPr>
        <w:t>means</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liberation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through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transformation</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reinvention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its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forms</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conventions</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1287).  A través del tiempo, las películas han dañado y apoyado la representación de la mujer.  Almodóvar tiene varias representaciones de la mujer que a veces demuestran su opresión y a veces demuestran su liberación, pero cada representación expresa el mismo mensaje.  En los filmes populares de Almodóvar, a pesar de que hay una gran variedad entre sus personajes femeninos, aún apoya la idea feminista de que las mujeres son capaces, iguales a los hombres, y sobre todo no son un objeto. </w:t>
      </w:r>
    </w:p>
    <w:p w14:paraId="0DA612BC"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En </w:t>
      </w:r>
      <w:r w:rsidRPr="00970927">
        <w:rPr>
          <w:rFonts w:ascii="Times New Roman" w:eastAsia="Times New Roman" w:hAnsi="Times New Roman" w:cs="Times New Roman"/>
          <w:i/>
          <w:iCs/>
          <w:sz w:val="24"/>
          <w:szCs w:val="24"/>
        </w:rPr>
        <w:t>Mujeres al borde de un ataque de nervios</w:t>
      </w:r>
      <w:r w:rsidRPr="00970927">
        <w:rPr>
          <w:rFonts w:ascii="Times New Roman" w:eastAsia="Times New Roman" w:hAnsi="Times New Roman" w:cs="Times New Roman"/>
          <w:sz w:val="24"/>
          <w:szCs w:val="24"/>
        </w:rPr>
        <w:t>,  la deprimida Pepa acaba de romper con su novio Iván, quien se encuentra en una situación bastante compleja con su ex-esposa Lucía, que va por todas partes con el intento de vengarse y matar a Iván. En este film, el personaje de Lucía es un resultado de la influencia constante de varios hombres incluyendo a su marido, los médicos y su hijo—pero especialmente a su ex-esposo, Iván (</w:t>
      </w:r>
      <w:proofErr w:type="spellStart"/>
      <w:r w:rsidRPr="00970927">
        <w:rPr>
          <w:rFonts w:ascii="Times New Roman" w:eastAsia="Times New Roman" w:hAnsi="Times New Roman" w:cs="Times New Roman"/>
          <w:sz w:val="24"/>
          <w:szCs w:val="24"/>
        </w:rPr>
        <w:t>Girelli</w:t>
      </w:r>
      <w:proofErr w:type="spellEnd"/>
      <w:r w:rsidRPr="00970927">
        <w:rPr>
          <w:rFonts w:ascii="Times New Roman" w:eastAsia="Times New Roman" w:hAnsi="Times New Roman" w:cs="Times New Roman"/>
          <w:sz w:val="24"/>
          <w:szCs w:val="24"/>
        </w:rPr>
        <w:t xml:space="preserve">).  Aunque sufre de la opresión del patriarcado, ella se convierte en una mujer activa en vez de pasiva y sumisa al control de los hombres.  Él la puso en el hospital psiquiátrico, sin embargo, la voz de Iván causó que  Lucía se diera cuenta de su situación.  Después de estar años en un hospital </w:t>
      </w:r>
      <w:r w:rsidRPr="00970927">
        <w:rPr>
          <w:rFonts w:ascii="Times New Roman" w:eastAsia="Times New Roman" w:hAnsi="Times New Roman" w:cs="Times New Roman"/>
          <w:sz w:val="24"/>
          <w:szCs w:val="24"/>
        </w:rPr>
        <w:lastRenderedPageBreak/>
        <w:t xml:space="preserve">psiquiátrico, ella oyó la voz de su ex por la televisión, despertó de su “trance” y decidió formar un plan para escaparse del hospital. Después de que ella finge estar sana, el hospital le permite irse y ella comienza </w:t>
      </w:r>
      <w:proofErr w:type="gramStart"/>
      <w:r w:rsidRPr="00970927">
        <w:rPr>
          <w:rFonts w:ascii="Times New Roman" w:eastAsia="Times New Roman" w:hAnsi="Times New Roman" w:cs="Times New Roman"/>
          <w:sz w:val="24"/>
          <w:szCs w:val="24"/>
        </w:rPr>
        <w:t>su planes</w:t>
      </w:r>
      <w:proofErr w:type="gramEnd"/>
      <w:r w:rsidRPr="00970927">
        <w:rPr>
          <w:rFonts w:ascii="Times New Roman" w:eastAsia="Times New Roman" w:hAnsi="Times New Roman" w:cs="Times New Roman"/>
          <w:sz w:val="24"/>
          <w:szCs w:val="24"/>
        </w:rPr>
        <w:t xml:space="preserve"> de venganza. Aunque ha sido una víctima manipulada por sus relaciones con varios hombres toda su vida, ella empieza a contraatacar al tomar la iniciativa y dejar de ser pasiva. </w:t>
      </w:r>
    </w:p>
    <w:p w14:paraId="29CB7282"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Desde su aparición en la película, Lucía se presenta como una mujer de acción. Por ejemplo, cuando la amante de Iván, Pepa, llama a Lucía ella cuelga el teléfono.  Aunque es una acción pequeña, añade a la representación entera de Lucía.  Además, cuando Pepa trata de dejar una nota para Iván, Lucía la </w:t>
      </w:r>
      <w:r w:rsidRPr="00970927">
        <w:rPr>
          <w:rFonts w:ascii="Times New Roman" w:eastAsia="Times New Roman" w:hAnsi="Times New Roman" w:cs="Times New Roman"/>
          <w:sz w:val="24"/>
          <w:szCs w:val="24"/>
        </w:rPr>
        <w:lastRenderedPageBreak/>
        <w:t xml:space="preserve">encuentra y la tira a la basura.  Estas acciones representan que Lucía va a hacer lo que necesite para desafiar a los demás.  Otra parte que pinta a Lucía como una mujer activa es una de las escenas finales cuando ella toma las dos pistolas de la policía.  Almodóvar enfatiza su personalidad estereotipadamente “masculina’’ (es decir, de acción) con la duplicidad de este símbolo universalmente fálico (figura 1).  En esta imagen en el primer plano, el enfoque es Lucía, pintada con maquillaje, cargando dos pistolas, llevando guantes y una peluca. La yuxtaposición de su aspecto femenino y anacrónico con las pistolas refleja su rechazo de la idea patriarcal de la mujer sumisa.  Con este personaje yo creo que Almodóvar está tratando de empujar </w:t>
      </w:r>
      <w:r w:rsidRPr="00970927">
        <w:rPr>
          <w:rFonts w:ascii="Times New Roman" w:eastAsia="Times New Roman" w:hAnsi="Times New Roman" w:cs="Times New Roman"/>
          <w:sz w:val="24"/>
          <w:szCs w:val="24"/>
        </w:rPr>
        <w:lastRenderedPageBreak/>
        <w:t xml:space="preserve">al  público a cuestionar estas ideas.  Aún más, Almodóvar evita la fragmentación de mujeres como </w:t>
      </w:r>
      <w:proofErr w:type="spellStart"/>
      <w:r w:rsidRPr="00970927">
        <w:rPr>
          <w:rFonts w:ascii="Times New Roman" w:eastAsia="Times New Roman" w:hAnsi="Times New Roman" w:cs="Times New Roman"/>
          <w:sz w:val="24"/>
          <w:szCs w:val="24"/>
        </w:rPr>
        <w:t>objetosㅡcuando</w:t>
      </w:r>
      <w:proofErr w:type="spellEnd"/>
      <w:r w:rsidRPr="00970927">
        <w:rPr>
          <w:rFonts w:ascii="Times New Roman" w:eastAsia="Times New Roman" w:hAnsi="Times New Roman" w:cs="Times New Roman"/>
          <w:sz w:val="24"/>
          <w:szCs w:val="24"/>
        </w:rPr>
        <w:t xml:space="preserve"> se enfoca en las mujeres en primer plano, enseña  sus  caras en vez partes de su cuerpo (figura 1 &amp; 2).   Además, Lucía es el único personaje que lleva lentes, un símbolo de inteligencia y del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(figura 2).  Ella está despeinada y lleva sus lentes cuando está tratando de matar a Iván, entonces, “</w:t>
      </w:r>
      <w:proofErr w:type="spellStart"/>
      <w:r w:rsidRPr="00970927">
        <w:rPr>
          <w:rFonts w:ascii="Times New Roman" w:eastAsia="Times New Roman" w:hAnsi="Times New Roman" w:cs="Times New Roman"/>
          <w:sz w:val="24"/>
          <w:szCs w:val="24"/>
        </w:rPr>
        <w:t>it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final </w:t>
      </w:r>
      <w:proofErr w:type="spellStart"/>
      <w:r w:rsidRPr="00970927">
        <w:rPr>
          <w:rFonts w:ascii="Times New Roman" w:eastAsia="Times New Roman" w:hAnsi="Times New Roman" w:cs="Times New Roman"/>
          <w:sz w:val="24"/>
          <w:szCs w:val="24"/>
        </w:rPr>
        <w:t>attempt</w:t>
      </w:r>
      <w:proofErr w:type="spellEnd"/>
      <w:r w:rsidRPr="00970927">
        <w:rPr>
          <w:rFonts w:ascii="Times New Roman" w:eastAsia="Times New Roman" w:hAnsi="Times New Roman" w:cs="Times New Roman"/>
          <w:sz w:val="24"/>
          <w:szCs w:val="24"/>
        </w:rPr>
        <w:t xml:space="preserve"> to </w:t>
      </w:r>
      <w:proofErr w:type="spellStart"/>
      <w:r w:rsidRPr="00970927">
        <w:rPr>
          <w:rFonts w:ascii="Times New Roman" w:eastAsia="Times New Roman" w:hAnsi="Times New Roman" w:cs="Times New Roman"/>
          <w:sz w:val="24"/>
          <w:szCs w:val="24"/>
        </w:rPr>
        <w:t>appropriate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gaze</w:t>
      </w:r>
      <w:proofErr w:type="spellEnd"/>
      <w:r w:rsidRPr="00970927">
        <w:rPr>
          <w:rFonts w:ascii="Times New Roman" w:eastAsia="Times New Roman" w:hAnsi="Times New Roman" w:cs="Times New Roman"/>
          <w:sz w:val="24"/>
          <w:szCs w:val="24"/>
        </w:rPr>
        <w:t xml:space="preserve">, to free </w:t>
      </w:r>
      <w:proofErr w:type="spellStart"/>
      <w:r w:rsidRPr="00970927">
        <w:rPr>
          <w:rFonts w:ascii="Times New Roman" w:eastAsia="Times New Roman" w:hAnsi="Times New Roman" w:cs="Times New Roman"/>
          <w:sz w:val="24"/>
          <w:szCs w:val="24"/>
        </w:rPr>
        <w:t>herself</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from</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one</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various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who</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have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both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driven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constructed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as </w:t>
      </w:r>
      <w:proofErr w:type="spellStart"/>
      <w:r w:rsidRPr="00970927">
        <w:rPr>
          <w:rFonts w:ascii="Times New Roman" w:eastAsia="Times New Roman" w:hAnsi="Times New Roman" w:cs="Times New Roman"/>
          <w:sz w:val="24"/>
          <w:szCs w:val="24"/>
        </w:rPr>
        <w:t>mad</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Girelli</w:t>
      </w:r>
      <w:proofErr w:type="spellEnd"/>
      <w:r w:rsidRPr="00970927">
        <w:rPr>
          <w:rFonts w:ascii="Times New Roman" w:eastAsia="Times New Roman" w:hAnsi="Times New Roman" w:cs="Times New Roman"/>
          <w:sz w:val="24"/>
          <w:szCs w:val="24"/>
        </w:rPr>
        <w:t xml:space="preserve"> 236).  En esta escena el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da un giro para reflejar lo opuesto de lo que suele ser.  En vez de una mujer como un objeto del </w:t>
      </w:r>
      <w:proofErr w:type="spellStart"/>
      <w:r w:rsidRPr="00970927">
        <w:rPr>
          <w:rFonts w:ascii="Times New Roman" w:eastAsia="Times New Roman" w:hAnsi="Times New Roman" w:cs="Times New Roman"/>
          <w:i/>
          <w:iCs/>
          <w:sz w:val="24"/>
          <w:szCs w:val="24"/>
        </w:rPr>
        <w:lastRenderedPageBreak/>
        <w:t>gaze</w:t>
      </w:r>
      <w:proofErr w:type="spellEnd"/>
      <w:r w:rsidRPr="00970927">
        <w:rPr>
          <w:rFonts w:ascii="Times New Roman" w:eastAsia="Times New Roman" w:hAnsi="Times New Roman" w:cs="Times New Roman"/>
          <w:sz w:val="24"/>
          <w:szCs w:val="24"/>
        </w:rPr>
        <w:t xml:space="preserve">,  Almodóvar pinta la imagen inversa, un hombre recibiendo la acción violenta de la mujer.  El propósito de eso quizá sea para enfatizar la locura y doble estándar del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Pero cuando Lucía falla en su intento de matar a Iván, le dice a la policía "Llévenme a la clínica López Ibor. Es donde vivo."  Lucía no tiene éxito en destruir la fuente del patriarcado en su propia vida.  Entonces, ella está “desengañada, ha dejado de estar enloquecida por el amor y se ha vuelto cuerda. . . Lucía, lúcida por fin como su nombre sugiere, prefiere recluirse en una clínica psiquiátrica que vivir en el mundo de los hombres’’ (Saz 155).  Ella ya no puede aguantar vivir con la manipulación de los hombres ni la mirada masculina.  A pesar de que Lucía </w:t>
      </w:r>
      <w:r w:rsidRPr="00970927">
        <w:rPr>
          <w:rFonts w:ascii="Times New Roman" w:eastAsia="Times New Roman" w:hAnsi="Times New Roman" w:cs="Times New Roman"/>
          <w:sz w:val="24"/>
          <w:szCs w:val="24"/>
        </w:rPr>
        <w:lastRenderedPageBreak/>
        <w:t xml:space="preserve">ha sido una mujer activa a través de la película, en su momento final ella deja esta mentalidad y vuelve otra vez a su vida anterior.  Lo que es importante notar es que al final, es su decisión volver a la clínica; ella manda a los dos policías a que se la lleven en vez de ser ellos los que la envían a la cárcel o a la clínica.   El mensaje de </w:t>
      </w:r>
      <w:r w:rsidRPr="00970927">
        <w:rPr>
          <w:rFonts w:ascii="Times New Roman" w:eastAsia="Times New Roman" w:hAnsi="Times New Roman" w:cs="Times New Roman"/>
          <w:i/>
          <w:iCs/>
          <w:sz w:val="24"/>
          <w:szCs w:val="24"/>
        </w:rPr>
        <w:t xml:space="preserve">Mujeres al borde de un ataque de nervios </w:t>
      </w:r>
      <w:r w:rsidRPr="00970927">
        <w:rPr>
          <w:rFonts w:ascii="Times New Roman" w:eastAsia="Times New Roman" w:hAnsi="Times New Roman" w:cs="Times New Roman"/>
          <w:sz w:val="24"/>
          <w:szCs w:val="24"/>
        </w:rPr>
        <w:t>resuena con lo que Almodóvar dice de la mujer, “la mujer llegará a controlar la sociedad pero dudo que, afortunadamente, consiga controlar sus nervios. Y este descontrol las honra porque significará que no han perdido su espontaneidad" (</w:t>
      </w:r>
      <w:r w:rsidRPr="00970927">
        <w:rPr>
          <w:rFonts w:ascii="Times New Roman" w:eastAsia="Times New Roman" w:hAnsi="Times New Roman" w:cs="Times New Roman"/>
          <w:i/>
          <w:iCs/>
          <w:sz w:val="24"/>
          <w:szCs w:val="24"/>
        </w:rPr>
        <w:t>El globo</w:t>
      </w:r>
      <w:r w:rsidRPr="00970927">
        <w:rPr>
          <w:rFonts w:ascii="Times New Roman" w:eastAsia="Times New Roman" w:hAnsi="Times New Roman" w:cs="Times New Roman"/>
          <w:sz w:val="24"/>
          <w:szCs w:val="24"/>
        </w:rPr>
        <w:t xml:space="preserve">).  En su viaje a controlar su vida y las fuerzas masculinas de su vida, Lucía se convierte en mujer activa pero después de </w:t>
      </w:r>
      <w:r w:rsidRPr="00970927">
        <w:rPr>
          <w:rFonts w:ascii="Times New Roman" w:eastAsia="Times New Roman" w:hAnsi="Times New Roman" w:cs="Times New Roman"/>
          <w:sz w:val="24"/>
          <w:szCs w:val="24"/>
        </w:rPr>
        <w:lastRenderedPageBreak/>
        <w:t>fallar una vez, ella duda de la posibilidad de cambio y vuelve conscientemente a su vida anterior.</w:t>
      </w:r>
    </w:p>
    <w:p w14:paraId="19A1CFE3"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En </w:t>
      </w:r>
      <w:r w:rsidRPr="00970927">
        <w:rPr>
          <w:rFonts w:ascii="Times New Roman" w:eastAsia="Times New Roman" w:hAnsi="Times New Roman" w:cs="Times New Roman"/>
          <w:i/>
          <w:iCs/>
          <w:sz w:val="24"/>
          <w:szCs w:val="24"/>
        </w:rPr>
        <w:t xml:space="preserve">Volver </w:t>
      </w:r>
      <w:r w:rsidRPr="00970927">
        <w:rPr>
          <w:rFonts w:ascii="Times New Roman" w:eastAsia="Times New Roman" w:hAnsi="Times New Roman" w:cs="Times New Roman"/>
          <w:sz w:val="24"/>
          <w:szCs w:val="24"/>
        </w:rPr>
        <w:t xml:space="preserve">(2006), también hay mujeres activas como Lucía quienes reciben el maltrato físico, emocional y mental de los hombres y por eso deciden tomar acción.  </w:t>
      </w:r>
      <w:r w:rsidRPr="00970927">
        <w:rPr>
          <w:rFonts w:ascii="Times New Roman" w:eastAsia="Times New Roman" w:hAnsi="Times New Roman" w:cs="Times New Roman"/>
          <w:i/>
          <w:iCs/>
          <w:sz w:val="24"/>
          <w:szCs w:val="24"/>
        </w:rPr>
        <w:t xml:space="preserve">Volver </w:t>
      </w:r>
      <w:r w:rsidRPr="00970927">
        <w:rPr>
          <w:rFonts w:ascii="Times New Roman" w:eastAsia="Times New Roman" w:hAnsi="Times New Roman" w:cs="Times New Roman"/>
          <w:sz w:val="24"/>
          <w:szCs w:val="24"/>
        </w:rPr>
        <w:t xml:space="preserve">cuenta la historia de un ciclo de abuso sexual.  En esta película, el padrastro de Paula trata de violarla pero ella lo mata por accidente en el proceso de defenderse a sí misma.  Con un poco de ayuda, su madre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consiguió esconder lo que realmente ocurrió entre los dos.  Luego, se revela que Irene, la ma</w:t>
      </w:r>
      <w:r w:rsidRPr="00970927">
        <w:rPr>
          <w:rFonts w:ascii="Times New Roman" w:eastAsia="Times New Roman" w:hAnsi="Times New Roman" w:cs="Times New Roman"/>
          <w:sz w:val="24"/>
          <w:szCs w:val="24"/>
        </w:rPr>
        <w:lastRenderedPageBreak/>
        <w:t xml:space="preserve">dre de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mató a su padre por serle infiel.  En esta película, hay tres generaciones de mujeres que se encuentran en situaciones en las cuales ellas activamente se resisten.</w:t>
      </w:r>
    </w:p>
    <w:p w14:paraId="7A3A2DEB"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Cuando Paula se encuentra a sí misma bajo la mirada masculina de Paco, ella destruye su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al matarlo.  Paco es el padrastro de Paula quien es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least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sympathetic</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character</w:t>
      </w:r>
      <w:proofErr w:type="spellEnd"/>
      <w:r w:rsidRPr="00970927">
        <w:rPr>
          <w:rFonts w:ascii="Times New Roman" w:eastAsia="Times New Roman" w:hAnsi="Times New Roman" w:cs="Times New Roman"/>
          <w:sz w:val="24"/>
          <w:szCs w:val="24"/>
        </w:rPr>
        <w:t xml:space="preserve"> in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film [and] </w:t>
      </w:r>
      <w:proofErr w:type="spellStart"/>
      <w:r w:rsidRPr="00970927">
        <w:rPr>
          <w:rFonts w:ascii="Times New Roman" w:eastAsia="Times New Roman" w:hAnsi="Times New Roman" w:cs="Times New Roman"/>
          <w:sz w:val="24"/>
          <w:szCs w:val="24"/>
        </w:rPr>
        <w:t>embodies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all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worst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features</w:t>
      </w:r>
      <w:proofErr w:type="spellEnd"/>
      <w:r w:rsidRPr="00970927">
        <w:rPr>
          <w:rFonts w:ascii="Times New Roman" w:eastAsia="Times New Roman" w:hAnsi="Times New Roman" w:cs="Times New Roman"/>
          <w:sz w:val="24"/>
          <w:szCs w:val="24"/>
        </w:rPr>
        <w:t xml:space="preserve"> of machismo.  An </w:t>
      </w:r>
      <w:proofErr w:type="spellStart"/>
      <w:r w:rsidRPr="00970927">
        <w:rPr>
          <w:rFonts w:ascii="Times New Roman" w:eastAsia="Times New Roman" w:hAnsi="Times New Roman" w:cs="Times New Roman"/>
          <w:sz w:val="24"/>
          <w:szCs w:val="24"/>
        </w:rPr>
        <w:t>enduring</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litany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pronounced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women</w:t>
      </w:r>
      <w:proofErr w:type="spellEnd"/>
      <w:r w:rsidRPr="00970927">
        <w:rPr>
          <w:rFonts w:ascii="Times New Roman" w:eastAsia="Times New Roman" w:hAnsi="Times New Roman" w:cs="Times New Roman"/>
          <w:sz w:val="24"/>
          <w:szCs w:val="24"/>
        </w:rPr>
        <w:t xml:space="preserve"> in </w:t>
      </w:r>
      <w:proofErr w:type="spellStart"/>
      <w:r w:rsidRPr="00970927">
        <w:rPr>
          <w:rFonts w:ascii="Times New Roman" w:eastAsia="Times New Roman" w:hAnsi="Times New Roman" w:cs="Times New Roman"/>
          <w:sz w:val="24"/>
          <w:szCs w:val="24"/>
        </w:rPr>
        <w:t>Almodovar's</w:t>
      </w:r>
      <w:proofErr w:type="spellEnd"/>
      <w:r w:rsidRPr="00970927">
        <w:rPr>
          <w:rFonts w:ascii="Times New Roman" w:eastAsia="Times New Roman" w:hAnsi="Times New Roman" w:cs="Times New Roman"/>
          <w:sz w:val="24"/>
          <w:szCs w:val="24"/>
        </w:rPr>
        <w:t xml:space="preserve"> films" (78 </w:t>
      </w:r>
      <w:proofErr w:type="spellStart"/>
      <w:r w:rsidRPr="00970927">
        <w:rPr>
          <w:rFonts w:ascii="Times New Roman" w:eastAsia="Times New Roman" w:hAnsi="Times New Roman" w:cs="Times New Roman"/>
          <w:sz w:val="24"/>
          <w:szCs w:val="24"/>
        </w:rPr>
        <w:t>Marcantonio</w:t>
      </w:r>
      <w:proofErr w:type="spellEnd"/>
      <w:r w:rsidRPr="00970927">
        <w:rPr>
          <w:rFonts w:ascii="Times New Roman" w:eastAsia="Times New Roman" w:hAnsi="Times New Roman" w:cs="Times New Roman"/>
          <w:sz w:val="24"/>
          <w:szCs w:val="24"/>
        </w:rPr>
        <w:t xml:space="preserve">).  Esta metáfora del machismo es algo que se presenta mucho en las películas de Almodóvar y también en </w:t>
      </w:r>
      <w:r w:rsidRPr="00970927">
        <w:rPr>
          <w:rFonts w:ascii="Times New Roman" w:eastAsia="Times New Roman" w:hAnsi="Times New Roman" w:cs="Times New Roman"/>
          <w:i/>
          <w:iCs/>
          <w:sz w:val="24"/>
          <w:szCs w:val="24"/>
        </w:rPr>
        <w:t>Volver</w:t>
      </w:r>
      <w:r w:rsidRPr="00970927">
        <w:rPr>
          <w:rFonts w:ascii="Times New Roman" w:eastAsia="Times New Roman" w:hAnsi="Times New Roman" w:cs="Times New Roman"/>
          <w:sz w:val="24"/>
          <w:szCs w:val="24"/>
        </w:rPr>
        <w:t xml:space="preserve">.  Una manera en que Paco es el machista estereotipado es su alcoholismo.  Además, </w:t>
      </w:r>
      <w:proofErr w:type="spellStart"/>
      <w:r w:rsidRPr="00970927">
        <w:rPr>
          <w:rFonts w:ascii="Times New Roman" w:eastAsia="Times New Roman" w:hAnsi="Times New Roman" w:cs="Times New Roman"/>
          <w:sz w:val="24"/>
          <w:szCs w:val="24"/>
        </w:rPr>
        <w:t>el</w:t>
      </w:r>
      <w:proofErr w:type="spellEnd"/>
      <w:r w:rsidRPr="00970927">
        <w:rPr>
          <w:rFonts w:ascii="Times New Roman" w:eastAsia="Times New Roman" w:hAnsi="Times New Roman" w:cs="Times New Roman"/>
          <w:sz w:val="24"/>
          <w:szCs w:val="24"/>
        </w:rPr>
        <w:t xml:space="preserve"> no tiene trabajo y maltrata a su </w:t>
      </w:r>
      <w:r w:rsidRPr="00970927">
        <w:rPr>
          <w:rFonts w:ascii="Times New Roman" w:eastAsia="Times New Roman" w:hAnsi="Times New Roman" w:cs="Times New Roman"/>
          <w:sz w:val="24"/>
          <w:szCs w:val="24"/>
        </w:rPr>
        <w:lastRenderedPageBreak/>
        <w:t xml:space="preserve">esposa y a su hija.  A pesar de eso, él espera que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cocine para él y que le traiga dinero.  En este caso, Paula se defendió a sí misma y mató a Paco.  Paula tiene la fortuna de no ser un </w:t>
      </w:r>
      <w:proofErr w:type="spellStart"/>
      <w:r w:rsidRPr="00970927">
        <w:rPr>
          <w:rFonts w:ascii="Times New Roman" w:eastAsia="Times New Roman" w:hAnsi="Times New Roman" w:cs="Times New Roman"/>
          <w:sz w:val="24"/>
          <w:szCs w:val="24"/>
        </w:rPr>
        <w:t>objetoㅡen</w:t>
      </w:r>
      <w:proofErr w:type="spellEnd"/>
      <w:r w:rsidRPr="00970927">
        <w:rPr>
          <w:rFonts w:ascii="Times New Roman" w:eastAsia="Times New Roman" w:hAnsi="Times New Roman" w:cs="Times New Roman"/>
          <w:sz w:val="24"/>
          <w:szCs w:val="24"/>
        </w:rPr>
        <w:t xml:space="preserve"> vez de esto ella decide defenderse.  Después, su madre tomó la responsabilidad de proteger a su hija y a sí misma por esconder el cuerpo de Paco en el congelador.  El peso de su cadáver a través del film significa todos los problemas que generaciones de mujeres han sufrido sólo por culpa de su género (</w:t>
      </w:r>
      <w:proofErr w:type="spellStart"/>
      <w:r w:rsidRPr="00970927">
        <w:rPr>
          <w:rFonts w:ascii="Times New Roman" w:eastAsia="Times New Roman" w:hAnsi="Times New Roman" w:cs="Times New Roman"/>
          <w:sz w:val="24"/>
          <w:szCs w:val="24"/>
        </w:rPr>
        <w:t>Marcantonio</w:t>
      </w:r>
      <w:proofErr w:type="spellEnd"/>
      <w:r w:rsidRPr="00970927">
        <w:rPr>
          <w:rFonts w:ascii="Times New Roman" w:eastAsia="Times New Roman" w:hAnsi="Times New Roman" w:cs="Times New Roman"/>
          <w:sz w:val="24"/>
          <w:szCs w:val="24"/>
        </w:rPr>
        <w:t xml:space="preserve"> 78).  De hecho, cuando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está limpiando la sangre de Paco, un amigo suyo llama a la puerta y cuando se da cuenta de la sangre en su cuello le pregunta “¿estás herida?” y ella contesta con “no, cosas de mujeres”.  Esta </w:t>
      </w:r>
      <w:r w:rsidRPr="00970927">
        <w:rPr>
          <w:rFonts w:ascii="Times New Roman" w:eastAsia="Times New Roman" w:hAnsi="Times New Roman" w:cs="Times New Roman"/>
          <w:sz w:val="24"/>
          <w:szCs w:val="24"/>
        </w:rPr>
        <w:lastRenderedPageBreak/>
        <w:t xml:space="preserve">ironía dramática sirve para reflejar la ignorancia de los hombres de la vida de la mujer.  El humor existe aquí porque la mirada masculina de esta escena en realidad piensa que sería posible (y completamente normal) tener  sangre menstrual en el cuello.  En este momento de comedia Almodóvar revela la triste verdad de la ignorancia de muchos sobre la vida de la mujer.  Cuando muchas de las vecinas de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le ayudan a llevar el pesado congelador, la película crea una imagen literal de mujeres confrontando y cargando el mismo problema (del machismo) apoyándose a sí mismas para enterrar el machismo (</w:t>
      </w:r>
      <w:proofErr w:type="spellStart"/>
      <w:r w:rsidRPr="00970927">
        <w:rPr>
          <w:rFonts w:ascii="Times New Roman" w:eastAsia="Times New Roman" w:hAnsi="Times New Roman" w:cs="Times New Roman"/>
          <w:sz w:val="24"/>
          <w:szCs w:val="24"/>
        </w:rPr>
        <w:t>Marcantonio</w:t>
      </w:r>
      <w:proofErr w:type="spellEnd"/>
      <w:r w:rsidRPr="00970927">
        <w:rPr>
          <w:rFonts w:ascii="Times New Roman" w:eastAsia="Times New Roman" w:hAnsi="Times New Roman" w:cs="Times New Roman"/>
          <w:sz w:val="24"/>
          <w:szCs w:val="24"/>
        </w:rPr>
        <w:t xml:space="preserve"> 79).  Aunque el patriarcado les ha afectado, Almodóvar está </w:t>
      </w:r>
      <w:r w:rsidRPr="00970927">
        <w:rPr>
          <w:rFonts w:ascii="Times New Roman" w:eastAsia="Times New Roman" w:hAnsi="Times New Roman" w:cs="Times New Roman"/>
          <w:sz w:val="24"/>
          <w:szCs w:val="24"/>
        </w:rPr>
        <w:lastRenderedPageBreak/>
        <w:t xml:space="preserve">diciendo que ellas tienen la capacidad de liberarse de ese problema al trabajar juntas y tomar acción.  Además,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muestra su capacidad de mantener a su familia </w:t>
      </w:r>
      <w:proofErr w:type="spellStart"/>
      <w:r w:rsidRPr="00970927">
        <w:rPr>
          <w:rFonts w:ascii="Times New Roman" w:eastAsia="Times New Roman" w:hAnsi="Times New Roman" w:cs="Times New Roman"/>
          <w:sz w:val="24"/>
          <w:szCs w:val="24"/>
        </w:rPr>
        <w:t>solaㅡcuando</w:t>
      </w:r>
      <w:proofErr w:type="spellEnd"/>
      <w:r w:rsidRPr="00970927">
        <w:rPr>
          <w:rFonts w:ascii="Times New Roman" w:eastAsia="Times New Roman" w:hAnsi="Times New Roman" w:cs="Times New Roman"/>
          <w:sz w:val="24"/>
          <w:szCs w:val="24"/>
        </w:rPr>
        <w:t xml:space="preserve"> ella de repente encuentra una oportunidad de ganar dinero, la toma.  En vez de enseñar el restaurante de un amigo a posibles inquilinos como le había prometido,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decide proveer servicio de comidas al equipo técnico de una película.  Aunque ya no tiene una figura masculina en su vida,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demuestra su independencia.  La primera generación de mujer activa en esta película es Irene, la madre de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Cuando Irene descubre que su marido le había engañado con otra mujer, </w:t>
      </w:r>
      <w:r w:rsidRPr="00970927">
        <w:rPr>
          <w:rFonts w:ascii="Times New Roman" w:eastAsia="Times New Roman" w:hAnsi="Times New Roman" w:cs="Times New Roman"/>
          <w:sz w:val="24"/>
          <w:szCs w:val="24"/>
        </w:rPr>
        <w:lastRenderedPageBreak/>
        <w:t xml:space="preserve">ella toma acción y mata a su esposo y a su amante en un incendio.  Paula,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e Irene son tres mujeres que no dudan en hacer lo justo.  En esas situaciones paralelas, las tres mujeres se encuentran con el tropo de un hombre machista que engaña, abusa, y no valora a la mujer. A pesar de eso, ellas lo enfrentan con valor y toman acción aunque eso no sea aceptable por la sociedad.</w:t>
      </w:r>
    </w:p>
    <w:p w14:paraId="615E4C0C"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Hay bastantes similitudes y diferencias entre Lucía de </w:t>
      </w:r>
      <w:r w:rsidRPr="00970927">
        <w:rPr>
          <w:rFonts w:ascii="Times New Roman" w:eastAsia="Times New Roman" w:hAnsi="Times New Roman" w:cs="Times New Roman"/>
          <w:i/>
          <w:iCs/>
          <w:sz w:val="24"/>
          <w:szCs w:val="24"/>
        </w:rPr>
        <w:t xml:space="preserve">Mujeres al borde de un ataque de nervios </w:t>
      </w:r>
      <w:r w:rsidRPr="00970927">
        <w:rPr>
          <w:rFonts w:ascii="Times New Roman" w:eastAsia="Times New Roman" w:hAnsi="Times New Roman" w:cs="Times New Roman"/>
          <w:sz w:val="24"/>
          <w:szCs w:val="24"/>
        </w:rPr>
        <w:t xml:space="preserve">y esas tres mujeres de </w:t>
      </w:r>
      <w:r w:rsidRPr="00970927">
        <w:rPr>
          <w:rFonts w:ascii="Times New Roman" w:eastAsia="Times New Roman" w:hAnsi="Times New Roman" w:cs="Times New Roman"/>
          <w:i/>
          <w:iCs/>
          <w:sz w:val="24"/>
          <w:szCs w:val="24"/>
        </w:rPr>
        <w:t>Volver</w:t>
      </w:r>
      <w:r w:rsidRPr="00970927">
        <w:rPr>
          <w:rFonts w:ascii="Times New Roman" w:eastAsia="Times New Roman" w:hAnsi="Times New Roman" w:cs="Times New Roman"/>
          <w:sz w:val="24"/>
          <w:szCs w:val="24"/>
        </w:rPr>
        <w:t xml:space="preserve">.  Esos cuatros personajes son similares porque cada una está consciente de las injusticias en sus vidas a causa de un hombre, o sea, a causa de la existencia de la perspectiva, de la </w:t>
      </w:r>
      <w:r w:rsidRPr="00970927">
        <w:rPr>
          <w:rFonts w:ascii="Times New Roman" w:eastAsia="Times New Roman" w:hAnsi="Times New Roman" w:cs="Times New Roman"/>
          <w:sz w:val="24"/>
          <w:szCs w:val="24"/>
        </w:rPr>
        <w:lastRenderedPageBreak/>
        <w:t xml:space="preserve">mirada masculina.  La injusticia de Lucía es que Iván le hizo vivir en la clínica mientras que la de Paula y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es el maltrato que reciben de Paco.  Además,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y su madre sufren cuando su padre la viola, e Irene también sufre cuando su marido la engaña con otra mujer.  Ninguna de ellas permanece desilusionada y por eso toman acción.  La primera distinción entre esos personajes es que Lucía trata de desafiar las cadenas patriarcales en su vida intentando, sin éxito, matar a Iván.  No obstante, Paula,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e Irene sí tienen éxito en quitarse sus cadenas patriarcales por la eliminación de Paco, el cadáver y el padre de </w:t>
      </w:r>
      <w:proofErr w:type="spellStart"/>
      <w:r w:rsidRPr="00970927">
        <w:rPr>
          <w:rFonts w:ascii="Times New Roman" w:eastAsia="Times New Roman" w:hAnsi="Times New Roman" w:cs="Times New Roman"/>
          <w:sz w:val="24"/>
          <w:szCs w:val="24"/>
        </w:rPr>
        <w:t>Raimunda</w:t>
      </w:r>
      <w:proofErr w:type="spellEnd"/>
      <w:r w:rsidRPr="00970927">
        <w:rPr>
          <w:rFonts w:ascii="Times New Roman" w:eastAsia="Times New Roman" w:hAnsi="Times New Roman" w:cs="Times New Roman"/>
          <w:sz w:val="24"/>
          <w:szCs w:val="24"/>
        </w:rPr>
        <w:t xml:space="preserve">.    Al final de ambas películas esas protagonistas siguen solteras y sin el acompañamiento de </w:t>
      </w:r>
      <w:r w:rsidRPr="00970927">
        <w:rPr>
          <w:rFonts w:ascii="Times New Roman" w:eastAsia="Times New Roman" w:hAnsi="Times New Roman" w:cs="Times New Roman"/>
          <w:sz w:val="24"/>
          <w:szCs w:val="24"/>
        </w:rPr>
        <w:lastRenderedPageBreak/>
        <w:t xml:space="preserve">un hombre, contribuyendo a la idea de que la mujer puede ser independiente, no necesita tener la ayuda de un hombre para sobrevivir.  </w:t>
      </w:r>
    </w:p>
    <w:p w14:paraId="6CA3D009"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i/>
          <w:iCs/>
          <w:sz w:val="24"/>
          <w:szCs w:val="24"/>
        </w:rPr>
        <w:t>Todo sobre mi madre</w:t>
      </w:r>
      <w:r w:rsidRPr="00970927">
        <w:rPr>
          <w:rFonts w:ascii="Times New Roman" w:eastAsia="Times New Roman" w:hAnsi="Times New Roman" w:cs="Times New Roman"/>
          <w:sz w:val="24"/>
          <w:szCs w:val="24"/>
        </w:rPr>
        <w:t xml:space="preserve"> también cuenta la historia de una madre soltera, Manuela. Al principio de la película, su hijo Esteban muere después de confesar su deseo de conocer a su padre.  Después de su muerte, Manuela viaja a Barcelona para encontrar al padre de Esteban, Lola, quien se ha convertido en mujer.  En Barcelona Manuela crea una vida alrededor de su obra favorita, </w:t>
      </w:r>
      <w:r w:rsidRPr="00970927">
        <w:rPr>
          <w:rFonts w:ascii="Times New Roman" w:eastAsia="Times New Roman" w:hAnsi="Times New Roman" w:cs="Times New Roman"/>
          <w:i/>
          <w:iCs/>
          <w:sz w:val="24"/>
          <w:szCs w:val="24"/>
        </w:rPr>
        <w:t xml:space="preserve">El </w:t>
      </w:r>
      <w:proofErr w:type="spellStart"/>
      <w:r w:rsidRPr="00970927">
        <w:rPr>
          <w:rFonts w:ascii="Times New Roman" w:eastAsia="Times New Roman" w:hAnsi="Times New Roman" w:cs="Times New Roman"/>
          <w:i/>
          <w:iCs/>
          <w:sz w:val="24"/>
          <w:szCs w:val="24"/>
        </w:rPr>
        <w:t>tranvia</w:t>
      </w:r>
      <w:proofErr w:type="spellEnd"/>
      <w:r w:rsidRPr="00970927">
        <w:rPr>
          <w:rFonts w:ascii="Times New Roman" w:eastAsia="Times New Roman" w:hAnsi="Times New Roman" w:cs="Times New Roman"/>
          <w:i/>
          <w:iCs/>
          <w:sz w:val="24"/>
          <w:szCs w:val="24"/>
        </w:rPr>
        <w:t xml:space="preserve"> llamado deseo</w:t>
      </w:r>
      <w:r w:rsidRPr="00970927">
        <w:rPr>
          <w:rFonts w:ascii="Times New Roman" w:eastAsia="Times New Roman" w:hAnsi="Times New Roman" w:cs="Times New Roman"/>
          <w:sz w:val="24"/>
          <w:szCs w:val="24"/>
        </w:rPr>
        <w:t xml:space="preserve"> hasta que adopta al hijo de su amiga Rosa después que ella muere.  </w:t>
      </w:r>
    </w:p>
    <w:p w14:paraId="4CED901E" w14:textId="77777777" w:rsidR="00606844" w:rsidRDefault="00970927"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Ya desde el principio de </w:t>
      </w:r>
      <w:r w:rsidRPr="00970927">
        <w:rPr>
          <w:rFonts w:ascii="Times New Roman" w:eastAsia="Times New Roman" w:hAnsi="Times New Roman" w:cs="Times New Roman"/>
          <w:i/>
          <w:iCs/>
          <w:sz w:val="24"/>
          <w:szCs w:val="24"/>
        </w:rPr>
        <w:t>Todo sobre mi madre</w:t>
      </w:r>
      <w:r w:rsidRPr="00970927">
        <w:rPr>
          <w:rFonts w:ascii="Times New Roman" w:eastAsia="Times New Roman" w:hAnsi="Times New Roman" w:cs="Times New Roman"/>
          <w:sz w:val="24"/>
          <w:szCs w:val="24"/>
        </w:rPr>
        <w:t xml:space="preserve"> la protagonista, Manuela se identifica con el personaje, Stella de </w:t>
      </w:r>
      <w:r w:rsidRPr="00970927">
        <w:rPr>
          <w:rFonts w:ascii="Times New Roman" w:eastAsia="Times New Roman" w:hAnsi="Times New Roman" w:cs="Times New Roman"/>
          <w:i/>
          <w:iCs/>
          <w:sz w:val="24"/>
          <w:szCs w:val="24"/>
        </w:rPr>
        <w:t>Un tranvía llamado “deseo”</w:t>
      </w:r>
      <w:r w:rsidRPr="00970927">
        <w:rPr>
          <w:rFonts w:ascii="Times New Roman" w:eastAsia="Times New Roman" w:hAnsi="Times New Roman" w:cs="Times New Roman"/>
          <w:sz w:val="24"/>
          <w:szCs w:val="24"/>
        </w:rPr>
        <w:t xml:space="preserve">.   Cuando ella asiste a la obra con Esteban, Almodóvar enfatiza su reacción cuando Stella finalmente se lleva su bebé para dejar a Stanley y su vida anterior (Acosta Mota 99).  Es importante notar que este fin de </w:t>
      </w:r>
      <w:r w:rsidRPr="00970927">
        <w:rPr>
          <w:rFonts w:ascii="Times New Roman" w:eastAsia="Times New Roman" w:hAnsi="Times New Roman" w:cs="Times New Roman"/>
          <w:i/>
          <w:iCs/>
          <w:sz w:val="24"/>
          <w:szCs w:val="24"/>
        </w:rPr>
        <w:t xml:space="preserve">Un tranvía llamado deseo </w:t>
      </w:r>
      <w:r w:rsidRPr="00970927">
        <w:rPr>
          <w:rFonts w:ascii="Times New Roman" w:eastAsia="Times New Roman" w:hAnsi="Times New Roman" w:cs="Times New Roman"/>
          <w:sz w:val="24"/>
          <w:szCs w:val="24"/>
        </w:rPr>
        <w:t xml:space="preserve">que Almodóvar implementa es una versión diferente del original donde Stella decide quedarse con el hombre machista que viola a su hermana, </w:t>
      </w:r>
      <w:proofErr w:type="spellStart"/>
      <w:r w:rsidRPr="00970927">
        <w:rPr>
          <w:rFonts w:ascii="Times New Roman" w:eastAsia="Times New Roman" w:hAnsi="Times New Roman" w:cs="Times New Roman"/>
          <w:sz w:val="24"/>
          <w:szCs w:val="24"/>
        </w:rPr>
        <w:t>Blanche</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Al final de </w:t>
      </w:r>
      <w:r w:rsidRPr="00970927">
        <w:rPr>
          <w:rFonts w:ascii="Times New Roman" w:eastAsia="Times New Roman" w:hAnsi="Times New Roman" w:cs="Times New Roman"/>
          <w:i/>
          <w:iCs/>
          <w:sz w:val="24"/>
          <w:szCs w:val="24"/>
        </w:rPr>
        <w:t>Todo sobre mi madre</w:t>
      </w:r>
      <w:r w:rsidRPr="00970927">
        <w:rPr>
          <w:rFonts w:ascii="Times New Roman" w:eastAsia="Times New Roman" w:hAnsi="Times New Roman" w:cs="Times New Roman"/>
          <w:sz w:val="24"/>
          <w:szCs w:val="24"/>
        </w:rPr>
        <w:t>, Manuela representa a Stella en este fin alternativo (Acosta Mota 100).  El uso de Manuela en esta meta-</w:t>
      </w:r>
      <w:proofErr w:type="spellStart"/>
      <w:r w:rsidRPr="00970927">
        <w:rPr>
          <w:rFonts w:ascii="Times New Roman" w:eastAsia="Times New Roman" w:hAnsi="Times New Roman" w:cs="Times New Roman"/>
          <w:sz w:val="24"/>
          <w:szCs w:val="24"/>
        </w:rPr>
        <w:t>performancia</w:t>
      </w:r>
      <w:proofErr w:type="spellEnd"/>
      <w:r w:rsidRPr="00970927">
        <w:rPr>
          <w:rFonts w:ascii="Times New Roman" w:eastAsia="Times New Roman" w:hAnsi="Times New Roman" w:cs="Times New Roman"/>
          <w:sz w:val="24"/>
          <w:szCs w:val="24"/>
        </w:rPr>
        <w:t xml:space="preserve"> sirve como una conexión entre los personajes de </w:t>
      </w:r>
      <w:r w:rsidRPr="00970927">
        <w:rPr>
          <w:rFonts w:ascii="Times New Roman" w:eastAsia="Times New Roman" w:hAnsi="Times New Roman" w:cs="Times New Roman"/>
          <w:sz w:val="24"/>
          <w:szCs w:val="24"/>
        </w:rPr>
        <w:lastRenderedPageBreak/>
        <w:t xml:space="preserve">Manuela y Stella (de la nueva versión).  El personaje de Stella ayuda a expresar que Manuela es “un personaje más activo. . . que nunca volverá con Esteban/Stanley, quien irónicamente rompe con el prototipo masculino de la obra de Williams al convertirse parcialmente en mujer y hacerse llamar ‘Lola’” (Acosta Mota 100).  Aunque Lola no es el hombre machista tradicional como Stanley, romper con él y criar a un hijo sola desafía las expectativas de una sociedad patriarcal.  Manuela activamente decide su propio futuro y no deja que las figuras masculinas en su vida controlen su vida.  Manuela encarna el concepto de la madre soltera e independiente. </w:t>
      </w:r>
    </w:p>
    <w:p w14:paraId="30AD1E75" w14:textId="4991E19B" w:rsidR="002C7827"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Manuela, junto con las otras mujeres activas (Lucía, Paula, </w:t>
      </w:r>
      <w:proofErr w:type="spellStart"/>
      <w:r>
        <w:rPr>
          <w:rFonts w:ascii="Times New Roman" w:eastAsia="Times New Roman" w:hAnsi="Times New Roman" w:cs="Times New Roman"/>
          <w:sz w:val="24"/>
          <w:szCs w:val="24"/>
        </w:rPr>
        <w:t>Raimunda</w:t>
      </w:r>
      <w:proofErr w:type="spellEnd"/>
      <w:r>
        <w:rPr>
          <w:rFonts w:ascii="Times New Roman" w:eastAsia="Times New Roman" w:hAnsi="Times New Roman" w:cs="Times New Roman"/>
          <w:sz w:val="24"/>
          <w:szCs w:val="24"/>
        </w:rPr>
        <w:t xml:space="preserve">, e Irene), toman la decisión lúcida de existir sin la presencia del hombre o, es decir, sin la mirada masculina.   Todas esas mujeres combaten estereotipos arcaicos de la mujer por hacer exactamente lo opuesto de lo que una sociedad patriarcal espera por ser activas e independientes. </w:t>
      </w:r>
    </w:p>
    <w:p w14:paraId="7C88CFB8" w14:textId="77777777" w:rsidR="002C7827" w:rsidRDefault="002C7827">
      <w:pPr>
        <w:rPr>
          <w:rFonts w:ascii="Times New Roman" w:eastAsia="Times New Roman" w:hAnsi="Times New Roman" w:cs="Times New Roman"/>
          <w:sz w:val="24"/>
          <w:szCs w:val="24"/>
        </w:rPr>
      </w:pPr>
      <w:r>
        <w:rPr>
          <w:rFonts w:ascii="Times New Roman" w:eastAsia="Times New Roman" w:hAnsi="Times New Roman" w:cs="Times New Roman"/>
          <w:sz w:val="24"/>
          <w:szCs w:val="24"/>
        </w:rPr>
        <w:br w:type="page"/>
      </w:r>
    </w:p>
    <w:p w14:paraId="2C6EFEB1" w14:textId="77777777" w:rsidR="00606844" w:rsidRDefault="00970927" w:rsidP="00970927">
      <w:pPr>
        <w:spacing w:line="480" w:lineRule="auto"/>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t xml:space="preserve">V.   Mujeres pasivas de Almodóvar </w:t>
      </w:r>
    </w:p>
    <w:p w14:paraId="5310CE36"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Aunque Almodóvar brinda imágenes de varias mujeres independientes, valientes, fuertes y activas, también muestra a otras como pasivas y débiles.  Por ejemplo, Alicia y Lydia de </w:t>
      </w:r>
      <w:r w:rsidRPr="00970927">
        <w:rPr>
          <w:rFonts w:ascii="Times New Roman" w:eastAsia="Times New Roman" w:hAnsi="Times New Roman" w:cs="Times New Roman"/>
          <w:i/>
          <w:iCs/>
          <w:sz w:val="24"/>
          <w:szCs w:val="24"/>
        </w:rPr>
        <w:t>Hable con ella</w:t>
      </w:r>
      <w:r>
        <w:rPr>
          <w:rFonts w:ascii="Times New Roman" w:eastAsia="Times New Roman" w:hAnsi="Times New Roman" w:cs="Times New Roman"/>
          <w:sz w:val="24"/>
          <w:szCs w:val="24"/>
        </w:rPr>
        <w:t xml:space="preserve"> quedan en coma durante la mayoría de la pelí</w:t>
      </w:r>
      <w:r>
        <w:rPr>
          <w:rFonts w:ascii="Times New Roman" w:eastAsia="Times New Roman" w:hAnsi="Times New Roman" w:cs="Times New Roman"/>
          <w:sz w:val="24"/>
          <w:szCs w:val="24"/>
        </w:rPr>
        <w:lastRenderedPageBreak/>
        <w:t xml:space="preserve">cula mientras que los hombres, Benigno y  Marco, son los únicos que tienen la habilidad de actuar.  En </w:t>
      </w:r>
      <w:r w:rsidRPr="00970927">
        <w:rPr>
          <w:rFonts w:ascii="Times New Roman" w:eastAsia="Times New Roman" w:hAnsi="Times New Roman" w:cs="Times New Roman"/>
          <w:i/>
          <w:iCs/>
          <w:sz w:val="24"/>
          <w:szCs w:val="24"/>
        </w:rPr>
        <w:t xml:space="preserve">Hable con ella, </w:t>
      </w:r>
      <w:r>
        <w:rPr>
          <w:rFonts w:ascii="Times New Roman" w:eastAsia="Times New Roman" w:hAnsi="Times New Roman" w:cs="Times New Roman"/>
          <w:sz w:val="24"/>
          <w:szCs w:val="24"/>
        </w:rPr>
        <w:t>las dos mujeres que están en coma tienen a esos dos hombres para cuidarlas mientras están en estado comatoso.  A través del tiempo, una relación unilateral se desarrolla entre Benigno y Alicia, culminando en su violación y embarazo.  Eventualmente, ella se despierta del coma y Benigno va a la cárcel donde trata de unirse con Alicia (quien él piensa que todavía está en coma) tomando varias pastillas, pero fracasa y muere.  En una entrevista con Ernesto Sánchez, Almodóvar revela sus intenciones con los personajes pasivos de Alicia y Lydia.:</w:t>
      </w:r>
    </w:p>
    <w:p w14:paraId="2FFD7E8C"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El reto para </w:t>
      </w:r>
      <w:proofErr w:type="gramStart"/>
      <w:r w:rsidRPr="00970927">
        <w:rPr>
          <w:rFonts w:ascii="Times New Roman" w:eastAsia="Times New Roman" w:hAnsi="Times New Roman" w:cs="Times New Roman"/>
          <w:sz w:val="24"/>
          <w:szCs w:val="24"/>
        </w:rPr>
        <w:t>mí .</w:t>
      </w:r>
      <w:proofErr w:type="gramEnd"/>
      <w:r w:rsidRPr="00970927">
        <w:rPr>
          <w:rFonts w:ascii="Times New Roman" w:eastAsia="Times New Roman" w:hAnsi="Times New Roman" w:cs="Times New Roman"/>
          <w:sz w:val="24"/>
          <w:szCs w:val="24"/>
        </w:rPr>
        <w:t xml:space="preserve"> . . [es] que su presencias, físicas y mudas, provocaran en los personajes lo que provocan unos personajes femeninos que anduvieran de pie y hablando como cotorras.  Y de hecho además, las relaciones entre ellas dos con [Marco, Benigno, y </w:t>
      </w:r>
      <w:proofErr w:type="spellStart"/>
      <w:r w:rsidRPr="00970927">
        <w:rPr>
          <w:rFonts w:ascii="Times New Roman" w:eastAsia="Times New Roman" w:hAnsi="Times New Roman" w:cs="Times New Roman"/>
          <w:sz w:val="24"/>
          <w:szCs w:val="24"/>
        </w:rPr>
        <w:t>Katerina</w:t>
      </w:r>
      <w:proofErr w:type="spellEnd"/>
      <w:r w:rsidRPr="00970927">
        <w:rPr>
          <w:rFonts w:ascii="Times New Roman" w:eastAsia="Times New Roman" w:hAnsi="Times New Roman" w:cs="Times New Roman"/>
          <w:sz w:val="24"/>
          <w:szCs w:val="24"/>
        </w:rPr>
        <w:t xml:space="preserve">] las tratan como seres vivos.  Eso es fundamental en la película.  Ellos se refieren a ellas como si estuvieran animadas, y hacen que esta relación exista y hace que ellas también estén vivas y provoquen en ellas cosas como si estuvieran vivas. </w:t>
      </w:r>
    </w:p>
    <w:p w14:paraId="2E977803" w14:textId="77777777" w:rsidR="00606844" w:rsidRDefault="00970927" w:rsidP="00970927">
      <w:pPr>
        <w:spacing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Aunque esas mujeres no pueden moverse ni hablar, él quiere que ellas llamen la atención de los espectadores como seres humanos.  En algunos momentos, él llega a crear momentos de vida en ellas, por ejemplo cuando las dos van afuera juntas (figura 3).  Pero esta contradicción de su intención y la falta de acción </w:t>
      </w:r>
      <w:proofErr w:type="gramStart"/>
      <w:r w:rsidRPr="00970927">
        <w:rPr>
          <w:rFonts w:ascii="Times New Roman" w:eastAsia="Times New Roman" w:hAnsi="Times New Roman" w:cs="Times New Roman"/>
          <w:sz w:val="24"/>
          <w:szCs w:val="24"/>
        </w:rPr>
        <w:t>crea</w:t>
      </w:r>
      <w:proofErr w:type="gramEnd"/>
      <w:r w:rsidRPr="00970927">
        <w:rPr>
          <w:rFonts w:ascii="Times New Roman" w:eastAsia="Times New Roman" w:hAnsi="Times New Roman" w:cs="Times New Roman"/>
          <w:sz w:val="24"/>
          <w:szCs w:val="24"/>
        </w:rPr>
        <w:t xml:space="preserve"> un resultado bastante confuso para los espectadores a través de la película.  En mi opinión, Almodóvar crea momentos de reacciones en conflicto cuando Benigno cuida a Alicia pero especialmente cuando él la viola.  Por ejemplo, en una escena al principio donde Benigno está cuidando a Alicia, el ángulo de la cámara refleja muy claramente el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Alicia lleva maquillaje (hecho por Benigno) y su pecho es el foco de </w:t>
      </w:r>
      <w:r w:rsidRPr="00970927">
        <w:rPr>
          <w:rFonts w:ascii="Times New Roman" w:eastAsia="Times New Roman" w:hAnsi="Times New Roman" w:cs="Times New Roman"/>
          <w:sz w:val="24"/>
          <w:szCs w:val="24"/>
        </w:rPr>
        <w:lastRenderedPageBreak/>
        <w:t xml:space="preserve">la cámara (figura 4).  A pesar de que Almodóvar querría animar a Alicia en este estado, se la percibía como si fuera objeto por causa de la fragmentación (a que </w:t>
      </w:r>
      <w:proofErr w:type="spellStart"/>
      <w:r w:rsidRPr="00970927">
        <w:rPr>
          <w:rFonts w:ascii="Times New Roman" w:eastAsia="Times New Roman" w:hAnsi="Times New Roman" w:cs="Times New Roman"/>
          <w:sz w:val="24"/>
          <w:szCs w:val="24"/>
        </w:rPr>
        <w:t>Mulvey</w:t>
      </w:r>
      <w:proofErr w:type="spellEnd"/>
      <w:r w:rsidRPr="00970927">
        <w:rPr>
          <w:rFonts w:ascii="Times New Roman" w:eastAsia="Times New Roman" w:hAnsi="Times New Roman" w:cs="Times New Roman"/>
          <w:sz w:val="24"/>
          <w:szCs w:val="24"/>
        </w:rPr>
        <w:t xml:space="preserve"> se refiere) en esta escena.  Aunque su enfermero, Benigno, está tratándola como si estuviera completamente viva, la cámara la trata como objeto </w:t>
      </w:r>
      <w:proofErr w:type="spellStart"/>
      <w:r w:rsidRPr="00970927">
        <w:rPr>
          <w:rFonts w:ascii="Times New Roman" w:eastAsia="Times New Roman" w:hAnsi="Times New Roman" w:cs="Times New Roman"/>
          <w:sz w:val="24"/>
          <w:szCs w:val="24"/>
        </w:rPr>
        <w:t>sexualizado</w:t>
      </w:r>
      <w:proofErr w:type="spellEnd"/>
      <w:r w:rsidRPr="00970927">
        <w:rPr>
          <w:rFonts w:ascii="Times New Roman" w:eastAsia="Times New Roman" w:hAnsi="Times New Roman" w:cs="Times New Roman"/>
          <w:sz w:val="24"/>
          <w:szCs w:val="24"/>
        </w:rPr>
        <w:t xml:space="preserve">.  Además, Alicia no está presente mentalmente, entonces, el maquillaje en esta escena sirve un solo propósito, para el placer de la mirada masculina de Benigno.  Más evidencia del papel del hombre activo y la mujer pasiva en </w:t>
      </w:r>
      <w:r w:rsidRPr="00970927">
        <w:rPr>
          <w:rFonts w:ascii="Times New Roman" w:eastAsia="Times New Roman" w:hAnsi="Times New Roman" w:cs="Times New Roman"/>
          <w:i/>
          <w:iCs/>
          <w:sz w:val="24"/>
          <w:szCs w:val="24"/>
        </w:rPr>
        <w:t>Hable con ella</w:t>
      </w:r>
      <w:r w:rsidRPr="00970927">
        <w:rPr>
          <w:rFonts w:ascii="Times New Roman" w:eastAsia="Times New Roman" w:hAnsi="Times New Roman" w:cs="Times New Roman"/>
          <w:sz w:val="24"/>
          <w:szCs w:val="24"/>
        </w:rPr>
        <w:t xml:space="preserve"> incluye el símbolo recurrente de la bella durmiente (</w:t>
      </w:r>
      <w:proofErr w:type="spellStart"/>
      <w:r w:rsidRPr="00970927">
        <w:rPr>
          <w:rFonts w:ascii="Times New Roman" w:eastAsia="Times New Roman" w:hAnsi="Times New Roman" w:cs="Times New Roman"/>
          <w:sz w:val="24"/>
          <w:szCs w:val="24"/>
        </w:rPr>
        <w:t>Shpall</w:t>
      </w:r>
      <w:proofErr w:type="spellEnd"/>
      <w:r w:rsidRPr="00970927">
        <w:rPr>
          <w:rFonts w:ascii="Times New Roman" w:eastAsia="Times New Roman" w:hAnsi="Times New Roman" w:cs="Times New Roman"/>
          <w:sz w:val="24"/>
          <w:szCs w:val="24"/>
        </w:rPr>
        <w:t xml:space="preserve"> 107).  A través de la película hay varios momentos en que un </w:t>
      </w:r>
      <w:r w:rsidRPr="00970927">
        <w:rPr>
          <w:rFonts w:ascii="Times New Roman" w:eastAsia="Times New Roman" w:hAnsi="Times New Roman" w:cs="Times New Roman"/>
          <w:sz w:val="24"/>
          <w:szCs w:val="24"/>
        </w:rPr>
        <w:lastRenderedPageBreak/>
        <w:t xml:space="preserve">hombre activo quita las sábanas de una mujer pasiva para revelar (y en un caso violar) su cuerpo desnudo.  </w:t>
      </w:r>
      <w:r w:rsidRPr="00970927">
        <w:rPr>
          <w:rFonts w:ascii="Times New Roman" w:eastAsia="Times New Roman" w:hAnsi="Times New Roman" w:cs="Times New Roman"/>
          <w:color w:val="323232"/>
          <w:sz w:val="24"/>
          <w:szCs w:val="24"/>
        </w:rPr>
        <w:t>Las dos mujeres no pueden decir ni hacer nada, a pesar de eso los hombres de la película todavía las aman.</w:t>
      </w:r>
      <w:r w:rsidRPr="00970927">
        <w:rPr>
          <w:rFonts w:ascii="Times New Roman" w:eastAsia="Times New Roman" w:hAnsi="Times New Roman" w:cs="Times New Roman"/>
          <w:sz w:val="24"/>
          <w:szCs w:val="24"/>
        </w:rPr>
        <w:t xml:space="preserve">  Este caso es ejemplar de “la mujer ideal” según la mirada masculina.  Yo pienso que los papeles activos y pasivos en esta película sirven para el propósito de hacer que el público cuestione estos papeles.  El título también funciona para provocar a  la audiencia a repensar esos papeles.  Mientras el título “</w:t>
      </w:r>
      <w:r w:rsidRPr="00970927">
        <w:rPr>
          <w:rFonts w:ascii="Times New Roman" w:eastAsia="Times New Roman" w:hAnsi="Times New Roman" w:cs="Times New Roman"/>
          <w:i/>
          <w:iCs/>
          <w:sz w:val="24"/>
          <w:szCs w:val="24"/>
        </w:rPr>
        <w:t xml:space="preserve">Hable con ella’’ </w:t>
      </w:r>
      <w:r w:rsidRPr="00970927">
        <w:rPr>
          <w:rFonts w:ascii="Times New Roman" w:eastAsia="Times New Roman" w:hAnsi="Times New Roman" w:cs="Times New Roman"/>
          <w:sz w:val="24"/>
          <w:szCs w:val="24"/>
        </w:rPr>
        <w:t xml:space="preserve">implica una conversación dialógica, Benigno hace lo opuesto: un monólogo, él habla </w:t>
      </w:r>
      <w:r w:rsidRPr="00970927">
        <w:rPr>
          <w:rFonts w:ascii="Times New Roman" w:eastAsia="Times New Roman" w:hAnsi="Times New Roman" w:cs="Times New Roman"/>
          <w:i/>
          <w:iCs/>
          <w:sz w:val="24"/>
          <w:szCs w:val="24"/>
        </w:rPr>
        <w:t>a</w:t>
      </w:r>
      <w:r w:rsidRPr="00970927">
        <w:rPr>
          <w:rFonts w:ascii="Times New Roman" w:eastAsia="Times New Roman" w:hAnsi="Times New Roman" w:cs="Times New Roman"/>
          <w:sz w:val="24"/>
          <w:szCs w:val="24"/>
        </w:rPr>
        <w:t xml:space="preserve"> ella.  El mensaje de </w:t>
      </w:r>
      <w:r w:rsidRPr="00970927">
        <w:rPr>
          <w:rFonts w:ascii="Times New Roman" w:eastAsia="Times New Roman" w:hAnsi="Times New Roman" w:cs="Times New Roman"/>
          <w:i/>
          <w:iCs/>
          <w:sz w:val="24"/>
          <w:szCs w:val="24"/>
        </w:rPr>
        <w:t>Hable con ella</w:t>
      </w:r>
      <w:r w:rsidRPr="00970927">
        <w:rPr>
          <w:rFonts w:ascii="Times New Roman" w:eastAsia="Times New Roman" w:hAnsi="Times New Roman" w:cs="Times New Roman"/>
          <w:sz w:val="24"/>
          <w:szCs w:val="24"/>
        </w:rPr>
        <w:t xml:space="preserve"> es “to </w:t>
      </w:r>
      <w:proofErr w:type="spellStart"/>
      <w:r w:rsidRPr="00970927">
        <w:rPr>
          <w:rFonts w:ascii="Times New Roman" w:eastAsia="Times New Roman" w:hAnsi="Times New Roman" w:cs="Times New Roman"/>
          <w:sz w:val="24"/>
          <w:szCs w:val="24"/>
        </w:rPr>
        <w:t>remember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that</w:t>
      </w:r>
      <w:proofErr w:type="spellEnd"/>
      <w:r w:rsidRPr="00970927">
        <w:rPr>
          <w:rFonts w:ascii="Times New Roman" w:eastAsia="Times New Roman" w:hAnsi="Times New Roman" w:cs="Times New Roman"/>
          <w:sz w:val="24"/>
          <w:szCs w:val="24"/>
        </w:rPr>
        <w:t xml:space="preserve"> performance </w:t>
      </w:r>
      <w:proofErr w:type="spellStart"/>
      <w:r w:rsidRPr="00970927">
        <w:rPr>
          <w:rFonts w:ascii="Times New Roman" w:eastAsia="Times New Roman" w:hAnsi="Times New Roman" w:cs="Times New Roman"/>
          <w:sz w:val="24"/>
          <w:szCs w:val="24"/>
        </w:rPr>
        <w:t>is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not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reality</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they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encourage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us</w:t>
      </w:r>
      <w:proofErr w:type="spellEnd"/>
      <w:r w:rsidRPr="00970927">
        <w:rPr>
          <w:rFonts w:ascii="Times New Roman" w:eastAsia="Times New Roman" w:hAnsi="Times New Roman" w:cs="Times New Roman"/>
          <w:sz w:val="24"/>
          <w:szCs w:val="24"/>
        </w:rPr>
        <w:t xml:space="preserve"> to </w:t>
      </w:r>
      <w:proofErr w:type="spellStart"/>
      <w:r w:rsidRPr="00970927">
        <w:rPr>
          <w:rFonts w:ascii="Times New Roman" w:eastAsia="Times New Roman" w:hAnsi="Times New Roman" w:cs="Times New Roman"/>
          <w:sz w:val="24"/>
          <w:szCs w:val="24"/>
        </w:rPr>
        <w:t>awaken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from</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our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lastRenderedPageBreak/>
        <w:t>viewing</w:t>
      </w:r>
      <w:proofErr w:type="spellEnd"/>
      <w:r w:rsidRPr="00970927">
        <w:rPr>
          <w:rFonts w:ascii="Times New Roman" w:eastAsia="Times New Roman" w:hAnsi="Times New Roman" w:cs="Times New Roman"/>
          <w:sz w:val="24"/>
          <w:szCs w:val="24"/>
        </w:rPr>
        <w:t xml:space="preserve"> ‘comas,’ to </w:t>
      </w:r>
      <w:proofErr w:type="spellStart"/>
      <w:r w:rsidRPr="00970927">
        <w:rPr>
          <w:rFonts w:ascii="Times New Roman" w:eastAsia="Times New Roman" w:hAnsi="Times New Roman" w:cs="Times New Roman"/>
          <w:sz w:val="24"/>
          <w:szCs w:val="24"/>
        </w:rPr>
        <w:t>consciously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interact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with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media </w:t>
      </w:r>
      <w:proofErr w:type="spellStart"/>
      <w:r w:rsidRPr="00970927">
        <w:rPr>
          <w:rFonts w:ascii="Times New Roman" w:eastAsia="Times New Roman" w:hAnsi="Times New Roman" w:cs="Times New Roman"/>
          <w:sz w:val="24"/>
          <w:szCs w:val="24"/>
        </w:rPr>
        <w:t>we</w:t>
      </w:r>
      <w:proofErr w:type="spellEnd"/>
      <w:r w:rsidRPr="00970927">
        <w:rPr>
          <w:rFonts w:ascii="Times New Roman" w:eastAsia="Times New Roman" w:hAnsi="Times New Roman" w:cs="Times New Roman"/>
          <w:sz w:val="24"/>
          <w:szCs w:val="24"/>
        </w:rPr>
        <w:t xml:space="preserve"> consume and, </w:t>
      </w:r>
      <w:proofErr w:type="spellStart"/>
      <w:r w:rsidRPr="00970927">
        <w:rPr>
          <w:rFonts w:ascii="Times New Roman" w:eastAsia="Times New Roman" w:hAnsi="Times New Roman" w:cs="Times New Roman"/>
          <w:sz w:val="24"/>
          <w:szCs w:val="24"/>
        </w:rPr>
        <w:t>ultimately</w:t>
      </w:r>
      <w:proofErr w:type="spellEnd"/>
      <w:r w:rsidRPr="00970927">
        <w:rPr>
          <w:rFonts w:ascii="Times New Roman" w:eastAsia="Times New Roman" w:hAnsi="Times New Roman" w:cs="Times New Roman"/>
          <w:sz w:val="24"/>
          <w:szCs w:val="24"/>
        </w:rPr>
        <w:t xml:space="preserve">, to </w:t>
      </w:r>
      <w:proofErr w:type="spellStart"/>
      <w:r w:rsidRPr="00970927">
        <w:rPr>
          <w:rFonts w:ascii="Times New Roman" w:eastAsia="Times New Roman" w:hAnsi="Times New Roman" w:cs="Times New Roman"/>
          <w:sz w:val="24"/>
          <w:szCs w:val="24"/>
        </w:rPr>
        <w:t>communicate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meaningfully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with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people</w:t>
      </w:r>
      <w:proofErr w:type="spellEnd"/>
      <w:r w:rsidRPr="00970927">
        <w:rPr>
          <w:rFonts w:ascii="Times New Roman" w:eastAsia="Times New Roman" w:hAnsi="Times New Roman" w:cs="Times New Roman"/>
          <w:sz w:val="24"/>
          <w:szCs w:val="24"/>
        </w:rPr>
        <w:t xml:space="preserve"> in </w:t>
      </w:r>
      <w:proofErr w:type="spellStart"/>
      <w:r w:rsidRPr="00970927">
        <w:rPr>
          <w:rFonts w:ascii="Times New Roman" w:eastAsia="Times New Roman" w:hAnsi="Times New Roman" w:cs="Times New Roman"/>
          <w:sz w:val="24"/>
          <w:szCs w:val="24"/>
        </w:rPr>
        <w:t>our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world</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Fellie</w:t>
      </w:r>
      <w:proofErr w:type="spellEnd"/>
      <w:r w:rsidRPr="00970927">
        <w:rPr>
          <w:rFonts w:ascii="Times New Roman" w:eastAsia="Times New Roman" w:hAnsi="Times New Roman" w:cs="Times New Roman"/>
          <w:sz w:val="24"/>
          <w:szCs w:val="24"/>
        </w:rPr>
        <w:t xml:space="preserve"> 224).  El argumento y los personajes que Almodóvar nos presenta no son su </w:t>
      </w:r>
      <w:proofErr w:type="spellStart"/>
      <w:r w:rsidRPr="00970927">
        <w:rPr>
          <w:rFonts w:ascii="Times New Roman" w:eastAsia="Times New Roman" w:hAnsi="Times New Roman" w:cs="Times New Roman"/>
          <w:sz w:val="24"/>
          <w:szCs w:val="24"/>
        </w:rPr>
        <w:t>mensajeㅡlos</w:t>
      </w:r>
      <w:proofErr w:type="spellEnd"/>
      <w:r w:rsidRPr="00970927">
        <w:rPr>
          <w:rFonts w:ascii="Times New Roman" w:eastAsia="Times New Roman" w:hAnsi="Times New Roman" w:cs="Times New Roman"/>
          <w:sz w:val="24"/>
          <w:szCs w:val="24"/>
        </w:rPr>
        <w:t xml:space="preserve"> papeles del hombre activo y mujer pasiva son el antítesis del mensaje de</w:t>
      </w:r>
      <w:r w:rsidRPr="00970927">
        <w:rPr>
          <w:rFonts w:ascii="Times New Roman" w:eastAsia="Times New Roman" w:hAnsi="Times New Roman" w:cs="Times New Roman"/>
          <w:i/>
          <w:iCs/>
          <w:sz w:val="24"/>
          <w:szCs w:val="24"/>
        </w:rPr>
        <w:t xml:space="preserve"> Hable con ella.  </w:t>
      </w:r>
      <w:r w:rsidRPr="00970927">
        <w:rPr>
          <w:rFonts w:ascii="Times New Roman" w:eastAsia="Times New Roman" w:hAnsi="Times New Roman" w:cs="Times New Roman"/>
          <w:sz w:val="24"/>
          <w:szCs w:val="24"/>
        </w:rPr>
        <w:t xml:space="preserve"> La comunicación significativa tiene dos componentes: acción y reacción.  Almodóvar está pidiendo interacción significativa de los espectadores, (a través de sus vidas pero también con sus películas).  El director quiere que los espectadores cuestionen lo que están mirando, y que no solo lo acepten pasivamente sin pensar o reaccionar.</w:t>
      </w:r>
    </w:p>
    <w:p w14:paraId="48BBFBF7"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En </w:t>
      </w:r>
      <w:r w:rsidRPr="00970927">
        <w:rPr>
          <w:rFonts w:ascii="Times New Roman" w:eastAsia="Times New Roman" w:hAnsi="Times New Roman" w:cs="Times New Roman"/>
          <w:i/>
          <w:iCs/>
          <w:sz w:val="24"/>
          <w:szCs w:val="24"/>
        </w:rPr>
        <w:t>Hable con ella</w:t>
      </w:r>
      <w:r w:rsidRPr="00970927">
        <w:rPr>
          <w:rFonts w:ascii="Times New Roman" w:eastAsia="Times New Roman" w:hAnsi="Times New Roman" w:cs="Times New Roman"/>
          <w:sz w:val="24"/>
          <w:szCs w:val="24"/>
        </w:rPr>
        <w:t xml:space="preserve">, Almodóvar nos enseña a la mujer dependiente y pasiva para enseñar a los espectadores que las relaciones y la comunicación por lo general serían mejores con dos participantes activos.  Al final, cuando Alicia ya no está en coma,  vimos la historia de “Alicia y Marco” empezar con sus nombres escritos en la pantalla; hay la esperanza de una relación de dos personas activas.  Aunque ella no está definitivamente soltera al final de la película todavía hay evidencia de la independización.  Por ejemplo, su éxito en cobrar fuerza  y aprender a caminar de </w:t>
      </w:r>
      <w:proofErr w:type="spellStart"/>
      <w:r w:rsidRPr="00970927">
        <w:rPr>
          <w:rFonts w:ascii="Times New Roman" w:eastAsia="Times New Roman" w:hAnsi="Times New Roman" w:cs="Times New Roman"/>
          <w:sz w:val="24"/>
          <w:szCs w:val="24"/>
        </w:rPr>
        <w:t>nuevoㅡliteralmente</w:t>
      </w:r>
      <w:proofErr w:type="spellEnd"/>
      <w:r w:rsidRPr="00970927">
        <w:rPr>
          <w:rFonts w:ascii="Times New Roman" w:eastAsia="Times New Roman" w:hAnsi="Times New Roman" w:cs="Times New Roman"/>
          <w:sz w:val="24"/>
          <w:szCs w:val="24"/>
        </w:rPr>
        <w:t xml:space="preserve"> ella está aprendiendo a cómo ser activa.  La resolución de </w:t>
      </w:r>
      <w:r w:rsidRPr="00970927">
        <w:rPr>
          <w:rFonts w:ascii="Times New Roman" w:eastAsia="Times New Roman" w:hAnsi="Times New Roman" w:cs="Times New Roman"/>
          <w:i/>
          <w:iCs/>
          <w:sz w:val="24"/>
          <w:szCs w:val="24"/>
        </w:rPr>
        <w:t>Hable con ella</w:t>
      </w:r>
      <w:r>
        <w:rPr>
          <w:rFonts w:ascii="Times New Roman" w:eastAsia="Times New Roman" w:hAnsi="Times New Roman" w:cs="Times New Roman"/>
          <w:sz w:val="24"/>
          <w:szCs w:val="24"/>
        </w:rPr>
        <w:t xml:space="preserve"> empareja bien con las </w:t>
      </w:r>
      <w:r w:rsidRPr="00970927">
        <w:rPr>
          <w:rFonts w:ascii="Times New Roman" w:eastAsia="Times New Roman" w:hAnsi="Times New Roman" w:cs="Times New Roman"/>
          <w:i/>
          <w:iCs/>
          <w:sz w:val="24"/>
          <w:szCs w:val="24"/>
        </w:rPr>
        <w:t xml:space="preserve">Volver </w:t>
      </w:r>
      <w:r>
        <w:rPr>
          <w:rFonts w:ascii="Times New Roman" w:eastAsia="Times New Roman" w:hAnsi="Times New Roman" w:cs="Times New Roman"/>
          <w:sz w:val="24"/>
          <w:szCs w:val="24"/>
        </w:rPr>
        <w:t xml:space="preserve">y </w:t>
      </w:r>
      <w:r w:rsidRPr="00970927">
        <w:rPr>
          <w:rFonts w:ascii="Times New Roman" w:eastAsia="Times New Roman" w:hAnsi="Times New Roman" w:cs="Times New Roman"/>
          <w:i/>
          <w:iCs/>
          <w:sz w:val="24"/>
          <w:szCs w:val="24"/>
        </w:rPr>
        <w:t xml:space="preserve">Mujeres al borde de un ataque de </w:t>
      </w:r>
      <w:r w:rsidRPr="00970927">
        <w:rPr>
          <w:rFonts w:ascii="Times New Roman" w:eastAsia="Times New Roman" w:hAnsi="Times New Roman" w:cs="Times New Roman"/>
          <w:i/>
          <w:iCs/>
          <w:sz w:val="24"/>
          <w:szCs w:val="24"/>
        </w:rPr>
        <w:lastRenderedPageBreak/>
        <w:t xml:space="preserve">nervios.  </w:t>
      </w:r>
      <w:r>
        <w:rPr>
          <w:rFonts w:ascii="Times New Roman" w:eastAsia="Times New Roman" w:hAnsi="Times New Roman" w:cs="Times New Roman"/>
          <w:sz w:val="24"/>
          <w:szCs w:val="24"/>
        </w:rPr>
        <w:t xml:space="preserve">Al final de cada película las mujeres han hecho algo para independizarse o permanecer independientes.    </w:t>
      </w:r>
    </w:p>
    <w:p w14:paraId="7AFC9ADC" w14:textId="77777777" w:rsidR="00606844" w:rsidRDefault="00DD2F6E" w:rsidP="00970927">
      <w:pPr>
        <w:spacing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i/>
          <w:iCs/>
          <w:sz w:val="24"/>
          <w:szCs w:val="24"/>
        </w:rPr>
        <w:t>La piel que habito</w:t>
      </w:r>
      <w:r>
        <w:rPr>
          <w:rFonts w:ascii="Times New Roman" w:eastAsia="Times New Roman" w:hAnsi="Times New Roman" w:cs="Times New Roman"/>
          <w:sz w:val="24"/>
          <w:szCs w:val="24"/>
        </w:rPr>
        <w:t xml:space="preserve"> es una película que juega mucho con la idea de la mujer pasiva y el hombre activo.  En </w:t>
      </w:r>
      <w:r w:rsidRPr="00970927">
        <w:rPr>
          <w:rFonts w:ascii="Times New Roman" w:eastAsia="Times New Roman" w:hAnsi="Times New Roman" w:cs="Times New Roman"/>
          <w:i/>
          <w:iCs/>
          <w:sz w:val="24"/>
          <w:szCs w:val="24"/>
        </w:rPr>
        <w:t xml:space="preserve">La piel que habito, </w:t>
      </w:r>
      <w:r>
        <w:rPr>
          <w:rFonts w:ascii="Times New Roman" w:eastAsia="Times New Roman" w:hAnsi="Times New Roman" w:cs="Times New Roman"/>
          <w:sz w:val="24"/>
          <w:szCs w:val="24"/>
        </w:rPr>
        <w:t xml:space="preserve">Vera/Vicente es realmente un hombre transformada/o en una mujer por un cirujano, Roberto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quien tenía el intento de vengar la violación su hija.  Esta historia tiene lugar en la cárcel/mansión de Roberto y describe su tortura de Vera/Vicente con constantes operaciones y observación.  Al analizar el personaje de Vera/Vicente hay dos personalidades muy distintas.  Por un lado, existe la mujer cautiva, Vera, quien es mayor</w:t>
      </w:r>
      <w:r>
        <w:rPr>
          <w:rFonts w:ascii="Times New Roman" w:eastAsia="Times New Roman" w:hAnsi="Times New Roman" w:cs="Times New Roman"/>
          <w:sz w:val="24"/>
          <w:szCs w:val="24"/>
        </w:rPr>
        <w:lastRenderedPageBreak/>
        <w:t xml:space="preserve">mente pasiva y le falta el deseo de escaparse de la cárcel/mansión del  médico, Dr.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Por otro lado, existe la misma persona, Vicente, quien es más activa en sus intenciones y deseos de escaparse.  En esta película, Almodóvar dibuja la línea del género mientras que desdibuja los papeles de la mujer pasiva y el hombre activo.  En esta película no lineal,  Almodóvar nos hace considerar nuestros prejuicios contra los personajes y nuestras reacciones. </w:t>
      </w:r>
      <w:r>
        <w:rPr>
          <w:rFonts w:ascii="Times New Roman" w:eastAsia="Times New Roman" w:hAnsi="Times New Roman" w:cs="Times New Roman"/>
          <w:sz w:val="24"/>
          <w:szCs w:val="24"/>
        </w:rPr>
        <w:br/>
      </w:r>
      <w:r>
        <w:rPr>
          <w:rFonts w:ascii="Times New Roman" w:eastAsia="Times New Roman" w:hAnsi="Times New Roman" w:cs="Times New Roman"/>
          <w:sz w:val="24"/>
          <w:szCs w:val="24"/>
        </w:rPr>
        <w:tab/>
        <w:t xml:space="preserve">Al principio de la película, la primera impresión es que el Dr.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ha cautivado a una mujer (presuntamente inocente) con quien él hace experimentos científicos.  Aquí, Vera es deshumanizada y un buen ejemplo de la mujer pasiva porque el </w:t>
      </w:r>
      <w:r>
        <w:rPr>
          <w:rFonts w:ascii="Times New Roman" w:eastAsia="Times New Roman" w:hAnsi="Times New Roman" w:cs="Times New Roman"/>
          <w:sz w:val="24"/>
          <w:szCs w:val="24"/>
        </w:rPr>
        <w:lastRenderedPageBreak/>
        <w:t xml:space="preserve">Dr.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activamente hace experimentos con ella para hacerla su “objeto de deseo’’.  Además, hay muchos ejemplos de la fragmentación del cuerpo femenino de Vera para el deseo de la mirada masculina (Dr.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Por </w:t>
      </w:r>
      <w:proofErr w:type="gramStart"/>
      <w:r>
        <w:rPr>
          <w:rFonts w:ascii="Times New Roman" w:eastAsia="Times New Roman" w:hAnsi="Times New Roman" w:cs="Times New Roman"/>
          <w:sz w:val="24"/>
          <w:szCs w:val="24"/>
        </w:rPr>
        <w:t>ejemplo, :</w:t>
      </w:r>
      <w:proofErr w:type="gramEnd"/>
    </w:p>
    <w:p w14:paraId="4E2BF235"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A medida que la cámara se detiene en el cuerpo desnudo de Vicente/Vera, tenemos la impresión de que la superficie del cuerpo de Vicente/Vera parece colapsar con la superficie de la pantalla que media la experiencia cinemática -o más bien televisiva- del Dr. </w:t>
      </w:r>
      <w:proofErr w:type="spellStart"/>
      <w:r w:rsidRPr="00970927">
        <w:rPr>
          <w:rFonts w:ascii="Times New Roman" w:eastAsia="Times New Roman" w:hAnsi="Times New Roman" w:cs="Times New Roman"/>
          <w:sz w:val="24"/>
          <w:szCs w:val="24"/>
        </w:rPr>
        <w:t>Ledgard</w:t>
      </w:r>
      <w:proofErr w:type="spellEnd"/>
      <w:r w:rsidRPr="00970927">
        <w:rPr>
          <w:rFonts w:ascii="Times New Roman" w:eastAsia="Times New Roman" w:hAnsi="Times New Roman" w:cs="Times New Roman"/>
          <w:sz w:val="24"/>
          <w:szCs w:val="24"/>
        </w:rPr>
        <w:t xml:space="preserve"> y con la pantalla cinematográfica que media nuestra propia percepción de </w:t>
      </w:r>
      <w:r w:rsidRPr="00970927">
        <w:rPr>
          <w:rFonts w:ascii="Times New Roman" w:eastAsia="Times New Roman" w:hAnsi="Times New Roman" w:cs="Times New Roman"/>
          <w:sz w:val="24"/>
          <w:szCs w:val="24"/>
        </w:rPr>
        <w:lastRenderedPageBreak/>
        <w:t>la película, evitando así la profundidad de campo y convirtiendo la imagen del cuerpo desnudo de Vicente/Vera en pedazos fragmentados de carne.  (Gutiérrez Albilla 74)</w:t>
      </w:r>
    </w:p>
    <w:p w14:paraId="2B57802A" w14:textId="77777777" w:rsidR="00606844" w:rsidRDefault="00970927" w:rsidP="00970927">
      <w:pPr>
        <w:spacing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Aquí, en vez de solo presentarnos la imagen fragmentada de Vera, Almodóvar nos presenta la imagen del Dr. </w:t>
      </w:r>
      <w:proofErr w:type="spellStart"/>
      <w:r w:rsidRPr="00970927">
        <w:rPr>
          <w:rFonts w:ascii="Times New Roman" w:eastAsia="Times New Roman" w:hAnsi="Times New Roman" w:cs="Times New Roman"/>
          <w:sz w:val="24"/>
          <w:szCs w:val="24"/>
        </w:rPr>
        <w:t>Ledgard</w:t>
      </w:r>
      <w:proofErr w:type="spellEnd"/>
      <w:r w:rsidRPr="00970927">
        <w:rPr>
          <w:rFonts w:ascii="Times New Roman" w:eastAsia="Times New Roman" w:hAnsi="Times New Roman" w:cs="Times New Roman"/>
          <w:sz w:val="24"/>
          <w:szCs w:val="24"/>
        </w:rPr>
        <w:t xml:space="preserve"> viendo el cuerpo desnudo de Vera por la televisión quizá con la intención de vigilarla o por su propios deseos carnales (figura 5 &amp; 6).  Esta escena es importante porque sirve para enseñar al público la idea de la mirada masculina.  Almodóvar usa la pantalla dentro de la pantalla para jugar con los espectadores y tratar de hacerles cuestionar sus propias miradas.  Además, Almodóvar nos presenta la fragmentación a través de la mansión del </w:t>
      </w:r>
      <w:r w:rsidRPr="00970927">
        <w:rPr>
          <w:rFonts w:ascii="Times New Roman" w:eastAsia="Times New Roman" w:hAnsi="Times New Roman" w:cs="Times New Roman"/>
          <w:sz w:val="24"/>
          <w:szCs w:val="24"/>
        </w:rPr>
        <w:lastRenderedPageBreak/>
        <w:t xml:space="preserve">Dr. </w:t>
      </w:r>
      <w:proofErr w:type="spellStart"/>
      <w:r w:rsidRPr="00970927">
        <w:rPr>
          <w:rFonts w:ascii="Times New Roman" w:eastAsia="Times New Roman" w:hAnsi="Times New Roman" w:cs="Times New Roman"/>
          <w:sz w:val="24"/>
          <w:szCs w:val="24"/>
        </w:rPr>
        <w:t>Ledgard</w:t>
      </w:r>
      <w:proofErr w:type="spellEnd"/>
      <w:r w:rsidRPr="00970927">
        <w:rPr>
          <w:rFonts w:ascii="Times New Roman" w:eastAsia="Times New Roman" w:hAnsi="Times New Roman" w:cs="Times New Roman"/>
          <w:sz w:val="24"/>
          <w:szCs w:val="24"/>
        </w:rPr>
        <w:t xml:space="preserve"> por la abundancia de cuadros de mujeres desnudas (Smith y White).  De hecho, en </w:t>
      </w:r>
      <w:r w:rsidRPr="00970927">
        <w:rPr>
          <w:rFonts w:ascii="Times New Roman" w:eastAsia="Times New Roman" w:hAnsi="Times New Roman" w:cs="Times New Roman"/>
          <w:i/>
          <w:iCs/>
          <w:sz w:val="24"/>
          <w:szCs w:val="24"/>
        </w:rPr>
        <w:t>La piel que habito</w:t>
      </w:r>
      <w:r w:rsidRPr="00970927">
        <w:rPr>
          <w:rFonts w:ascii="Times New Roman" w:eastAsia="Times New Roman" w:hAnsi="Times New Roman" w:cs="Times New Roman"/>
          <w:sz w:val="24"/>
          <w:szCs w:val="24"/>
        </w:rPr>
        <w:t xml:space="preserve">, Vera dice “[Mirando directamente a la cámara y luego a Robert] Sé que me miras.”  En esta parte del diálogo Vera reconoce al Dr. </w:t>
      </w:r>
      <w:proofErr w:type="spellStart"/>
      <w:r w:rsidRPr="00970927">
        <w:rPr>
          <w:rFonts w:ascii="Times New Roman" w:eastAsia="Times New Roman" w:hAnsi="Times New Roman" w:cs="Times New Roman"/>
          <w:sz w:val="24"/>
          <w:szCs w:val="24"/>
        </w:rPr>
        <w:t>Ledgard</w:t>
      </w:r>
      <w:proofErr w:type="spellEnd"/>
      <w:r w:rsidRPr="00970927">
        <w:rPr>
          <w:rFonts w:ascii="Times New Roman" w:eastAsia="Times New Roman" w:hAnsi="Times New Roman" w:cs="Times New Roman"/>
          <w:sz w:val="24"/>
          <w:szCs w:val="24"/>
        </w:rPr>
        <w:t xml:space="preserve"> como </w:t>
      </w:r>
      <w:proofErr w:type="spellStart"/>
      <w:r w:rsidRPr="00970927">
        <w:rPr>
          <w:rFonts w:ascii="Times New Roman" w:eastAsia="Times New Roman" w:hAnsi="Times New Roman" w:cs="Times New Roman"/>
          <w:sz w:val="24"/>
          <w:szCs w:val="24"/>
        </w:rPr>
        <w:t>voyeurista</w:t>
      </w:r>
      <w:proofErr w:type="spellEnd"/>
      <w:r w:rsidRPr="00970927">
        <w:rPr>
          <w:rFonts w:ascii="Times New Roman" w:eastAsia="Times New Roman" w:hAnsi="Times New Roman" w:cs="Times New Roman"/>
          <w:sz w:val="24"/>
          <w:szCs w:val="24"/>
        </w:rPr>
        <w:t xml:space="preserve"> y alguien que participa en la </w:t>
      </w:r>
      <w:proofErr w:type="spellStart"/>
      <w:r w:rsidRPr="00970927">
        <w:rPr>
          <w:rFonts w:ascii="Times New Roman" w:eastAsia="Times New Roman" w:hAnsi="Times New Roman" w:cs="Times New Roman"/>
          <w:sz w:val="24"/>
          <w:szCs w:val="24"/>
        </w:rPr>
        <w:t>objetificación</w:t>
      </w:r>
      <w:proofErr w:type="spellEnd"/>
      <w:r w:rsidRPr="00970927">
        <w:rPr>
          <w:rFonts w:ascii="Times New Roman" w:eastAsia="Times New Roman" w:hAnsi="Times New Roman" w:cs="Times New Roman"/>
          <w:sz w:val="24"/>
          <w:szCs w:val="24"/>
        </w:rPr>
        <w:t xml:space="preserve"> de Vera.  Pero también hay otro sentido de fondo.  Esta escena también reconoce a los espectadores de la película como miembros participando en 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El uso de la pantalla en la escena funciona para hacer </w:t>
      </w:r>
      <w:proofErr w:type="gramStart"/>
      <w:r w:rsidRPr="00970927">
        <w:rPr>
          <w:rFonts w:ascii="Times New Roman" w:eastAsia="Times New Roman" w:hAnsi="Times New Roman" w:cs="Times New Roman"/>
          <w:sz w:val="24"/>
          <w:szCs w:val="24"/>
        </w:rPr>
        <w:t>al público más conscientes</w:t>
      </w:r>
      <w:proofErr w:type="gramEnd"/>
      <w:r w:rsidRPr="00970927">
        <w:rPr>
          <w:rFonts w:ascii="Times New Roman" w:eastAsia="Times New Roman" w:hAnsi="Times New Roman" w:cs="Times New Roman"/>
          <w:sz w:val="24"/>
          <w:szCs w:val="24"/>
        </w:rPr>
        <w:t xml:space="preserve"> de su participación pasiva en 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Un ejemplo de la fragmentación en </w:t>
      </w:r>
      <w:r w:rsidRPr="00970927">
        <w:rPr>
          <w:rFonts w:ascii="Times New Roman" w:eastAsia="Times New Roman" w:hAnsi="Times New Roman" w:cs="Times New Roman"/>
          <w:i/>
          <w:iCs/>
          <w:sz w:val="24"/>
          <w:szCs w:val="24"/>
        </w:rPr>
        <w:t>La piel que habito</w:t>
      </w:r>
      <w:r w:rsidRPr="00970927">
        <w:rPr>
          <w:rFonts w:ascii="Times New Roman" w:eastAsia="Times New Roman" w:hAnsi="Times New Roman" w:cs="Times New Roman"/>
          <w:sz w:val="24"/>
          <w:szCs w:val="24"/>
        </w:rPr>
        <w:t xml:space="preserve"> es la manera en que manipulan </w:t>
      </w:r>
      <w:r w:rsidRPr="00970927">
        <w:rPr>
          <w:rFonts w:ascii="Times New Roman" w:eastAsia="Times New Roman" w:hAnsi="Times New Roman" w:cs="Times New Roman"/>
          <w:sz w:val="24"/>
          <w:szCs w:val="24"/>
        </w:rPr>
        <w:lastRenderedPageBreak/>
        <w:t xml:space="preserve">la cámara y </w:t>
      </w:r>
      <w:r w:rsidRPr="00970927">
        <w:rPr>
          <w:rFonts w:ascii="Times New Roman" w:eastAsia="Times New Roman" w:hAnsi="Times New Roman" w:cs="Times New Roman"/>
          <w:color w:val="333333"/>
          <w:sz w:val="24"/>
          <w:szCs w:val="24"/>
        </w:rPr>
        <w:t>cómo</w:t>
      </w:r>
      <w:r w:rsidRPr="00970927">
        <w:rPr>
          <w:rFonts w:ascii="Times New Roman" w:eastAsia="Times New Roman" w:hAnsi="Times New Roman" w:cs="Times New Roman"/>
          <w:sz w:val="24"/>
          <w:szCs w:val="24"/>
        </w:rPr>
        <w:t xml:space="preserve"> en una escena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camera zooms </w:t>
      </w:r>
      <w:proofErr w:type="spellStart"/>
      <w:r w:rsidRPr="00970927">
        <w:rPr>
          <w:rFonts w:ascii="Times New Roman" w:eastAsia="Times New Roman" w:hAnsi="Times New Roman" w:cs="Times New Roman"/>
          <w:sz w:val="24"/>
          <w:szCs w:val="24"/>
        </w:rPr>
        <w:t>out</w:t>
      </w:r>
      <w:proofErr w:type="spellEnd"/>
      <w:r w:rsidRPr="00970927">
        <w:rPr>
          <w:rFonts w:ascii="Times New Roman" w:eastAsia="Times New Roman" w:hAnsi="Times New Roman" w:cs="Times New Roman"/>
          <w:sz w:val="24"/>
          <w:szCs w:val="24"/>
        </w:rPr>
        <w:t xml:space="preserve"> to </w:t>
      </w:r>
      <w:proofErr w:type="spellStart"/>
      <w:r w:rsidRPr="00970927">
        <w:rPr>
          <w:rFonts w:ascii="Times New Roman" w:eastAsia="Times New Roman" w:hAnsi="Times New Roman" w:cs="Times New Roman"/>
          <w:sz w:val="24"/>
          <w:szCs w:val="24"/>
        </w:rPr>
        <w:t>incorporate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into</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frame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together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with</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inverted</w:t>
      </w:r>
      <w:proofErr w:type="spellEnd"/>
      <w:r w:rsidRPr="00970927">
        <w:rPr>
          <w:rFonts w:ascii="Times New Roman" w:eastAsia="Times New Roman" w:hAnsi="Times New Roman" w:cs="Times New Roman"/>
          <w:sz w:val="24"/>
          <w:szCs w:val="24"/>
        </w:rPr>
        <w:t xml:space="preserve"> ‘C’ </w:t>
      </w:r>
      <w:proofErr w:type="spellStart"/>
      <w:r w:rsidRPr="00970927">
        <w:rPr>
          <w:rFonts w:ascii="Times New Roman" w:eastAsia="Times New Roman" w:hAnsi="Times New Roman" w:cs="Times New Roman"/>
          <w:sz w:val="24"/>
          <w:szCs w:val="24"/>
        </w:rPr>
        <w:t>created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means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that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Vera’s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breasts</w:t>
      </w:r>
      <w:proofErr w:type="spellEnd"/>
      <w:r w:rsidRPr="00970927">
        <w:rPr>
          <w:rFonts w:ascii="Times New Roman" w:eastAsia="Times New Roman" w:hAnsi="Times New Roman" w:cs="Times New Roman"/>
          <w:sz w:val="24"/>
          <w:szCs w:val="24"/>
        </w:rPr>
        <w:t xml:space="preserve"> are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first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part</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body</w:t>
      </w:r>
      <w:proofErr w:type="spellEnd"/>
      <w:r w:rsidRPr="00970927">
        <w:rPr>
          <w:rFonts w:ascii="Times New Roman" w:eastAsia="Times New Roman" w:hAnsi="Times New Roman" w:cs="Times New Roman"/>
          <w:sz w:val="24"/>
          <w:szCs w:val="24"/>
        </w:rPr>
        <w:t xml:space="preserve"> to </w:t>
      </w:r>
      <w:proofErr w:type="spellStart"/>
      <w:r w:rsidRPr="00970927">
        <w:rPr>
          <w:rFonts w:ascii="Times New Roman" w:eastAsia="Times New Roman" w:hAnsi="Times New Roman" w:cs="Times New Roman"/>
          <w:sz w:val="24"/>
          <w:szCs w:val="24"/>
        </w:rPr>
        <w:t>enter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frame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before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rest</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her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body</w:t>
      </w:r>
      <w:proofErr w:type="spellEnd"/>
      <w:r w:rsidRPr="00970927">
        <w:rPr>
          <w:rFonts w:ascii="Times New Roman" w:eastAsia="Times New Roman" w:hAnsi="Times New Roman" w:cs="Times New Roman"/>
          <w:sz w:val="24"/>
          <w:szCs w:val="24"/>
        </w:rPr>
        <w:t xml:space="preserve"> comes </w:t>
      </w:r>
      <w:proofErr w:type="spellStart"/>
      <w:r w:rsidRPr="00970927">
        <w:rPr>
          <w:rFonts w:ascii="Times New Roman" w:eastAsia="Times New Roman" w:hAnsi="Times New Roman" w:cs="Times New Roman"/>
          <w:sz w:val="24"/>
          <w:szCs w:val="24"/>
        </w:rPr>
        <w:t>into</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view</w:t>
      </w:r>
      <w:proofErr w:type="spellEnd"/>
      <w:r w:rsidRPr="00970927">
        <w:rPr>
          <w:rFonts w:ascii="Times New Roman" w:eastAsia="Times New Roman" w:hAnsi="Times New Roman" w:cs="Times New Roman"/>
          <w:sz w:val="24"/>
          <w:szCs w:val="24"/>
        </w:rPr>
        <w:t xml:space="preserve">”  (Kim 75).  Esta cinematografía es buen ejemplo del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sz w:val="24"/>
          <w:szCs w:val="24"/>
        </w:rPr>
        <w:t xml:space="preserve"> porque se enfoca en el pecho de Vera y después la perspectiva se expande para ver más que su cuerpo.  Aunque Vera es un ejemplo bien literal de la mujer pasiva que sufre por acciones de los hombres, Almodóvar es consciente de su papel como ejemplo del resultado del </w:t>
      </w:r>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w:t>
      </w:r>
      <w:r w:rsidRPr="00970927">
        <w:rPr>
          <w:rFonts w:ascii="Times New Roman" w:eastAsia="Times New Roman" w:hAnsi="Times New Roman" w:cs="Times New Roman"/>
          <w:sz w:val="24"/>
          <w:szCs w:val="24"/>
        </w:rPr>
        <w:t xml:space="preserve"> </w:t>
      </w:r>
    </w:p>
    <w:p w14:paraId="1D1FE609"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Es importante notar el giro inesperado de Almodóvar en </w:t>
      </w:r>
      <w:r w:rsidRPr="00970927">
        <w:rPr>
          <w:rFonts w:ascii="Times New Roman" w:eastAsia="Times New Roman" w:hAnsi="Times New Roman" w:cs="Times New Roman"/>
          <w:i/>
          <w:iCs/>
          <w:sz w:val="24"/>
          <w:szCs w:val="24"/>
        </w:rPr>
        <w:t>La piel que habito</w:t>
      </w:r>
      <w:r>
        <w:rPr>
          <w:rFonts w:ascii="Times New Roman" w:eastAsia="Times New Roman" w:hAnsi="Times New Roman" w:cs="Times New Roman"/>
          <w:sz w:val="24"/>
          <w:szCs w:val="24"/>
        </w:rPr>
        <w:t xml:space="preserve">: que Vera es actualmente el hombre (Vicente) que violó a la hija de Dr. </w:t>
      </w:r>
      <w:proofErr w:type="spellStart"/>
      <w:r>
        <w:rPr>
          <w:rFonts w:ascii="Times New Roman" w:eastAsia="Times New Roman" w:hAnsi="Times New Roman" w:cs="Times New Roman"/>
          <w:sz w:val="24"/>
          <w:szCs w:val="24"/>
        </w:rPr>
        <w:t>Ledgard</w:t>
      </w:r>
      <w:proofErr w:type="spellEnd"/>
      <w:r>
        <w:rPr>
          <w:rFonts w:ascii="Times New Roman" w:eastAsia="Times New Roman" w:hAnsi="Times New Roman" w:cs="Times New Roman"/>
          <w:sz w:val="24"/>
          <w:szCs w:val="24"/>
        </w:rPr>
        <w:t xml:space="preserve"> y </w:t>
      </w:r>
      <w:proofErr w:type="spellStart"/>
      <w:r>
        <w:rPr>
          <w:rFonts w:ascii="Times New Roman" w:eastAsia="Times New Roman" w:hAnsi="Times New Roman" w:cs="Times New Roman"/>
          <w:sz w:val="24"/>
          <w:szCs w:val="24"/>
        </w:rPr>
        <w:t>causό</w:t>
      </w:r>
      <w:proofErr w:type="spellEnd"/>
      <w:r>
        <w:rPr>
          <w:rFonts w:ascii="Times New Roman" w:eastAsia="Times New Roman" w:hAnsi="Times New Roman" w:cs="Times New Roman"/>
          <w:sz w:val="24"/>
          <w:szCs w:val="24"/>
        </w:rPr>
        <w:t xml:space="preserve"> su crisis nerviosa y eventualmente su suicidio.  Su vida anterior, como Vicente, era la del hombre estereotípicamente masculino.  Él era el sujeto masculino que violaba a una mujer pasiva e inconsciente; este personaje sirvió como buen ejemplo del hombre activo de </w:t>
      </w:r>
      <w:proofErr w:type="spellStart"/>
      <w:r>
        <w:rPr>
          <w:rFonts w:ascii="Times New Roman" w:eastAsia="Times New Roman" w:hAnsi="Times New Roman" w:cs="Times New Roman"/>
          <w:sz w:val="24"/>
          <w:szCs w:val="24"/>
        </w:rPr>
        <w:t>Mulvey</w:t>
      </w:r>
      <w:proofErr w:type="spellEnd"/>
      <w:r>
        <w:rPr>
          <w:rFonts w:ascii="Times New Roman" w:eastAsia="Times New Roman" w:hAnsi="Times New Roman" w:cs="Times New Roman"/>
          <w:sz w:val="24"/>
          <w:szCs w:val="24"/>
        </w:rPr>
        <w:t xml:space="preserve">.  Cuando Almodóvar revela de repente que Vera es verdaderamente Vicente, la película llama la atención al hecho de que los espectadores han participado en la </w:t>
      </w:r>
      <w:proofErr w:type="spellStart"/>
      <w:r>
        <w:rPr>
          <w:rFonts w:ascii="Times New Roman" w:eastAsia="Times New Roman" w:hAnsi="Times New Roman" w:cs="Times New Roman"/>
          <w:sz w:val="24"/>
          <w:szCs w:val="24"/>
        </w:rPr>
        <w:t>objetificación</w:t>
      </w:r>
      <w:proofErr w:type="spellEnd"/>
      <w:r>
        <w:rPr>
          <w:rFonts w:ascii="Times New Roman" w:eastAsia="Times New Roman" w:hAnsi="Times New Roman" w:cs="Times New Roman"/>
          <w:sz w:val="24"/>
          <w:szCs w:val="24"/>
        </w:rPr>
        <w:t xml:space="preserve"> de la mujer (Kim 69).  Ultimadamente, “Almodóvar </w:t>
      </w:r>
      <w:r>
        <w:rPr>
          <w:rFonts w:ascii="Times New Roman" w:eastAsia="Times New Roman" w:hAnsi="Times New Roman" w:cs="Times New Roman"/>
          <w:sz w:val="24"/>
          <w:szCs w:val="24"/>
        </w:rPr>
        <w:lastRenderedPageBreak/>
        <w:t xml:space="preserve">shows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viewer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far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from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our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imagined</w:t>
      </w:r>
      <w:proofErr w:type="spellEnd"/>
      <w:r>
        <w:rPr>
          <w:rFonts w:ascii="Times New Roman" w:eastAsia="Times New Roman" w:hAnsi="Times New Roman" w:cs="Times New Roman"/>
          <w:sz w:val="24"/>
          <w:szCs w:val="24"/>
        </w:rPr>
        <w:t xml:space="preserve"> role as </w:t>
      </w:r>
      <w:proofErr w:type="spellStart"/>
      <w:r>
        <w:rPr>
          <w:rFonts w:ascii="Times New Roman" w:eastAsia="Times New Roman" w:hAnsi="Times New Roman" w:cs="Times New Roman"/>
          <w:sz w:val="24"/>
          <w:szCs w:val="24"/>
        </w:rPr>
        <w:t>passive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observers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we</w:t>
      </w:r>
      <w:proofErr w:type="spellEnd"/>
      <w:r>
        <w:rPr>
          <w:rFonts w:ascii="Times New Roman" w:eastAsia="Times New Roman" w:hAnsi="Times New Roman" w:cs="Times New Roman"/>
          <w:sz w:val="24"/>
          <w:szCs w:val="24"/>
        </w:rPr>
        <w:t xml:space="preserve"> are in </w:t>
      </w:r>
      <w:proofErr w:type="spellStart"/>
      <w:r>
        <w:rPr>
          <w:rFonts w:ascii="Times New Roman" w:eastAsia="Times New Roman" w:hAnsi="Times New Roman" w:cs="Times New Roman"/>
          <w:sz w:val="24"/>
          <w:szCs w:val="24"/>
        </w:rPr>
        <w:t>fact</w:t>
      </w:r>
      <w:proofErr w:type="spellEnd"/>
      <w:r>
        <w:rPr>
          <w:rFonts w:ascii="Times New Roman" w:eastAsia="Times New Roman" w:hAnsi="Times New Roman" w:cs="Times New Roman"/>
          <w:sz w:val="24"/>
          <w:szCs w:val="24"/>
        </w:rPr>
        <w:t xml:space="preserve"> active and </w:t>
      </w:r>
      <w:proofErr w:type="spellStart"/>
      <w:r>
        <w:rPr>
          <w:rFonts w:ascii="Times New Roman" w:eastAsia="Times New Roman" w:hAnsi="Times New Roman" w:cs="Times New Roman"/>
          <w:sz w:val="24"/>
          <w:szCs w:val="24"/>
        </w:rPr>
        <w:t>complicit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participants</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process</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objectification</w:t>
      </w:r>
      <w:proofErr w:type="spellEnd"/>
      <w:r>
        <w:rPr>
          <w:rFonts w:ascii="Times New Roman" w:eastAsia="Times New Roman" w:hAnsi="Times New Roman" w:cs="Times New Roman"/>
          <w:sz w:val="24"/>
          <w:szCs w:val="24"/>
        </w:rPr>
        <w:t xml:space="preserve">, and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as </w:t>
      </w:r>
      <w:proofErr w:type="spellStart"/>
      <w:r>
        <w:rPr>
          <w:rFonts w:ascii="Times New Roman" w:eastAsia="Times New Roman" w:hAnsi="Times New Roman" w:cs="Times New Roman"/>
          <w:sz w:val="24"/>
          <w:szCs w:val="24"/>
        </w:rPr>
        <w:t>viewers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not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only</w:t>
      </w:r>
      <w:proofErr w:type="spellEnd"/>
      <w:r>
        <w:rPr>
          <w:rFonts w:ascii="Times New Roman" w:eastAsia="Times New Roman" w:hAnsi="Times New Roman" w:cs="Times New Roman"/>
          <w:sz w:val="24"/>
          <w:szCs w:val="24"/>
        </w:rPr>
        <w:t xml:space="preserve"> do </w:t>
      </w:r>
      <w:proofErr w:type="spellStart"/>
      <w:r>
        <w:rPr>
          <w:rFonts w:ascii="Times New Roman" w:eastAsia="Times New Roman" w:hAnsi="Times New Roman" w:cs="Times New Roman"/>
          <w:sz w:val="24"/>
          <w:szCs w:val="24"/>
        </w:rPr>
        <w:t>we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contribute</w:t>
      </w:r>
      <w:proofErr w:type="spellEnd"/>
      <w:r>
        <w:rPr>
          <w:rFonts w:ascii="Times New Roman" w:eastAsia="Times New Roman" w:hAnsi="Times New Roman" w:cs="Times New Roman"/>
          <w:sz w:val="24"/>
          <w:szCs w:val="24"/>
        </w:rPr>
        <w:t xml:space="preserve"> to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problem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but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problem</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lies</w:t>
      </w:r>
      <w:proofErr w:type="spellEnd"/>
      <w:r>
        <w:rPr>
          <w:rFonts w:ascii="Times New Roman" w:eastAsia="Times New Roman" w:hAnsi="Times New Roman" w:cs="Times New Roman"/>
          <w:sz w:val="24"/>
          <w:szCs w:val="24"/>
        </w:rPr>
        <w:t xml:space="preserve"> in </w:t>
      </w:r>
      <w:proofErr w:type="spellStart"/>
      <w:r>
        <w:rPr>
          <w:rFonts w:ascii="Times New Roman" w:eastAsia="Times New Roman" w:hAnsi="Times New Roman" w:cs="Times New Roman"/>
          <w:sz w:val="24"/>
          <w:szCs w:val="24"/>
        </w:rPr>
        <w:t>us</w:t>
      </w:r>
      <w:proofErr w:type="spellEnd"/>
      <w:r>
        <w:rPr>
          <w:rFonts w:ascii="Times New Roman" w:eastAsia="Times New Roman" w:hAnsi="Times New Roman" w:cs="Times New Roman"/>
          <w:sz w:val="24"/>
          <w:szCs w:val="24"/>
        </w:rPr>
        <w:t xml:space="preserve">.”  (Kim 69).  Como espectadores, nosotros reaccionamos con sentimientos y opiniones.  La reacción de la audiencia al giro inesperado de que Vicente es Vera nos informa de nuestros propios prejuicios. Esta parte nos hace considerar la importancia de género y su papel en nuestras opiniones de Vera/Vicente. Entonces, los papeles del hombre activo y la mujer pasiva dentro del personaje de Vera/Vicente sirven para cuestionar al público y provocar el rechazo de la </w:t>
      </w:r>
      <w:proofErr w:type="spellStart"/>
      <w:r>
        <w:rPr>
          <w:rFonts w:ascii="Times New Roman" w:eastAsia="Times New Roman" w:hAnsi="Times New Roman" w:cs="Times New Roman"/>
          <w:sz w:val="24"/>
          <w:szCs w:val="24"/>
        </w:rPr>
        <w:t>objetificación</w:t>
      </w:r>
      <w:proofErr w:type="spellEnd"/>
      <w:r>
        <w:rPr>
          <w:rFonts w:ascii="Times New Roman" w:eastAsia="Times New Roman" w:hAnsi="Times New Roman" w:cs="Times New Roman"/>
          <w:sz w:val="24"/>
          <w:szCs w:val="24"/>
        </w:rPr>
        <w:t xml:space="preserve"> y del </w:t>
      </w:r>
      <w:proofErr w:type="spellStart"/>
      <w:r w:rsidRPr="00970927">
        <w:rPr>
          <w:rFonts w:ascii="Times New Roman" w:eastAsia="Times New Roman" w:hAnsi="Times New Roman" w:cs="Times New Roman"/>
          <w:i/>
          <w:iCs/>
          <w:sz w:val="24"/>
          <w:szCs w:val="24"/>
        </w:rPr>
        <w:t>male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gaze</w:t>
      </w:r>
      <w:proofErr w:type="spellEnd"/>
      <w:r w:rsidRPr="00970927">
        <w:rPr>
          <w:rFonts w:ascii="Times New Roman" w:eastAsia="Times New Roman" w:hAnsi="Times New Roman" w:cs="Times New Roman"/>
          <w:i/>
          <w:iCs/>
          <w:sz w:val="24"/>
          <w:szCs w:val="24"/>
        </w:rPr>
        <w:t xml:space="preserve">. </w:t>
      </w:r>
      <w:r>
        <w:rPr>
          <w:rFonts w:ascii="Times New Roman" w:eastAsia="Times New Roman" w:hAnsi="Times New Roman" w:cs="Times New Roman"/>
          <w:sz w:val="24"/>
          <w:szCs w:val="24"/>
        </w:rPr>
        <w:t xml:space="preserve">  La </w:t>
      </w:r>
      <w:r>
        <w:rPr>
          <w:rFonts w:ascii="Times New Roman" w:eastAsia="Times New Roman" w:hAnsi="Times New Roman" w:cs="Times New Roman"/>
          <w:sz w:val="24"/>
          <w:szCs w:val="24"/>
        </w:rPr>
        <w:lastRenderedPageBreak/>
        <w:t xml:space="preserve">teoría de </w:t>
      </w:r>
      <w:proofErr w:type="spellStart"/>
      <w:r>
        <w:rPr>
          <w:rFonts w:ascii="Times New Roman" w:eastAsia="Times New Roman" w:hAnsi="Times New Roman" w:cs="Times New Roman"/>
          <w:sz w:val="24"/>
          <w:szCs w:val="24"/>
        </w:rPr>
        <w:t>Mulvey</w:t>
      </w:r>
      <w:proofErr w:type="spellEnd"/>
      <w:r>
        <w:rPr>
          <w:rFonts w:ascii="Times New Roman" w:eastAsia="Times New Roman" w:hAnsi="Times New Roman" w:cs="Times New Roman"/>
          <w:sz w:val="24"/>
          <w:szCs w:val="24"/>
        </w:rPr>
        <w:t xml:space="preserve"> también menciona que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spectator</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identifies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main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protagonist</w:t>
      </w:r>
      <w:proofErr w:type="spellEnd"/>
      <w:r>
        <w:rPr>
          <w:rFonts w:ascii="Times New Roman" w:eastAsia="Times New Roman" w:hAnsi="Times New Roman" w:cs="Times New Roman"/>
          <w:sz w:val="24"/>
          <w:szCs w:val="24"/>
        </w:rPr>
        <w:t xml:space="preserve">, he </w:t>
      </w:r>
      <w:proofErr w:type="spellStart"/>
      <w:r>
        <w:rPr>
          <w:rFonts w:ascii="Times New Roman" w:eastAsia="Times New Roman" w:hAnsi="Times New Roman" w:cs="Times New Roman"/>
          <w:sz w:val="24"/>
          <w:szCs w:val="24"/>
        </w:rPr>
        <w:t>projects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his</w:t>
      </w:r>
      <w:proofErr w:type="spellEnd"/>
      <w:r>
        <w:rPr>
          <w:rFonts w:ascii="Times New Roman" w:eastAsia="Times New Roman" w:hAnsi="Times New Roman" w:cs="Times New Roman"/>
          <w:sz w:val="24"/>
          <w:szCs w:val="24"/>
        </w:rPr>
        <w:t xml:space="preserve"> look </w:t>
      </w:r>
      <w:proofErr w:type="spellStart"/>
      <w:r>
        <w:rPr>
          <w:rFonts w:ascii="Times New Roman" w:eastAsia="Times New Roman" w:hAnsi="Times New Roman" w:cs="Times New Roman"/>
          <w:sz w:val="24"/>
          <w:szCs w:val="24"/>
        </w:rPr>
        <w:t>onto</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like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his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screen</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surrogate</w:t>
      </w:r>
      <w:proofErr w:type="spellEnd"/>
      <w:r>
        <w:rPr>
          <w:rFonts w:ascii="Times New Roman" w:eastAsia="Times New Roman" w:hAnsi="Times New Roman" w:cs="Times New Roman"/>
          <w:sz w:val="24"/>
          <w:szCs w:val="24"/>
        </w:rPr>
        <w:t xml:space="preserve">, so </w:t>
      </w:r>
      <w:proofErr w:type="spellStart"/>
      <w:r>
        <w:rPr>
          <w:rFonts w:ascii="Times New Roman" w:eastAsia="Times New Roman" w:hAnsi="Times New Roman" w:cs="Times New Roman"/>
          <w:sz w:val="24"/>
          <w:szCs w:val="24"/>
        </w:rPr>
        <w:t>that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power</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male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protagonist</w:t>
      </w:r>
      <w:proofErr w:type="spellEnd"/>
      <w:r>
        <w:rPr>
          <w:rFonts w:ascii="Times New Roman" w:eastAsia="Times New Roman" w:hAnsi="Times New Roman" w:cs="Times New Roman"/>
          <w:sz w:val="24"/>
          <w:szCs w:val="24"/>
        </w:rPr>
        <w:t xml:space="preserve"> as he </w:t>
      </w:r>
      <w:proofErr w:type="spellStart"/>
      <w:r>
        <w:rPr>
          <w:rFonts w:ascii="Times New Roman" w:eastAsia="Times New Roman" w:hAnsi="Times New Roman" w:cs="Times New Roman"/>
          <w:sz w:val="24"/>
          <w:szCs w:val="24"/>
        </w:rPr>
        <w:t>controls</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events</w:t>
      </w:r>
      <w:proofErr w:type="spellEnd"/>
      <w:r>
        <w:rPr>
          <w:rFonts w:ascii="Times New Roman" w:eastAsia="Times New Roman" w:hAnsi="Times New Roman" w:cs="Times New Roman"/>
          <w:sz w:val="24"/>
          <w:szCs w:val="24"/>
        </w:rPr>
        <w:t xml:space="preserve"> coincides </w:t>
      </w:r>
      <w:proofErr w:type="spellStart"/>
      <w:r>
        <w:rPr>
          <w:rFonts w:ascii="Times New Roman" w:eastAsia="Times New Roman" w:hAnsi="Times New Roman" w:cs="Times New Roman"/>
          <w:sz w:val="24"/>
          <w:szCs w:val="24"/>
        </w:rPr>
        <w:t>with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active </w:t>
      </w:r>
      <w:proofErr w:type="spellStart"/>
      <w:r>
        <w:rPr>
          <w:rFonts w:ascii="Times New Roman" w:eastAsia="Times New Roman" w:hAnsi="Times New Roman" w:cs="Times New Roman"/>
          <w:sz w:val="24"/>
          <w:szCs w:val="24"/>
        </w:rPr>
        <w:t>power</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the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erotic</w:t>
      </w:r>
      <w:proofErr w:type="spellEnd"/>
      <w:r>
        <w:rPr>
          <w:rFonts w:ascii="Times New Roman" w:eastAsia="Times New Roman" w:hAnsi="Times New Roman" w:cs="Times New Roman"/>
          <w:sz w:val="24"/>
          <w:szCs w:val="24"/>
        </w:rPr>
        <w:t xml:space="preserve"> look, </w:t>
      </w:r>
      <w:proofErr w:type="spellStart"/>
      <w:r>
        <w:rPr>
          <w:rFonts w:ascii="Times New Roman" w:eastAsia="Times New Roman" w:hAnsi="Times New Roman" w:cs="Times New Roman"/>
          <w:sz w:val="24"/>
          <w:szCs w:val="24"/>
        </w:rPr>
        <w:t>both</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giving</w:t>
      </w:r>
      <w:proofErr w:type="spellEnd"/>
      <w:r>
        <w:rPr>
          <w:rFonts w:ascii="Times New Roman" w:eastAsia="Times New Roman" w:hAnsi="Times New Roman" w:cs="Times New Roman"/>
          <w:sz w:val="24"/>
          <w:szCs w:val="24"/>
        </w:rPr>
        <w:t xml:space="preserve"> a </w:t>
      </w:r>
      <w:proofErr w:type="spellStart"/>
      <w:r>
        <w:rPr>
          <w:rFonts w:ascii="Times New Roman" w:eastAsia="Times New Roman" w:hAnsi="Times New Roman" w:cs="Times New Roman"/>
          <w:sz w:val="24"/>
          <w:szCs w:val="24"/>
        </w:rPr>
        <w:t>satisfying</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sense</w:t>
      </w:r>
      <w:proofErr w:type="spellEnd"/>
      <w:r>
        <w:rPr>
          <w:rFonts w:ascii="Times New Roman" w:eastAsia="Times New Roman" w:hAnsi="Times New Roman" w:cs="Times New Roman"/>
          <w:sz w:val="24"/>
          <w:szCs w:val="24"/>
        </w:rPr>
        <w:t xml:space="preserve"> of </w:t>
      </w:r>
      <w:proofErr w:type="spellStart"/>
      <w:r>
        <w:rPr>
          <w:rFonts w:ascii="Times New Roman" w:eastAsia="Times New Roman" w:hAnsi="Times New Roman" w:cs="Times New Roman"/>
          <w:sz w:val="24"/>
          <w:szCs w:val="24"/>
        </w:rPr>
        <w:t>omnipotence</w:t>
      </w:r>
      <w:proofErr w:type="spellEnd"/>
      <w:r>
        <w:rPr>
          <w:rFonts w:ascii="Times New Roman" w:eastAsia="Times New Roman" w:hAnsi="Times New Roman" w:cs="Times New Roman"/>
          <w:sz w:val="24"/>
          <w:szCs w:val="24"/>
        </w:rPr>
        <w:t>" (</w:t>
      </w:r>
      <w:proofErr w:type="spellStart"/>
      <w:r>
        <w:rPr>
          <w:rFonts w:ascii="Times New Roman" w:eastAsia="Times New Roman" w:hAnsi="Times New Roman" w:cs="Times New Roman"/>
          <w:sz w:val="24"/>
          <w:szCs w:val="24"/>
        </w:rPr>
        <w:t>Mulvey</w:t>
      </w:r>
      <w:proofErr w:type="spellEnd"/>
      <w:r>
        <w:rPr>
          <w:rFonts w:ascii="Times New Roman" w:eastAsia="Times New Roman" w:hAnsi="Times New Roman" w:cs="Times New Roman"/>
          <w:sz w:val="24"/>
          <w:szCs w:val="24"/>
        </w:rPr>
        <w:t xml:space="preserve"> 751). Almodóvar contradice esa expectación de la mirada masculina por cambiar la protagonista masculina con un personaje pasivo en vez de activo.  La narrativa de </w:t>
      </w:r>
      <w:r w:rsidRPr="00970927">
        <w:rPr>
          <w:rFonts w:ascii="Times New Roman" w:eastAsia="Times New Roman" w:hAnsi="Times New Roman" w:cs="Times New Roman"/>
          <w:i/>
          <w:iCs/>
          <w:sz w:val="24"/>
          <w:szCs w:val="24"/>
        </w:rPr>
        <w:t>La piel que habito</w:t>
      </w:r>
      <w:r>
        <w:rPr>
          <w:rFonts w:ascii="Times New Roman" w:eastAsia="Times New Roman" w:hAnsi="Times New Roman" w:cs="Times New Roman"/>
          <w:sz w:val="24"/>
          <w:szCs w:val="24"/>
        </w:rPr>
        <w:t xml:space="preserve"> deja que el espectador masculino pueda imaginar la experiencia de subjetividad femenina (Kim 71).  Mientras </w:t>
      </w:r>
      <w:r w:rsidRPr="00970927">
        <w:rPr>
          <w:rFonts w:ascii="Times New Roman" w:eastAsia="Times New Roman" w:hAnsi="Times New Roman" w:cs="Times New Roman"/>
          <w:i/>
          <w:iCs/>
          <w:sz w:val="24"/>
          <w:szCs w:val="24"/>
        </w:rPr>
        <w:t>Volver</w:t>
      </w:r>
      <w:r>
        <w:rPr>
          <w:rFonts w:ascii="Times New Roman" w:eastAsia="Times New Roman" w:hAnsi="Times New Roman" w:cs="Times New Roman"/>
          <w:sz w:val="24"/>
          <w:szCs w:val="24"/>
        </w:rPr>
        <w:t xml:space="preserve"> y </w:t>
      </w:r>
      <w:r w:rsidRPr="00970927">
        <w:rPr>
          <w:rFonts w:ascii="Times New Roman" w:eastAsia="Times New Roman" w:hAnsi="Times New Roman" w:cs="Times New Roman"/>
          <w:i/>
          <w:iCs/>
          <w:sz w:val="24"/>
          <w:szCs w:val="24"/>
        </w:rPr>
        <w:t>Hable con ella</w:t>
      </w:r>
      <w:r>
        <w:rPr>
          <w:rFonts w:ascii="Times New Roman" w:eastAsia="Times New Roman" w:hAnsi="Times New Roman" w:cs="Times New Roman"/>
          <w:sz w:val="24"/>
          <w:szCs w:val="24"/>
        </w:rPr>
        <w:t xml:space="preserve"> cuentan lo que ocurre a las mujeres bajo el </w:t>
      </w:r>
      <w:proofErr w:type="spellStart"/>
      <w:r>
        <w:rPr>
          <w:rFonts w:ascii="Times New Roman" w:eastAsia="Times New Roman" w:hAnsi="Times New Roman" w:cs="Times New Roman"/>
          <w:sz w:val="24"/>
          <w:szCs w:val="24"/>
        </w:rPr>
        <w:t>male</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gaze</w:t>
      </w:r>
      <w:proofErr w:type="spellEnd"/>
      <w:r>
        <w:rPr>
          <w:rFonts w:ascii="Times New Roman" w:eastAsia="Times New Roman" w:hAnsi="Times New Roman" w:cs="Times New Roman"/>
          <w:sz w:val="24"/>
          <w:szCs w:val="24"/>
        </w:rPr>
        <w:t xml:space="preserve">, el argumento de </w:t>
      </w:r>
      <w:r w:rsidRPr="00970927">
        <w:rPr>
          <w:rFonts w:ascii="Times New Roman" w:eastAsia="Times New Roman" w:hAnsi="Times New Roman" w:cs="Times New Roman"/>
          <w:i/>
          <w:iCs/>
          <w:sz w:val="24"/>
          <w:szCs w:val="24"/>
        </w:rPr>
        <w:t>La piel que habito</w:t>
      </w:r>
      <w:r>
        <w:rPr>
          <w:rFonts w:ascii="Times New Roman" w:eastAsia="Times New Roman" w:hAnsi="Times New Roman" w:cs="Times New Roman"/>
          <w:sz w:val="24"/>
          <w:szCs w:val="24"/>
        </w:rPr>
        <w:t xml:space="preserve"> deja </w:t>
      </w:r>
      <w:r>
        <w:rPr>
          <w:rFonts w:ascii="Times New Roman" w:eastAsia="Times New Roman" w:hAnsi="Times New Roman" w:cs="Times New Roman"/>
          <w:sz w:val="24"/>
          <w:szCs w:val="24"/>
        </w:rPr>
        <w:lastRenderedPageBreak/>
        <w:t xml:space="preserve">que ambos, mujeres y hombres, puedan identificarse con Vera/Vicente en alguna forma.  Los espectadores masculinos ven a Vicente y su transformación y pueden ponerse en su lugar más fácilmente que si fuera una mujer a través de la película completa.  Aunque </w:t>
      </w:r>
      <w:r w:rsidRPr="00970927">
        <w:rPr>
          <w:rFonts w:ascii="Times New Roman" w:eastAsia="Times New Roman" w:hAnsi="Times New Roman" w:cs="Times New Roman"/>
          <w:i/>
          <w:iCs/>
          <w:sz w:val="24"/>
          <w:szCs w:val="24"/>
        </w:rPr>
        <w:t>Hable con ella</w:t>
      </w:r>
      <w:r>
        <w:rPr>
          <w:rFonts w:ascii="Times New Roman" w:eastAsia="Times New Roman" w:hAnsi="Times New Roman" w:cs="Times New Roman"/>
          <w:sz w:val="24"/>
          <w:szCs w:val="24"/>
        </w:rPr>
        <w:t xml:space="preserve"> y </w:t>
      </w:r>
      <w:r w:rsidRPr="00970927">
        <w:rPr>
          <w:rFonts w:ascii="Times New Roman" w:eastAsia="Times New Roman" w:hAnsi="Times New Roman" w:cs="Times New Roman"/>
          <w:i/>
          <w:iCs/>
          <w:sz w:val="24"/>
          <w:szCs w:val="24"/>
        </w:rPr>
        <w:t xml:space="preserve">La piel que habito </w:t>
      </w:r>
      <w:r>
        <w:rPr>
          <w:rFonts w:ascii="Times New Roman" w:eastAsia="Times New Roman" w:hAnsi="Times New Roman" w:cs="Times New Roman"/>
          <w:sz w:val="24"/>
          <w:szCs w:val="24"/>
        </w:rPr>
        <w:t xml:space="preserve">incluyen personajes femeninos pasivos, Almodóvar todavía los usa para rechazar componentes de la teoría de </w:t>
      </w:r>
      <w:proofErr w:type="spellStart"/>
      <w:r>
        <w:rPr>
          <w:rFonts w:ascii="Times New Roman" w:eastAsia="Times New Roman" w:hAnsi="Times New Roman" w:cs="Times New Roman"/>
          <w:sz w:val="24"/>
          <w:szCs w:val="24"/>
        </w:rPr>
        <w:t>Mulvey</w:t>
      </w:r>
      <w:proofErr w:type="spellEnd"/>
      <w:r>
        <w:rPr>
          <w:rFonts w:ascii="Times New Roman" w:eastAsia="Times New Roman" w:hAnsi="Times New Roman" w:cs="Times New Roman"/>
          <w:sz w:val="24"/>
          <w:szCs w:val="24"/>
        </w:rPr>
        <w:t xml:space="preserve"> incluyendo la fragmentación, mujeres exclusivamente pasivas y la mirada masculina. </w:t>
      </w:r>
    </w:p>
    <w:p w14:paraId="7832707A" w14:textId="77777777" w:rsidR="00606844" w:rsidRDefault="00970927" w:rsidP="00970927">
      <w:pPr>
        <w:spacing w:line="480" w:lineRule="auto"/>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t xml:space="preserve">VI. Conclusión </w:t>
      </w:r>
    </w:p>
    <w:p w14:paraId="73A0FE93"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Almodóvar, a través de las obras de Almodóvar, ha usado todo tipo de personajes donde las mujeres son tanto pasivas </w:t>
      </w:r>
      <w:r>
        <w:rPr>
          <w:rFonts w:ascii="Times New Roman" w:eastAsia="Times New Roman" w:hAnsi="Times New Roman" w:cs="Times New Roman"/>
          <w:sz w:val="24"/>
          <w:szCs w:val="24"/>
        </w:rPr>
        <w:lastRenderedPageBreak/>
        <w:t xml:space="preserve">como activas. Aunque aparentemente hay esta inconsistencia en los tipos de personajes femeninos en su producción fílmica, en cada caso, usa los personajes muy conscientemente para denunciar las diversas ideas de la mirada masculina en nuestras sociedades patriarcales.  Las personas activas que he analizado incluyendo, Lucía, Manuela, Paula, </w:t>
      </w:r>
      <w:proofErr w:type="spellStart"/>
      <w:r>
        <w:rPr>
          <w:rFonts w:ascii="Times New Roman" w:eastAsia="Times New Roman" w:hAnsi="Times New Roman" w:cs="Times New Roman"/>
          <w:sz w:val="24"/>
          <w:szCs w:val="24"/>
        </w:rPr>
        <w:t>Raimunda</w:t>
      </w:r>
      <w:proofErr w:type="spellEnd"/>
      <w:r>
        <w:rPr>
          <w:rFonts w:ascii="Times New Roman" w:eastAsia="Times New Roman" w:hAnsi="Times New Roman" w:cs="Times New Roman"/>
          <w:sz w:val="24"/>
          <w:szCs w:val="24"/>
        </w:rPr>
        <w:t xml:space="preserve">, e Irene son completamente distintas mientras todas tratan de conseguir lo que quieren.  Aunque tienen edades, vidas y motivaciones diferentes, cada una de ellas desafía al patriarcado, es decir, la mirada masculina, en términos propios. Para Lucía, su manera de combatir el patriarcado era a través de la venganza y una vida aislada de los hombres tóxicos en su vida.  Para Manuela, era </w:t>
      </w:r>
      <w:r>
        <w:rPr>
          <w:rFonts w:ascii="Times New Roman" w:eastAsia="Times New Roman" w:hAnsi="Times New Roman" w:cs="Times New Roman"/>
          <w:sz w:val="24"/>
          <w:szCs w:val="24"/>
        </w:rPr>
        <w:lastRenderedPageBreak/>
        <w:t xml:space="preserve">su determinación de ser una mujer auténtica y verdadera, sin pena.  Para Paula, </w:t>
      </w:r>
      <w:proofErr w:type="spellStart"/>
      <w:r>
        <w:rPr>
          <w:rFonts w:ascii="Times New Roman" w:eastAsia="Times New Roman" w:hAnsi="Times New Roman" w:cs="Times New Roman"/>
          <w:sz w:val="24"/>
          <w:szCs w:val="24"/>
        </w:rPr>
        <w:t>Raimunda</w:t>
      </w:r>
      <w:proofErr w:type="spellEnd"/>
      <w:r>
        <w:rPr>
          <w:rFonts w:ascii="Times New Roman" w:eastAsia="Times New Roman" w:hAnsi="Times New Roman" w:cs="Times New Roman"/>
          <w:sz w:val="24"/>
          <w:szCs w:val="24"/>
        </w:rPr>
        <w:t xml:space="preserve">, e Irene, era enfrentar y desafiar a los hombres machistas en sus vidas para sobrevivir.  Las personas exclusivamente pasivas que he analizado incluyendo Alicia, Lydia y Vera/Vicente también son únicas pero aún contribuyen a la misma perspectiva feminista de Almodóvar.  Aunque son personajes pasivos que la teoría de </w:t>
      </w:r>
      <w:proofErr w:type="spellStart"/>
      <w:r>
        <w:rPr>
          <w:rFonts w:ascii="Times New Roman" w:eastAsia="Times New Roman" w:hAnsi="Times New Roman" w:cs="Times New Roman"/>
          <w:sz w:val="24"/>
          <w:szCs w:val="24"/>
        </w:rPr>
        <w:t>Mulvey</w:t>
      </w:r>
      <w:proofErr w:type="spellEnd"/>
      <w:r>
        <w:rPr>
          <w:rFonts w:ascii="Times New Roman" w:eastAsia="Times New Roman" w:hAnsi="Times New Roman" w:cs="Times New Roman"/>
          <w:sz w:val="24"/>
          <w:szCs w:val="24"/>
        </w:rPr>
        <w:t xml:space="preserve"> usualmente crítica, Almodóvar los usa para provocar a su audiencia y hacerles cuestionar los conceptos con quienes ha jugado como la fragmentación, </w:t>
      </w:r>
      <w:proofErr w:type="spellStart"/>
      <w:r>
        <w:rPr>
          <w:rFonts w:ascii="Times New Roman" w:eastAsia="Times New Roman" w:hAnsi="Times New Roman" w:cs="Times New Roman"/>
          <w:sz w:val="24"/>
          <w:szCs w:val="24"/>
        </w:rPr>
        <w:t>voyeurismo</w:t>
      </w:r>
      <w:proofErr w:type="spellEnd"/>
      <w:r>
        <w:rPr>
          <w:rFonts w:ascii="Times New Roman" w:eastAsia="Times New Roman" w:hAnsi="Times New Roman" w:cs="Times New Roman"/>
          <w:sz w:val="24"/>
          <w:szCs w:val="24"/>
        </w:rPr>
        <w:t xml:space="preserve"> y mujeres pasivas. </w:t>
      </w:r>
    </w:p>
    <w:p w14:paraId="64AAE287"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b/>
        <w:t xml:space="preserve">Almodóvar ha producido, dirigido y escrito más de diez éxitos de taquilla internacionalmente, haciéndolo una de las voces más altas del cine popular de hoy (Valero-Costa y </w:t>
      </w:r>
      <w:proofErr w:type="spellStart"/>
      <w:r>
        <w:rPr>
          <w:rFonts w:ascii="Times New Roman" w:eastAsia="Times New Roman" w:hAnsi="Times New Roman" w:cs="Times New Roman"/>
          <w:sz w:val="24"/>
          <w:szCs w:val="24"/>
        </w:rPr>
        <w:t>Magula</w:t>
      </w:r>
      <w:proofErr w:type="spellEnd"/>
      <w:r>
        <w:rPr>
          <w:rFonts w:ascii="Times New Roman" w:eastAsia="Times New Roman" w:hAnsi="Times New Roman" w:cs="Times New Roman"/>
          <w:sz w:val="24"/>
          <w:szCs w:val="24"/>
        </w:rPr>
        <w:t xml:space="preserve">).  Por estas razones, sus filmes son obras didácticas que sirven para cuestionar a mucha gente con respecto a todos sus prejuicios previos sobre género.  Es importante apoyar a Almodóvar a través de su carrera para que él pueda continuar influyendo a la sociedad y educar a las personas ignorantes.  Su cine de mujeres está lleno de mujeres independientes que entienden sus poder y autonomía (Valero-Costa y </w:t>
      </w:r>
      <w:proofErr w:type="spellStart"/>
      <w:r>
        <w:rPr>
          <w:rFonts w:ascii="Times New Roman" w:eastAsia="Times New Roman" w:hAnsi="Times New Roman" w:cs="Times New Roman"/>
          <w:sz w:val="24"/>
          <w:szCs w:val="24"/>
        </w:rPr>
        <w:t>Magula</w:t>
      </w:r>
      <w:proofErr w:type="spellEnd"/>
      <w:r>
        <w:rPr>
          <w:rFonts w:ascii="Times New Roman" w:eastAsia="Times New Roman" w:hAnsi="Times New Roman" w:cs="Times New Roman"/>
          <w:sz w:val="24"/>
          <w:szCs w:val="24"/>
        </w:rPr>
        <w:t xml:space="preserve">).  Estas mujeres son más que personajes en una película―son ejemplos realistas </w:t>
      </w:r>
      <w:r>
        <w:rPr>
          <w:rFonts w:ascii="Times New Roman" w:eastAsia="Times New Roman" w:hAnsi="Times New Roman" w:cs="Times New Roman"/>
          <w:sz w:val="24"/>
          <w:szCs w:val="24"/>
        </w:rPr>
        <w:lastRenderedPageBreak/>
        <w:t xml:space="preserve">de mujeres en la sociedad capaces de hacer lo que quieran.  Almodóvar crea mujeres que parten de nuestra sociedad y cultura popular y se saltan las reglas establecidas.  Sus películas impactarán a nuevas generaciones y crearán una reformada y por consiguiente nueva imagen de la mujer.  </w:t>
      </w:r>
    </w:p>
    <w:p w14:paraId="1299C43A" w14:textId="77777777" w:rsidR="00606844" w:rsidRDefault="00606844" w:rsidP="00970927">
      <w:pPr>
        <w:spacing w:line="480" w:lineRule="auto"/>
        <w:rPr>
          <w:rFonts w:ascii="Times New Roman" w:eastAsia="Times New Roman" w:hAnsi="Times New Roman" w:cs="Times New Roman"/>
          <w:sz w:val="24"/>
          <w:szCs w:val="24"/>
        </w:rPr>
      </w:pPr>
    </w:p>
    <w:p w14:paraId="4DDBEF00" w14:textId="77777777" w:rsidR="00606844" w:rsidRDefault="00606844" w:rsidP="00970927">
      <w:pPr>
        <w:spacing w:line="480" w:lineRule="auto"/>
        <w:rPr>
          <w:rFonts w:ascii="Times New Roman" w:eastAsia="Times New Roman" w:hAnsi="Times New Roman" w:cs="Times New Roman"/>
          <w:sz w:val="24"/>
          <w:szCs w:val="24"/>
        </w:rPr>
      </w:pPr>
    </w:p>
    <w:p w14:paraId="3461D779" w14:textId="77777777" w:rsidR="00606844" w:rsidRDefault="00606844" w:rsidP="00970927">
      <w:pPr>
        <w:spacing w:line="480" w:lineRule="auto"/>
        <w:rPr>
          <w:rFonts w:ascii="Times New Roman" w:eastAsia="Times New Roman" w:hAnsi="Times New Roman" w:cs="Times New Roman"/>
          <w:sz w:val="24"/>
          <w:szCs w:val="24"/>
        </w:rPr>
      </w:pPr>
    </w:p>
    <w:p w14:paraId="3CF2D8B6" w14:textId="77777777" w:rsidR="00606844" w:rsidRDefault="00DD2F6E" w:rsidP="00970927">
      <w:pPr>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br w:type="page"/>
      </w:r>
    </w:p>
    <w:p w14:paraId="25194B83" w14:textId="77777777" w:rsidR="00606844" w:rsidRDefault="00970927" w:rsidP="00970927">
      <w:pPr>
        <w:spacing w:line="480" w:lineRule="auto"/>
        <w:jc w:val="center"/>
        <w:rPr>
          <w:rFonts w:ascii="Times New Roman" w:eastAsia="Times New Roman" w:hAnsi="Times New Roman" w:cs="Times New Roman"/>
          <w:b/>
          <w:bCs/>
          <w:sz w:val="24"/>
          <w:szCs w:val="24"/>
        </w:rPr>
      </w:pPr>
      <w:r w:rsidRPr="00970927">
        <w:rPr>
          <w:rFonts w:ascii="Times New Roman" w:eastAsia="Times New Roman" w:hAnsi="Times New Roman" w:cs="Times New Roman"/>
          <w:b/>
          <w:bCs/>
          <w:sz w:val="24"/>
          <w:szCs w:val="24"/>
        </w:rPr>
        <w:lastRenderedPageBreak/>
        <w:t xml:space="preserve">BIBLIOGRAFÍA </w:t>
      </w:r>
    </w:p>
    <w:p w14:paraId="051EA8EE" w14:textId="77777777" w:rsidR="00606844" w:rsidRDefault="00970927" w:rsidP="00970927">
      <w:pPr>
        <w:spacing w:after="0" w:line="57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Acosta Mota, Alejandra. "</w:t>
      </w:r>
      <w:r w:rsidRPr="00970927">
        <w:rPr>
          <w:rFonts w:ascii="Times New Roman" w:eastAsia="Times New Roman" w:hAnsi="Times New Roman" w:cs="Times New Roman"/>
          <w:i/>
          <w:iCs/>
          <w:sz w:val="24"/>
          <w:szCs w:val="24"/>
        </w:rPr>
        <w:t>Un tranvía llamado deseo</w:t>
      </w:r>
      <w:r w:rsidRPr="00970927">
        <w:rPr>
          <w:rFonts w:ascii="Times New Roman" w:eastAsia="Times New Roman" w:hAnsi="Times New Roman" w:cs="Times New Roman"/>
          <w:sz w:val="24"/>
          <w:szCs w:val="24"/>
        </w:rPr>
        <w:t>: del teatro al cine y de vuelta</w:t>
      </w:r>
      <w:proofErr w:type="gramStart"/>
      <w:r w:rsidRPr="00970927">
        <w:rPr>
          <w:rFonts w:ascii="Times New Roman" w:eastAsia="Times New Roman" w:hAnsi="Times New Roman" w:cs="Times New Roman"/>
          <w:sz w:val="24"/>
          <w:szCs w:val="24"/>
        </w:rPr>
        <w:t>.’’</w:t>
      </w:r>
      <w:proofErr w:type="gramEnd"/>
    </w:p>
    <w:p w14:paraId="7597BAC6" w14:textId="77777777" w:rsidR="00606844" w:rsidRDefault="00970927" w:rsidP="00970927">
      <w:pPr>
        <w:spacing w:after="0" w:line="480" w:lineRule="auto"/>
        <w:ind w:firstLine="720"/>
        <w:rPr>
          <w:rFonts w:ascii="Times New Roman" w:eastAsia="Times New Roman" w:hAnsi="Times New Roman" w:cs="Times New Roman"/>
          <w:sz w:val="24"/>
          <w:szCs w:val="24"/>
        </w:rPr>
      </w:pPr>
      <w:r w:rsidRPr="00970927">
        <w:rPr>
          <w:rFonts w:ascii="Times New Roman" w:eastAsia="Times New Roman" w:hAnsi="Times New Roman" w:cs="Times New Roman"/>
          <w:i/>
          <w:iCs/>
          <w:sz w:val="24"/>
          <w:szCs w:val="24"/>
        </w:rPr>
        <w:t>Revista Latente</w:t>
      </w:r>
      <w:r w:rsidRPr="00970927">
        <w:rPr>
          <w:rFonts w:ascii="Times New Roman" w:eastAsia="Times New Roman" w:hAnsi="Times New Roman" w:cs="Times New Roman"/>
          <w:sz w:val="24"/>
          <w:szCs w:val="24"/>
        </w:rPr>
        <w:t xml:space="preserve">, no. 10, 2012, pp. 87-104. </w:t>
      </w:r>
    </w:p>
    <w:p w14:paraId="3E6840EC" w14:textId="77777777" w:rsidR="00606844" w:rsidRDefault="00970927" w:rsidP="00970927">
      <w:pPr>
        <w:spacing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Almodóvar, Pedro. “Mujeres al borde de un ataque de nervios”, </w:t>
      </w:r>
      <w:proofErr w:type="spellStart"/>
      <w:r w:rsidRPr="00970927">
        <w:rPr>
          <w:rFonts w:ascii="Times New Roman" w:eastAsia="Times New Roman" w:hAnsi="Times New Roman" w:cs="Times New Roman"/>
          <w:sz w:val="24"/>
          <w:szCs w:val="24"/>
        </w:rPr>
        <w:t>Laurenfilm</w:t>
      </w:r>
      <w:proofErr w:type="spellEnd"/>
      <w:r w:rsidRPr="00970927">
        <w:rPr>
          <w:rFonts w:ascii="Times New Roman" w:eastAsia="Times New Roman" w:hAnsi="Times New Roman" w:cs="Times New Roman"/>
          <w:sz w:val="24"/>
          <w:szCs w:val="24"/>
        </w:rPr>
        <w:t xml:space="preserve">, 1988 </w:t>
      </w:r>
    </w:p>
    <w:p w14:paraId="717F52DE" w14:textId="77777777" w:rsidR="00606844" w:rsidRDefault="00DD2F6E" w:rsidP="00970927">
      <w:pPr>
        <w:spacing w:line="48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b/>
        <w:t xml:space="preserve">---. “Todo sobre mi madre”, Warner </w:t>
      </w:r>
      <w:proofErr w:type="spellStart"/>
      <w:r>
        <w:rPr>
          <w:rFonts w:ascii="Times New Roman" w:eastAsia="Times New Roman" w:hAnsi="Times New Roman" w:cs="Times New Roman"/>
          <w:sz w:val="24"/>
          <w:szCs w:val="24"/>
        </w:rPr>
        <w:t>Sogefilms</w:t>
      </w:r>
      <w:proofErr w:type="spellEnd"/>
      <w:r>
        <w:rPr>
          <w:rFonts w:ascii="Times New Roman" w:eastAsia="Times New Roman" w:hAnsi="Times New Roman" w:cs="Times New Roman"/>
          <w:sz w:val="24"/>
          <w:szCs w:val="24"/>
        </w:rPr>
        <w:t>, 1999</w:t>
      </w:r>
    </w:p>
    <w:p w14:paraId="17D77682"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"Hable con ella", Warner </w:t>
      </w:r>
      <w:proofErr w:type="spellStart"/>
      <w:r w:rsidRPr="00970927">
        <w:rPr>
          <w:rFonts w:ascii="Times New Roman" w:eastAsia="Times New Roman" w:hAnsi="Times New Roman" w:cs="Times New Roman"/>
          <w:sz w:val="24"/>
          <w:szCs w:val="24"/>
        </w:rPr>
        <w:t>Sogefilms</w:t>
      </w:r>
      <w:proofErr w:type="spellEnd"/>
      <w:r w:rsidRPr="00970927">
        <w:rPr>
          <w:rFonts w:ascii="Times New Roman" w:eastAsia="Times New Roman" w:hAnsi="Times New Roman" w:cs="Times New Roman"/>
          <w:sz w:val="24"/>
          <w:szCs w:val="24"/>
        </w:rPr>
        <w:t>, 2003</w:t>
      </w:r>
    </w:p>
    <w:p w14:paraId="1D35E88B"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“Hable con ella: El </w:t>
      </w:r>
      <w:proofErr w:type="spellStart"/>
      <w:r w:rsidRPr="00970927">
        <w:rPr>
          <w:rFonts w:ascii="Times New Roman" w:eastAsia="Times New Roman" w:hAnsi="Times New Roman" w:cs="Times New Roman"/>
          <w:sz w:val="24"/>
          <w:szCs w:val="24"/>
        </w:rPr>
        <w:t>guión</w:t>
      </w:r>
      <w:proofErr w:type="spellEnd"/>
      <w:r w:rsidRPr="00970927">
        <w:rPr>
          <w:rFonts w:ascii="Times New Roman" w:eastAsia="Times New Roman" w:hAnsi="Times New Roman" w:cs="Times New Roman"/>
          <w:sz w:val="24"/>
          <w:szCs w:val="24"/>
        </w:rPr>
        <w:t xml:space="preserve">”, Madrid: El Deseo, 2002. </w:t>
      </w:r>
      <w:proofErr w:type="spellStart"/>
      <w:r w:rsidRPr="00970927">
        <w:rPr>
          <w:rFonts w:ascii="Times New Roman" w:eastAsia="Times New Roman" w:hAnsi="Times New Roman" w:cs="Times New Roman"/>
          <w:sz w:val="24"/>
          <w:szCs w:val="24"/>
        </w:rPr>
        <w:t>Print</w:t>
      </w:r>
      <w:proofErr w:type="spellEnd"/>
      <w:r w:rsidRPr="00970927">
        <w:rPr>
          <w:rFonts w:ascii="Times New Roman" w:eastAsia="Times New Roman" w:hAnsi="Times New Roman" w:cs="Times New Roman"/>
          <w:sz w:val="24"/>
          <w:szCs w:val="24"/>
        </w:rPr>
        <w:t>.</w:t>
      </w:r>
    </w:p>
    <w:p w14:paraId="6D27059C"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 “Volver”, Sony </w:t>
      </w:r>
      <w:proofErr w:type="spellStart"/>
      <w:r w:rsidRPr="00970927">
        <w:rPr>
          <w:rFonts w:ascii="Times New Roman" w:eastAsia="Times New Roman" w:hAnsi="Times New Roman" w:cs="Times New Roman"/>
          <w:sz w:val="24"/>
          <w:szCs w:val="24"/>
        </w:rPr>
        <w:t>Pictures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Classics</w:t>
      </w:r>
      <w:proofErr w:type="spellEnd"/>
      <w:r w:rsidRPr="00970927">
        <w:rPr>
          <w:rFonts w:ascii="Times New Roman" w:eastAsia="Times New Roman" w:hAnsi="Times New Roman" w:cs="Times New Roman"/>
          <w:sz w:val="24"/>
          <w:szCs w:val="24"/>
        </w:rPr>
        <w:t>, 2007</w:t>
      </w:r>
    </w:p>
    <w:p w14:paraId="5D689C3C"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“La piel que habito”, </w:t>
      </w:r>
      <w:proofErr w:type="spellStart"/>
      <w:r w:rsidRPr="00970927">
        <w:rPr>
          <w:rFonts w:ascii="Times New Roman" w:eastAsia="Times New Roman" w:hAnsi="Times New Roman" w:cs="Times New Roman"/>
          <w:sz w:val="24"/>
          <w:szCs w:val="24"/>
        </w:rPr>
        <w:t>Warners</w:t>
      </w:r>
      <w:proofErr w:type="spellEnd"/>
      <w:r w:rsidRPr="00970927">
        <w:rPr>
          <w:rFonts w:ascii="Times New Roman" w:eastAsia="Times New Roman" w:hAnsi="Times New Roman" w:cs="Times New Roman"/>
          <w:sz w:val="24"/>
          <w:szCs w:val="24"/>
        </w:rPr>
        <w:t xml:space="preserve"> España, 2011</w:t>
      </w:r>
    </w:p>
    <w:p w14:paraId="36771933"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Almodóvar, Pedro. "Pedro Almodóvar escribe su nueva película." El Globo (4-10 marzo, 1988).</w:t>
      </w:r>
    </w:p>
    <w:p w14:paraId="5E60E2D8"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Almodóvar, Pedro y </w:t>
      </w:r>
      <w:proofErr w:type="spellStart"/>
      <w:r w:rsidRPr="00970927">
        <w:rPr>
          <w:rFonts w:ascii="Times New Roman" w:eastAsia="Times New Roman" w:hAnsi="Times New Roman" w:cs="Times New Roman"/>
          <w:sz w:val="24"/>
          <w:szCs w:val="24"/>
        </w:rPr>
        <w:t>McNamara</w:t>
      </w:r>
      <w:proofErr w:type="spellEnd"/>
      <w:r w:rsidRPr="00970927">
        <w:rPr>
          <w:rFonts w:ascii="Times New Roman" w:eastAsia="Times New Roman" w:hAnsi="Times New Roman" w:cs="Times New Roman"/>
          <w:sz w:val="24"/>
          <w:szCs w:val="24"/>
        </w:rPr>
        <w:t>, Fabio. “Gran Ganga”. ¡</w:t>
      </w:r>
      <w:r w:rsidRPr="00970927">
        <w:rPr>
          <w:rFonts w:ascii="Times New Roman" w:eastAsia="Times New Roman" w:hAnsi="Times New Roman" w:cs="Times New Roman"/>
          <w:i/>
          <w:iCs/>
          <w:sz w:val="24"/>
          <w:szCs w:val="24"/>
        </w:rPr>
        <w:t>Cómo está el servicio...De Señoras!</w:t>
      </w:r>
      <w:r w:rsidRPr="00970927">
        <w:rPr>
          <w:rFonts w:ascii="Times New Roman" w:eastAsia="Times New Roman" w:hAnsi="Times New Roman" w:cs="Times New Roman"/>
          <w:sz w:val="24"/>
          <w:szCs w:val="24"/>
        </w:rPr>
        <w:t xml:space="preserve"> Discos Victoria, 1983. </w:t>
      </w:r>
    </w:p>
    <w:p w14:paraId="40387E10"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Bloom, Julie. “Pedro Almodóvar y su cine de mujeres.” </w:t>
      </w:r>
      <w:r w:rsidRPr="00970927">
        <w:rPr>
          <w:rFonts w:ascii="Times New Roman" w:eastAsia="Times New Roman" w:hAnsi="Times New Roman" w:cs="Times New Roman"/>
          <w:i/>
          <w:iCs/>
          <w:sz w:val="24"/>
          <w:szCs w:val="24"/>
        </w:rPr>
        <w:t>El Observador</w:t>
      </w:r>
      <w:r w:rsidRPr="00970927">
        <w:rPr>
          <w:rFonts w:ascii="Times New Roman" w:eastAsia="Times New Roman" w:hAnsi="Times New Roman" w:cs="Times New Roman"/>
          <w:sz w:val="24"/>
          <w:szCs w:val="24"/>
        </w:rPr>
        <w:t xml:space="preserve">, 26 </w:t>
      </w:r>
      <w:proofErr w:type="spellStart"/>
      <w:r w:rsidRPr="00970927">
        <w:rPr>
          <w:rFonts w:ascii="Times New Roman" w:eastAsia="Times New Roman" w:hAnsi="Times New Roman" w:cs="Times New Roman"/>
          <w:sz w:val="24"/>
          <w:szCs w:val="24"/>
        </w:rPr>
        <w:t>Dec</w:t>
      </w:r>
      <w:proofErr w:type="spellEnd"/>
      <w:r w:rsidRPr="00970927">
        <w:rPr>
          <w:rFonts w:ascii="Times New Roman" w:eastAsia="Times New Roman" w:hAnsi="Times New Roman" w:cs="Times New Roman"/>
          <w:sz w:val="24"/>
          <w:szCs w:val="24"/>
        </w:rPr>
        <w:t xml:space="preserve">. 2016,  </w:t>
      </w:r>
    </w:p>
    <w:p w14:paraId="584B6D74"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www.elobservador.com.uy/pedro-almodovar-y-su-cine-mujeres-n1012965.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Nov. 20 2017.</w:t>
      </w:r>
    </w:p>
    <w:p w14:paraId="4AA0458D" w14:textId="77777777" w:rsidR="00606844" w:rsidRDefault="00970927" w:rsidP="00970927">
      <w:pPr>
        <w:spacing w:after="0" w:line="570" w:lineRule="auto"/>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lastRenderedPageBreak/>
        <w:t>Chandrasekhar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Jay</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Dukes</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Hazzard</w:t>
      </w:r>
      <w:proofErr w:type="spellEnd"/>
      <w:r w:rsidRPr="00970927">
        <w:rPr>
          <w:rFonts w:ascii="Times New Roman" w:eastAsia="Times New Roman" w:hAnsi="Times New Roman" w:cs="Times New Roman"/>
          <w:sz w:val="24"/>
          <w:szCs w:val="24"/>
        </w:rPr>
        <w:t xml:space="preserve">”, Warner </w:t>
      </w:r>
      <w:proofErr w:type="spellStart"/>
      <w:r w:rsidRPr="00970927">
        <w:rPr>
          <w:rFonts w:ascii="Times New Roman" w:eastAsia="Times New Roman" w:hAnsi="Times New Roman" w:cs="Times New Roman"/>
          <w:sz w:val="24"/>
          <w:szCs w:val="24"/>
        </w:rPr>
        <w:t>Bros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Pictures</w:t>
      </w:r>
      <w:proofErr w:type="spellEnd"/>
      <w:r w:rsidRPr="00970927">
        <w:rPr>
          <w:rFonts w:ascii="Times New Roman" w:eastAsia="Times New Roman" w:hAnsi="Times New Roman" w:cs="Times New Roman"/>
          <w:sz w:val="24"/>
          <w:szCs w:val="24"/>
        </w:rPr>
        <w:t>, 2005</w:t>
      </w:r>
    </w:p>
    <w:p w14:paraId="6D767C4F"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Doll, Jen. “10 </w:t>
      </w:r>
      <w:proofErr w:type="spellStart"/>
      <w:r w:rsidRPr="00970927">
        <w:rPr>
          <w:rFonts w:ascii="Times New Roman" w:eastAsia="Times New Roman" w:hAnsi="Times New Roman" w:cs="Times New Roman"/>
          <w:sz w:val="24"/>
          <w:szCs w:val="24"/>
        </w:rPr>
        <w:t>Tropes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About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Women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That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Women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Should</w:t>
      </w:r>
      <w:proofErr w:type="spellEnd"/>
      <w:r w:rsidRPr="00970927">
        <w:rPr>
          <w:rFonts w:ascii="Times New Roman" w:eastAsia="Times New Roman" w:hAnsi="Times New Roman" w:cs="Times New Roman"/>
          <w:sz w:val="24"/>
          <w:szCs w:val="24"/>
        </w:rPr>
        <w:t xml:space="preserve"> Stop </w:t>
      </w:r>
      <w:proofErr w:type="spellStart"/>
      <w:r w:rsidRPr="00970927">
        <w:rPr>
          <w:rFonts w:ascii="Times New Roman" w:eastAsia="Times New Roman" w:hAnsi="Times New Roman" w:cs="Times New Roman"/>
          <w:sz w:val="24"/>
          <w:szCs w:val="24"/>
        </w:rPr>
        <w:t>Laughing</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About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The</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Atlantic</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Atlantic</w:t>
      </w:r>
      <w:proofErr w:type="spellEnd"/>
      <w:r w:rsidRPr="00970927">
        <w:rPr>
          <w:rFonts w:ascii="Times New Roman" w:eastAsia="Times New Roman" w:hAnsi="Times New Roman" w:cs="Times New Roman"/>
          <w:sz w:val="24"/>
          <w:szCs w:val="24"/>
        </w:rPr>
        <w:t xml:space="preserve"> Media Company, 17 </w:t>
      </w:r>
      <w:proofErr w:type="spellStart"/>
      <w:r w:rsidRPr="00970927">
        <w:rPr>
          <w:rFonts w:ascii="Times New Roman" w:eastAsia="Times New Roman" w:hAnsi="Times New Roman" w:cs="Times New Roman"/>
          <w:sz w:val="24"/>
          <w:szCs w:val="24"/>
        </w:rPr>
        <w:t>July</w:t>
      </w:r>
      <w:proofErr w:type="spellEnd"/>
      <w:r w:rsidRPr="00970927">
        <w:rPr>
          <w:rFonts w:ascii="Times New Roman" w:eastAsia="Times New Roman" w:hAnsi="Times New Roman" w:cs="Times New Roman"/>
          <w:sz w:val="24"/>
          <w:szCs w:val="24"/>
        </w:rPr>
        <w:t xml:space="preserve"> 2012,www.theatlantic.com/international/archive/2012/07/10-tropes-about-women-women-should-stop-laughing-about/325782/.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Feb. 25 2017</w:t>
      </w:r>
    </w:p>
    <w:p w14:paraId="13024654"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Sánchez, Ernesto. "Entrevista/ Pedro </w:t>
      </w:r>
      <w:proofErr w:type="spellStart"/>
      <w:r w:rsidRPr="00970927">
        <w:rPr>
          <w:rFonts w:ascii="Times New Roman" w:eastAsia="Times New Roman" w:hAnsi="Times New Roman" w:cs="Times New Roman"/>
          <w:sz w:val="24"/>
          <w:szCs w:val="24"/>
        </w:rPr>
        <w:t>Almodovar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Ria</w:t>
      </w:r>
      <w:proofErr w:type="spellEnd"/>
      <w:r w:rsidRPr="00970927">
        <w:rPr>
          <w:rFonts w:ascii="Times New Roman" w:eastAsia="Times New Roman" w:hAnsi="Times New Roman" w:cs="Times New Roman"/>
          <w:sz w:val="24"/>
          <w:szCs w:val="24"/>
        </w:rPr>
        <w:t xml:space="preserve">, llore, engorde de emoción, pero sobre todo... Hable con Ella." </w:t>
      </w:r>
      <w:r w:rsidRPr="00970927">
        <w:rPr>
          <w:rFonts w:ascii="Times New Roman" w:eastAsia="Times New Roman" w:hAnsi="Times New Roman" w:cs="Times New Roman"/>
          <w:i/>
          <w:iCs/>
          <w:sz w:val="24"/>
          <w:szCs w:val="24"/>
        </w:rPr>
        <w:t>Reforma</w:t>
      </w:r>
      <w:r w:rsidRPr="00970927">
        <w:rPr>
          <w:rFonts w:ascii="Times New Roman" w:eastAsia="Times New Roman" w:hAnsi="Times New Roman" w:cs="Times New Roman"/>
          <w:sz w:val="24"/>
          <w:szCs w:val="24"/>
        </w:rPr>
        <w:t xml:space="preserve"> [México D.F., México], 3 Nov. 2002, p. </w:t>
      </w:r>
      <w:r w:rsidRPr="00970927">
        <w:rPr>
          <w:rFonts w:ascii="Times New Roman" w:eastAsia="Times New Roman" w:hAnsi="Times New Roman" w:cs="Times New Roman"/>
          <w:sz w:val="24"/>
          <w:szCs w:val="24"/>
        </w:rPr>
        <w:lastRenderedPageBreak/>
        <w:t xml:space="preserve">24. </w:t>
      </w:r>
      <w:proofErr w:type="spellStart"/>
      <w:r w:rsidRPr="00970927">
        <w:rPr>
          <w:rFonts w:ascii="Times New Roman" w:eastAsia="Times New Roman" w:hAnsi="Times New Roman" w:cs="Times New Roman"/>
          <w:i/>
          <w:iCs/>
          <w:sz w:val="24"/>
          <w:szCs w:val="24"/>
        </w:rPr>
        <w:t>Infotrac</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Newsstand</w:t>
      </w:r>
      <w:proofErr w:type="spellEnd"/>
      <w:r w:rsidRPr="00970927">
        <w:rPr>
          <w:rFonts w:ascii="Times New Roman" w:eastAsia="Times New Roman" w:hAnsi="Times New Roman" w:cs="Times New Roman"/>
          <w:sz w:val="24"/>
          <w:szCs w:val="24"/>
        </w:rPr>
        <w:t xml:space="preserve">, libraries.state.ma.us/login?gwurl=http://go.galegroup.com/ps/i.do?p=STND&amp;sw=w&amp;u=mlin_n_state&amp;v=2.1&amp;id=GALE%7CA128752511&amp;it=r&amp;asid=f79fda6a66d7d24c2489beaeca0f4df1.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30 Oct. 2017.</w:t>
      </w:r>
    </w:p>
    <w:p w14:paraId="3FF20746" w14:textId="77777777" w:rsidR="00606844" w:rsidRDefault="00970927" w:rsidP="00970927">
      <w:pPr>
        <w:spacing w:after="0" w:line="570" w:lineRule="auto"/>
        <w:ind w:left="720" w:hanging="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Fellie</w:t>
      </w:r>
      <w:proofErr w:type="spellEnd"/>
      <w:r w:rsidRPr="00970927">
        <w:rPr>
          <w:rFonts w:ascii="Times New Roman" w:eastAsia="Times New Roman" w:hAnsi="Times New Roman" w:cs="Times New Roman"/>
          <w:sz w:val="24"/>
          <w:szCs w:val="24"/>
        </w:rPr>
        <w:t>, M. C. "</w:t>
      </w:r>
      <w:proofErr w:type="spellStart"/>
      <w:r w:rsidRPr="00970927">
        <w:rPr>
          <w:rFonts w:ascii="Times New Roman" w:eastAsia="Times New Roman" w:hAnsi="Times New Roman" w:cs="Times New Roman"/>
          <w:sz w:val="24"/>
          <w:szCs w:val="24"/>
        </w:rPr>
        <w:t>Silence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Metaperformance</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Communication</w:t>
      </w:r>
      <w:proofErr w:type="spellEnd"/>
      <w:r w:rsidRPr="00970927">
        <w:rPr>
          <w:rFonts w:ascii="Times New Roman" w:eastAsia="Times New Roman" w:hAnsi="Times New Roman" w:cs="Times New Roman"/>
          <w:sz w:val="24"/>
          <w:szCs w:val="24"/>
        </w:rPr>
        <w:t xml:space="preserve"> in Pedro </w:t>
      </w:r>
      <w:proofErr w:type="spellStart"/>
      <w:r w:rsidRPr="00970927">
        <w:rPr>
          <w:rFonts w:ascii="Times New Roman" w:eastAsia="Times New Roman" w:hAnsi="Times New Roman" w:cs="Times New Roman"/>
          <w:sz w:val="24"/>
          <w:szCs w:val="24"/>
        </w:rPr>
        <w:t>Almodóvar’s</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Hable con ella</w:t>
      </w:r>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Hispania</w:t>
      </w:r>
      <w:r w:rsidRPr="00970927">
        <w:rPr>
          <w:rFonts w:ascii="Times New Roman" w:eastAsia="Times New Roman" w:hAnsi="Times New Roman" w:cs="Times New Roman"/>
          <w:sz w:val="24"/>
          <w:szCs w:val="24"/>
        </w:rPr>
        <w:t xml:space="preserve">, vol. 99, no. 2, 2016, pp. 223-233.  </w:t>
      </w:r>
    </w:p>
    <w:p w14:paraId="30284A07" w14:textId="77777777" w:rsidR="00606844" w:rsidRDefault="00970927" w:rsidP="00970927">
      <w:pPr>
        <w:spacing w:after="0" w:line="570" w:lineRule="auto"/>
        <w:ind w:left="720" w:hanging="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Girelli</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Elisabetta</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Power</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Masquerade</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Mujeres al borde de un ataque de nervios</w:t>
      </w:r>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Construction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lastRenderedPageBreak/>
        <w:t>Femininity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Hispanic</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Research</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Journal</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Iberian</w:t>
      </w:r>
      <w:proofErr w:type="spellEnd"/>
      <w:r w:rsidRPr="00970927">
        <w:rPr>
          <w:rFonts w:ascii="Times New Roman" w:eastAsia="Times New Roman" w:hAnsi="Times New Roman" w:cs="Times New Roman"/>
          <w:i/>
          <w:iCs/>
          <w:sz w:val="24"/>
          <w:szCs w:val="24"/>
        </w:rPr>
        <w:t xml:space="preserve"> and </w:t>
      </w:r>
      <w:proofErr w:type="spellStart"/>
      <w:r w:rsidRPr="00970927">
        <w:rPr>
          <w:rFonts w:ascii="Times New Roman" w:eastAsia="Times New Roman" w:hAnsi="Times New Roman" w:cs="Times New Roman"/>
          <w:i/>
          <w:iCs/>
          <w:sz w:val="24"/>
          <w:szCs w:val="24"/>
        </w:rPr>
        <w:t>Latin</w:t>
      </w:r>
      <w:proofErr w:type="spellEnd"/>
      <w:r w:rsidRPr="00970927">
        <w:rPr>
          <w:rFonts w:ascii="Times New Roman" w:eastAsia="Times New Roman" w:hAnsi="Times New Roman" w:cs="Times New Roman"/>
          <w:i/>
          <w:iCs/>
          <w:sz w:val="24"/>
          <w:szCs w:val="24"/>
        </w:rPr>
        <w:t xml:space="preserve"> American </w:t>
      </w:r>
      <w:proofErr w:type="spellStart"/>
      <w:r w:rsidRPr="00970927">
        <w:rPr>
          <w:rFonts w:ascii="Times New Roman" w:eastAsia="Times New Roman" w:hAnsi="Times New Roman" w:cs="Times New Roman"/>
          <w:i/>
          <w:iCs/>
          <w:sz w:val="24"/>
          <w:szCs w:val="24"/>
        </w:rPr>
        <w:t>Studies</w:t>
      </w:r>
      <w:proofErr w:type="spellEnd"/>
      <w:r w:rsidRPr="00970927">
        <w:rPr>
          <w:rFonts w:ascii="Times New Roman" w:eastAsia="Times New Roman" w:hAnsi="Times New Roman" w:cs="Times New Roman"/>
          <w:sz w:val="24"/>
          <w:szCs w:val="24"/>
        </w:rPr>
        <w:t xml:space="preserve">, vol. 7, no. 3, Sept. 2006, pp. 251-258.  </w:t>
      </w:r>
    </w:p>
    <w:p w14:paraId="6BCA00B8"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Gutiérrez Albilla, Julián Daniel. “La piel del horror, el horror en la piel: poder, violencia y trauma en el cuerpo (post)humano en </w:t>
      </w:r>
      <w:r w:rsidRPr="00970927">
        <w:rPr>
          <w:rFonts w:ascii="Times New Roman" w:eastAsia="Times New Roman" w:hAnsi="Times New Roman" w:cs="Times New Roman"/>
          <w:i/>
          <w:iCs/>
          <w:sz w:val="24"/>
          <w:szCs w:val="24"/>
        </w:rPr>
        <w:t>La piel que habito</w:t>
      </w:r>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Journal</w:t>
      </w:r>
      <w:proofErr w:type="spellEnd"/>
      <w:r w:rsidRPr="00970927">
        <w:rPr>
          <w:rFonts w:ascii="Times New Roman" w:eastAsia="Times New Roman" w:hAnsi="Times New Roman" w:cs="Times New Roman"/>
          <w:i/>
          <w:iCs/>
          <w:sz w:val="24"/>
          <w:szCs w:val="24"/>
        </w:rPr>
        <w:t xml:space="preserve"> of </w:t>
      </w:r>
      <w:proofErr w:type="spellStart"/>
      <w:r w:rsidRPr="00970927">
        <w:rPr>
          <w:rFonts w:ascii="Times New Roman" w:eastAsia="Times New Roman" w:hAnsi="Times New Roman" w:cs="Times New Roman"/>
          <w:i/>
          <w:iCs/>
          <w:sz w:val="24"/>
          <w:szCs w:val="24"/>
        </w:rPr>
        <w:t>Spanish</w:t>
      </w:r>
      <w:proofErr w:type="spellEnd"/>
      <w:r w:rsidRPr="00970927">
        <w:rPr>
          <w:rFonts w:ascii="Times New Roman" w:eastAsia="Times New Roman" w:hAnsi="Times New Roman" w:cs="Times New Roman"/>
          <w:i/>
          <w:iCs/>
          <w:sz w:val="24"/>
          <w:szCs w:val="24"/>
        </w:rPr>
        <w:t xml:space="preserve"> Cultural </w:t>
      </w:r>
      <w:proofErr w:type="spellStart"/>
      <w:r w:rsidRPr="00970927">
        <w:rPr>
          <w:rFonts w:ascii="Times New Roman" w:eastAsia="Times New Roman" w:hAnsi="Times New Roman" w:cs="Times New Roman"/>
          <w:i/>
          <w:iCs/>
          <w:sz w:val="24"/>
          <w:szCs w:val="24"/>
        </w:rPr>
        <w:t>Studies</w:t>
      </w:r>
      <w:proofErr w:type="spellEnd"/>
      <w:r w:rsidRPr="00970927">
        <w:rPr>
          <w:rFonts w:ascii="Times New Roman" w:eastAsia="Times New Roman" w:hAnsi="Times New Roman" w:cs="Times New Roman"/>
          <w:sz w:val="24"/>
          <w:szCs w:val="24"/>
        </w:rPr>
        <w:t>, vol. 14, no. 1, Mar. 2013, pp. 70-85.</w:t>
      </w:r>
    </w:p>
    <w:p w14:paraId="5761B419" w14:textId="77777777" w:rsidR="00606844" w:rsidRDefault="00970927" w:rsidP="00970927">
      <w:pPr>
        <w:spacing w:after="0" w:line="570" w:lineRule="auto"/>
        <w:ind w:left="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Halberstam</w:t>
      </w:r>
      <w:proofErr w:type="spellEnd"/>
      <w:r w:rsidRPr="00970927">
        <w:rPr>
          <w:rFonts w:ascii="Times New Roman" w:eastAsia="Times New Roman" w:hAnsi="Times New Roman" w:cs="Times New Roman"/>
          <w:sz w:val="24"/>
          <w:szCs w:val="24"/>
        </w:rPr>
        <w:t>, Jack. “</w:t>
      </w:r>
      <w:proofErr w:type="spellStart"/>
      <w:r w:rsidRPr="00970927">
        <w:rPr>
          <w:rFonts w:ascii="Times New Roman" w:eastAsia="Times New Roman" w:hAnsi="Times New Roman" w:cs="Times New Roman"/>
          <w:sz w:val="24"/>
          <w:szCs w:val="24"/>
        </w:rPr>
        <w:t>Sadism</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Still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Demands</w:t>
      </w:r>
      <w:proofErr w:type="spellEnd"/>
      <w:r w:rsidRPr="00970927">
        <w:rPr>
          <w:rFonts w:ascii="Times New Roman" w:eastAsia="Times New Roman" w:hAnsi="Times New Roman" w:cs="Times New Roman"/>
          <w:sz w:val="24"/>
          <w:szCs w:val="24"/>
        </w:rPr>
        <w:t xml:space="preserve"> a </w:t>
      </w:r>
      <w:proofErr w:type="spellStart"/>
      <w:r w:rsidRPr="00970927">
        <w:rPr>
          <w:rFonts w:ascii="Times New Roman" w:eastAsia="Times New Roman" w:hAnsi="Times New Roman" w:cs="Times New Roman"/>
          <w:sz w:val="24"/>
          <w:szCs w:val="24"/>
        </w:rPr>
        <w:t>Story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Chronicle</w:t>
      </w:r>
      <w:proofErr w:type="spellEnd"/>
      <w:r w:rsidRPr="00970927">
        <w:rPr>
          <w:rFonts w:ascii="Times New Roman" w:eastAsia="Times New Roman" w:hAnsi="Times New Roman" w:cs="Times New Roman"/>
          <w:i/>
          <w:iCs/>
          <w:sz w:val="24"/>
          <w:szCs w:val="24"/>
        </w:rPr>
        <w:t xml:space="preserve"> of </w:t>
      </w:r>
      <w:proofErr w:type="spellStart"/>
      <w:r w:rsidRPr="00970927">
        <w:rPr>
          <w:rFonts w:ascii="Times New Roman" w:eastAsia="Times New Roman" w:hAnsi="Times New Roman" w:cs="Times New Roman"/>
          <w:i/>
          <w:iCs/>
          <w:sz w:val="24"/>
          <w:szCs w:val="24"/>
        </w:rPr>
        <w:t>Higher</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Education</w:t>
      </w:r>
      <w:proofErr w:type="spellEnd"/>
      <w:r w:rsidRPr="00970927">
        <w:rPr>
          <w:rFonts w:ascii="Times New Roman" w:eastAsia="Times New Roman" w:hAnsi="Times New Roman" w:cs="Times New Roman"/>
          <w:sz w:val="24"/>
          <w:szCs w:val="24"/>
        </w:rPr>
        <w:t xml:space="preserve">, vol. 62,   no. 16, 18 </w:t>
      </w:r>
      <w:proofErr w:type="spellStart"/>
      <w:r w:rsidRPr="00970927">
        <w:rPr>
          <w:rFonts w:ascii="Times New Roman" w:eastAsia="Times New Roman" w:hAnsi="Times New Roman" w:cs="Times New Roman"/>
          <w:sz w:val="24"/>
          <w:szCs w:val="24"/>
        </w:rPr>
        <w:t>Dec</w:t>
      </w:r>
      <w:proofErr w:type="spellEnd"/>
      <w:r w:rsidRPr="00970927">
        <w:rPr>
          <w:rFonts w:ascii="Times New Roman" w:eastAsia="Times New Roman" w:hAnsi="Times New Roman" w:cs="Times New Roman"/>
          <w:sz w:val="24"/>
          <w:szCs w:val="24"/>
        </w:rPr>
        <w:t xml:space="preserve">. 2015, pp. B8-b1. https://www.chronicle.com/specialreport/The-Male-Gaze-in-Retrospect/20.    </w:t>
      </w:r>
    </w:p>
    <w:p w14:paraId="1C791E4C"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Jiménez, Pedro. “Apuntes sobre la censura durante el franquismo.” </w:t>
      </w:r>
      <w:r w:rsidRPr="00970927">
        <w:rPr>
          <w:rFonts w:ascii="Times New Roman" w:eastAsia="Times New Roman" w:hAnsi="Times New Roman" w:cs="Times New Roman"/>
          <w:i/>
          <w:iCs/>
          <w:sz w:val="24"/>
          <w:szCs w:val="24"/>
        </w:rPr>
        <w:t xml:space="preserve">Boletín AEPE, </w:t>
      </w:r>
      <w:r w:rsidRPr="00970927">
        <w:rPr>
          <w:rFonts w:ascii="Times New Roman" w:eastAsia="Times New Roman" w:hAnsi="Times New Roman" w:cs="Times New Roman"/>
          <w:sz w:val="24"/>
          <w:szCs w:val="24"/>
        </w:rPr>
        <w:t xml:space="preserve"> no. 17, Oct. 1977, pp. 3-7. https://cvc.cervantes.es/ensenanza/biblioteca_ele/aepe/pdf/boletin_17_10_77/boletin_17_10_77_03.pdf</w:t>
      </w:r>
    </w:p>
    <w:p w14:paraId="382C0DBE" w14:textId="77777777" w:rsidR="00606844" w:rsidRDefault="00970927" w:rsidP="00970927">
      <w:pPr>
        <w:spacing w:line="480" w:lineRule="auto"/>
        <w:ind w:left="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Kasdan</w:t>
      </w:r>
      <w:proofErr w:type="spellEnd"/>
      <w:r w:rsidRPr="00970927">
        <w:rPr>
          <w:rFonts w:ascii="Times New Roman" w:eastAsia="Times New Roman" w:hAnsi="Times New Roman" w:cs="Times New Roman"/>
          <w:sz w:val="24"/>
          <w:szCs w:val="24"/>
        </w:rPr>
        <w:t>, Jake, “</w:t>
      </w:r>
      <w:proofErr w:type="spellStart"/>
      <w:r w:rsidRPr="00970927">
        <w:rPr>
          <w:rFonts w:ascii="Times New Roman" w:eastAsia="Times New Roman" w:hAnsi="Times New Roman" w:cs="Times New Roman"/>
          <w:sz w:val="24"/>
          <w:szCs w:val="24"/>
        </w:rPr>
        <w:t>Bad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Teacher</w:t>
      </w:r>
      <w:proofErr w:type="spellEnd"/>
      <w:r w:rsidRPr="00970927">
        <w:rPr>
          <w:rFonts w:ascii="Times New Roman" w:eastAsia="Times New Roman" w:hAnsi="Times New Roman" w:cs="Times New Roman"/>
          <w:sz w:val="24"/>
          <w:szCs w:val="24"/>
        </w:rPr>
        <w:t xml:space="preserve">”, Columbia </w:t>
      </w:r>
      <w:proofErr w:type="spellStart"/>
      <w:r w:rsidRPr="00970927">
        <w:rPr>
          <w:rFonts w:ascii="Times New Roman" w:eastAsia="Times New Roman" w:hAnsi="Times New Roman" w:cs="Times New Roman"/>
          <w:sz w:val="24"/>
          <w:szCs w:val="24"/>
        </w:rPr>
        <w:t>Pictures</w:t>
      </w:r>
      <w:proofErr w:type="spellEnd"/>
      <w:r w:rsidRPr="00970927">
        <w:rPr>
          <w:rFonts w:ascii="Times New Roman" w:eastAsia="Times New Roman" w:hAnsi="Times New Roman" w:cs="Times New Roman"/>
          <w:sz w:val="24"/>
          <w:szCs w:val="24"/>
        </w:rPr>
        <w:t>, 2011</w:t>
      </w:r>
    </w:p>
    <w:p w14:paraId="34F153FB" w14:textId="77777777" w:rsidR="00606844" w:rsidRDefault="00970927" w:rsidP="00970927">
      <w:pPr>
        <w:spacing w:after="0" w:line="48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Kim, Stella. “</w:t>
      </w:r>
      <w:proofErr w:type="spellStart"/>
      <w:r w:rsidRPr="00970927">
        <w:rPr>
          <w:rFonts w:ascii="Times New Roman" w:eastAsia="Times New Roman" w:hAnsi="Times New Roman" w:cs="Times New Roman"/>
          <w:sz w:val="24"/>
          <w:szCs w:val="24"/>
        </w:rPr>
        <w:t>Gender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Bodies</w:t>
      </w:r>
      <w:proofErr w:type="spellEnd"/>
      <w:r w:rsidRPr="00970927">
        <w:rPr>
          <w:rFonts w:ascii="Times New Roman" w:eastAsia="Times New Roman" w:hAnsi="Times New Roman" w:cs="Times New Roman"/>
          <w:sz w:val="24"/>
          <w:szCs w:val="24"/>
        </w:rPr>
        <w:t xml:space="preserve">, Sex, </w:t>
      </w:r>
      <w:proofErr w:type="spellStart"/>
      <w:r w:rsidRPr="00970927">
        <w:rPr>
          <w:rFonts w:ascii="Times New Roman" w:eastAsia="Times New Roman" w:hAnsi="Times New Roman" w:cs="Times New Roman"/>
          <w:sz w:val="24"/>
          <w:szCs w:val="24"/>
        </w:rPr>
        <w:t>Technology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Dismantling</w:t>
      </w:r>
      <w:proofErr w:type="spellEnd"/>
      <w:r w:rsidRPr="00970927">
        <w:rPr>
          <w:rFonts w:ascii="Times New Roman" w:eastAsia="Times New Roman" w:hAnsi="Times New Roman" w:cs="Times New Roman"/>
          <w:sz w:val="24"/>
          <w:szCs w:val="24"/>
        </w:rPr>
        <w:t xml:space="preserve"> Heterosexual </w:t>
      </w:r>
      <w:proofErr w:type="spellStart"/>
      <w:r w:rsidRPr="00970927">
        <w:rPr>
          <w:rFonts w:ascii="Times New Roman" w:eastAsia="Times New Roman" w:hAnsi="Times New Roman" w:cs="Times New Roman"/>
          <w:sz w:val="24"/>
          <w:szCs w:val="24"/>
        </w:rPr>
        <w:t>Male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Subjectivity</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Desire</w:t>
      </w:r>
      <w:proofErr w:type="spellEnd"/>
      <w:r w:rsidRPr="00970927">
        <w:rPr>
          <w:rFonts w:ascii="Times New Roman" w:eastAsia="Times New Roman" w:hAnsi="Times New Roman" w:cs="Times New Roman"/>
          <w:sz w:val="24"/>
          <w:szCs w:val="24"/>
        </w:rPr>
        <w:t xml:space="preserve"> in </w:t>
      </w:r>
      <w:proofErr w:type="spellStart"/>
      <w:r w:rsidRPr="00970927">
        <w:rPr>
          <w:rFonts w:ascii="Times New Roman" w:eastAsia="Times New Roman" w:hAnsi="Times New Roman" w:cs="Times New Roman"/>
          <w:sz w:val="24"/>
          <w:szCs w:val="24"/>
        </w:rPr>
        <w:t>Transnational</w:t>
      </w:r>
      <w:proofErr w:type="spellEnd"/>
      <w:r w:rsidRPr="00970927">
        <w:rPr>
          <w:rFonts w:ascii="Times New Roman" w:eastAsia="Times New Roman" w:hAnsi="Times New Roman" w:cs="Times New Roman"/>
          <w:sz w:val="24"/>
          <w:szCs w:val="24"/>
        </w:rPr>
        <w:t xml:space="preserve"> Film.” </w:t>
      </w:r>
      <w:proofErr w:type="spellStart"/>
      <w:r w:rsidRPr="00970927">
        <w:rPr>
          <w:rFonts w:ascii="Times New Roman" w:eastAsia="Times New Roman" w:hAnsi="Times New Roman" w:cs="Times New Roman"/>
          <w:sz w:val="24"/>
          <w:szCs w:val="24"/>
        </w:rPr>
        <w:t>Dissertation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University</w:t>
      </w:r>
      <w:proofErr w:type="spellEnd"/>
      <w:r w:rsidRPr="00970927">
        <w:rPr>
          <w:rFonts w:ascii="Times New Roman" w:eastAsia="Times New Roman" w:hAnsi="Times New Roman" w:cs="Times New Roman"/>
          <w:sz w:val="24"/>
          <w:szCs w:val="24"/>
        </w:rPr>
        <w:t xml:space="preserve"> of North Carolina at </w:t>
      </w:r>
      <w:proofErr w:type="spellStart"/>
      <w:r w:rsidRPr="00970927">
        <w:rPr>
          <w:rFonts w:ascii="Times New Roman" w:eastAsia="Times New Roman" w:hAnsi="Times New Roman" w:cs="Times New Roman"/>
          <w:sz w:val="24"/>
          <w:szCs w:val="24"/>
        </w:rPr>
        <w:t>Chapel</w:t>
      </w:r>
      <w:proofErr w:type="spellEnd"/>
      <w:r w:rsidRPr="00970927">
        <w:rPr>
          <w:rFonts w:ascii="Times New Roman" w:eastAsia="Times New Roman" w:hAnsi="Times New Roman" w:cs="Times New Roman"/>
          <w:sz w:val="24"/>
          <w:szCs w:val="24"/>
        </w:rPr>
        <w:t xml:space="preserve">  Hill, 2015. https://cdr.lib.unc.edu/record/uuid:e5de4a89-7bb4-49a0-af02-2f0f7e802aa9. </w:t>
      </w:r>
    </w:p>
    <w:p w14:paraId="4A61FAB0" w14:textId="77777777" w:rsidR="00606844" w:rsidRDefault="00970927" w:rsidP="00970927">
      <w:pPr>
        <w:spacing w:after="0" w:line="570" w:lineRule="auto"/>
        <w:ind w:left="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lastRenderedPageBreak/>
        <w:t>Marcantonio</w:t>
      </w:r>
      <w:proofErr w:type="spellEnd"/>
      <w:r w:rsidRPr="00970927">
        <w:rPr>
          <w:rFonts w:ascii="Times New Roman" w:eastAsia="Times New Roman" w:hAnsi="Times New Roman" w:cs="Times New Roman"/>
          <w:sz w:val="24"/>
          <w:szCs w:val="24"/>
        </w:rPr>
        <w:t>, Carla. “</w:t>
      </w:r>
      <w:proofErr w:type="spellStart"/>
      <w:r w:rsidRPr="00970927">
        <w:rPr>
          <w:rFonts w:ascii="Times New Roman" w:eastAsia="Times New Roman" w:hAnsi="Times New Roman" w:cs="Times New Roman"/>
          <w:sz w:val="24"/>
          <w:szCs w:val="24"/>
        </w:rPr>
        <w:t>Review</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Work</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Volver</w:t>
      </w:r>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by</w:t>
      </w:r>
      <w:proofErr w:type="spellEnd"/>
      <w:r w:rsidRPr="00970927">
        <w:rPr>
          <w:rFonts w:ascii="Times New Roman" w:eastAsia="Times New Roman" w:hAnsi="Times New Roman" w:cs="Times New Roman"/>
          <w:sz w:val="24"/>
          <w:szCs w:val="24"/>
        </w:rPr>
        <w:t xml:space="preserve"> Agustín Almodóvar, Esther García, Pedro     Almodóvar.” </w:t>
      </w:r>
      <w:proofErr w:type="spellStart"/>
      <w:r w:rsidRPr="00970927">
        <w:rPr>
          <w:rFonts w:ascii="Times New Roman" w:eastAsia="Times New Roman" w:hAnsi="Times New Roman" w:cs="Times New Roman"/>
          <w:i/>
          <w:iCs/>
          <w:sz w:val="24"/>
          <w:szCs w:val="24"/>
        </w:rPr>
        <w:t>Cinéaste</w:t>
      </w:r>
      <w:proofErr w:type="spellEnd"/>
      <w:r w:rsidRPr="00970927">
        <w:rPr>
          <w:rFonts w:ascii="Times New Roman" w:eastAsia="Times New Roman" w:hAnsi="Times New Roman" w:cs="Times New Roman"/>
          <w:sz w:val="24"/>
          <w:szCs w:val="24"/>
        </w:rPr>
        <w:t xml:space="preserve">, vol. 31, no. 4, 2006, p. 77-79.  </w:t>
      </w:r>
      <w:proofErr w:type="spellStart"/>
      <w:r w:rsidRPr="00970927">
        <w:rPr>
          <w:rFonts w:ascii="Times New Roman" w:eastAsia="Times New Roman" w:hAnsi="Times New Roman" w:cs="Times New Roman"/>
          <w:sz w:val="24"/>
          <w:szCs w:val="24"/>
        </w:rPr>
        <w:t>EBSCO</w:t>
      </w:r>
      <w:r w:rsidRPr="00970927">
        <w:rPr>
          <w:rFonts w:ascii="Times New Roman" w:eastAsia="Times New Roman" w:hAnsi="Times New Roman" w:cs="Times New Roman"/>
          <w:i/>
          <w:iCs/>
          <w:sz w:val="24"/>
          <w:szCs w:val="24"/>
        </w:rPr>
        <w:t>host</w:t>
      </w:r>
      <w:proofErr w:type="spellEnd"/>
      <w:r w:rsidRPr="00970927">
        <w:rPr>
          <w:rFonts w:ascii="Times New Roman" w:eastAsia="Times New Roman" w:hAnsi="Times New Roman" w:cs="Times New Roman"/>
          <w:sz w:val="24"/>
          <w:szCs w:val="24"/>
        </w:rPr>
        <w:t xml:space="preserve">, corvette.salemstate.edu:2048/login?url=http://search.ebscohost.com/login.aspx?direct=true&amp;AuthType=cookie,ip,cpid&amp;custid=ssc&amp;db=edsjsr&amp;AN=edsjsr.41690411&amp;site=eds-live&amp;scope=site. </w:t>
      </w:r>
    </w:p>
    <w:p w14:paraId="4DBB583A"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Max, D. T.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Evolution</w:t>
      </w:r>
      <w:proofErr w:type="spellEnd"/>
      <w:r w:rsidRPr="00970927">
        <w:rPr>
          <w:rFonts w:ascii="Times New Roman" w:eastAsia="Times New Roman" w:hAnsi="Times New Roman" w:cs="Times New Roman"/>
          <w:sz w:val="24"/>
          <w:szCs w:val="24"/>
        </w:rPr>
        <w:t xml:space="preserve"> of Pedro Almodóvar.” </w:t>
      </w:r>
      <w:proofErr w:type="spellStart"/>
      <w:r w:rsidRPr="00970927">
        <w:rPr>
          <w:rFonts w:ascii="Times New Roman" w:eastAsia="Times New Roman" w:hAnsi="Times New Roman" w:cs="Times New Roman"/>
          <w:i/>
          <w:iCs/>
          <w:sz w:val="24"/>
          <w:szCs w:val="24"/>
        </w:rPr>
        <w:t>The</w:t>
      </w:r>
      <w:proofErr w:type="spellEnd"/>
      <w:r w:rsidRPr="00970927">
        <w:rPr>
          <w:rFonts w:ascii="Times New Roman" w:eastAsia="Times New Roman" w:hAnsi="Times New Roman" w:cs="Times New Roman"/>
          <w:i/>
          <w:iCs/>
          <w:sz w:val="24"/>
          <w:szCs w:val="24"/>
        </w:rPr>
        <w:t xml:space="preserve"> New </w:t>
      </w:r>
      <w:proofErr w:type="spellStart"/>
      <w:r w:rsidRPr="00970927">
        <w:rPr>
          <w:rFonts w:ascii="Times New Roman" w:eastAsia="Times New Roman" w:hAnsi="Times New Roman" w:cs="Times New Roman"/>
          <w:i/>
          <w:iCs/>
          <w:sz w:val="24"/>
          <w:szCs w:val="24"/>
        </w:rPr>
        <w:t>Yorker</w:t>
      </w:r>
      <w:proofErr w:type="spellEnd"/>
      <w:r w:rsidRPr="00970927">
        <w:rPr>
          <w:rFonts w:ascii="Times New Roman" w:eastAsia="Times New Roman" w:hAnsi="Times New Roman" w:cs="Times New Roman"/>
          <w:sz w:val="24"/>
          <w:szCs w:val="24"/>
        </w:rPr>
        <w:t xml:space="preserve">, 5 </w:t>
      </w:r>
      <w:proofErr w:type="spellStart"/>
      <w:r w:rsidRPr="00970927">
        <w:rPr>
          <w:rFonts w:ascii="Times New Roman" w:eastAsia="Times New Roman" w:hAnsi="Times New Roman" w:cs="Times New Roman"/>
          <w:sz w:val="24"/>
          <w:szCs w:val="24"/>
        </w:rPr>
        <w:t>Dec</w:t>
      </w:r>
      <w:proofErr w:type="spellEnd"/>
      <w:r w:rsidRPr="00970927">
        <w:rPr>
          <w:rFonts w:ascii="Times New Roman" w:eastAsia="Times New Roman" w:hAnsi="Times New Roman" w:cs="Times New Roman"/>
          <w:sz w:val="24"/>
          <w:szCs w:val="24"/>
        </w:rPr>
        <w:t xml:space="preserve">. 2016,  </w:t>
      </w:r>
    </w:p>
    <w:p w14:paraId="52D92C6F"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            www.newyorker.com/magazine/2016/12/05/the-evolution-of-pedro-almodovar.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Jan</w:t>
      </w:r>
      <w:proofErr w:type="spellEnd"/>
      <w:r w:rsidRPr="00970927">
        <w:rPr>
          <w:rFonts w:ascii="Times New Roman" w:eastAsia="Times New Roman" w:hAnsi="Times New Roman" w:cs="Times New Roman"/>
          <w:sz w:val="24"/>
          <w:szCs w:val="24"/>
        </w:rPr>
        <w:t xml:space="preserve">. 20 2018 </w:t>
      </w:r>
    </w:p>
    <w:p w14:paraId="559EB2A7" w14:textId="77777777" w:rsidR="00606844" w:rsidRDefault="00970927" w:rsidP="00970927">
      <w:pPr>
        <w:spacing w:line="480" w:lineRule="auto"/>
        <w:ind w:left="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McGinty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Nichol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McG</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Charlie’s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Angels</w:t>
      </w:r>
      <w:proofErr w:type="spellEnd"/>
      <w:r w:rsidRPr="00970927">
        <w:rPr>
          <w:rFonts w:ascii="Times New Roman" w:eastAsia="Times New Roman" w:hAnsi="Times New Roman" w:cs="Times New Roman"/>
          <w:sz w:val="24"/>
          <w:szCs w:val="24"/>
        </w:rPr>
        <w:t xml:space="preserve">: Full </w:t>
      </w:r>
      <w:proofErr w:type="spellStart"/>
      <w:r w:rsidRPr="00970927">
        <w:rPr>
          <w:rFonts w:ascii="Times New Roman" w:eastAsia="Times New Roman" w:hAnsi="Times New Roman" w:cs="Times New Roman"/>
          <w:sz w:val="24"/>
          <w:szCs w:val="24"/>
        </w:rPr>
        <w:t>Throttle</w:t>
      </w:r>
      <w:proofErr w:type="spellEnd"/>
      <w:r w:rsidRPr="00970927">
        <w:rPr>
          <w:rFonts w:ascii="Times New Roman" w:eastAsia="Times New Roman" w:hAnsi="Times New Roman" w:cs="Times New Roman"/>
          <w:sz w:val="24"/>
          <w:szCs w:val="24"/>
        </w:rPr>
        <w:t xml:space="preserve">”, Columbia </w:t>
      </w:r>
      <w:proofErr w:type="spellStart"/>
      <w:r w:rsidRPr="00970927">
        <w:rPr>
          <w:rFonts w:ascii="Times New Roman" w:eastAsia="Times New Roman" w:hAnsi="Times New Roman" w:cs="Times New Roman"/>
          <w:sz w:val="24"/>
          <w:szCs w:val="24"/>
        </w:rPr>
        <w:t>Pictures</w:t>
      </w:r>
      <w:proofErr w:type="spellEnd"/>
      <w:r w:rsidRPr="00970927">
        <w:rPr>
          <w:rFonts w:ascii="Times New Roman" w:eastAsia="Times New Roman" w:hAnsi="Times New Roman" w:cs="Times New Roman"/>
          <w:sz w:val="24"/>
          <w:szCs w:val="24"/>
        </w:rPr>
        <w:t>, 2003</w:t>
      </w:r>
    </w:p>
    <w:p w14:paraId="6F6D2B7B" w14:textId="77777777" w:rsidR="00606844" w:rsidRDefault="00970927" w:rsidP="00970927">
      <w:pPr>
        <w:spacing w:after="0" w:line="570" w:lineRule="auto"/>
        <w:ind w:left="720" w:hanging="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Mlinarevic</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Gorana</w:t>
      </w:r>
      <w:proofErr w:type="spellEnd"/>
      <w:r w:rsidRPr="00970927">
        <w:rPr>
          <w:rFonts w:ascii="Times New Roman" w:eastAsia="Times New Roman" w:hAnsi="Times New Roman" w:cs="Times New Roman"/>
          <w:sz w:val="24"/>
          <w:szCs w:val="24"/>
        </w:rPr>
        <w:t>. “</w:t>
      </w:r>
      <w:proofErr w:type="spellStart"/>
      <w:r w:rsidRPr="00970927">
        <w:rPr>
          <w:rFonts w:ascii="Times New Roman" w:eastAsia="Times New Roman" w:hAnsi="Times New Roman" w:cs="Times New Roman"/>
          <w:sz w:val="24"/>
          <w:szCs w:val="24"/>
        </w:rPr>
        <w:t>Mothers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Gaze</w:t>
      </w:r>
      <w:proofErr w:type="spellEnd"/>
      <w:r w:rsidRPr="00970927">
        <w:rPr>
          <w:rFonts w:ascii="Times New Roman" w:eastAsia="Times New Roman" w:hAnsi="Times New Roman" w:cs="Times New Roman"/>
          <w:sz w:val="24"/>
          <w:szCs w:val="24"/>
        </w:rPr>
        <w:t xml:space="preserve"> and Rape: </w:t>
      </w:r>
      <w:proofErr w:type="spellStart"/>
      <w:r w:rsidRPr="00970927">
        <w:rPr>
          <w:rFonts w:ascii="Times New Roman" w:eastAsia="Times New Roman" w:hAnsi="Times New Roman" w:cs="Times New Roman"/>
          <w:sz w:val="24"/>
          <w:szCs w:val="24"/>
        </w:rPr>
        <w:t>Almodóvar's</w:t>
      </w:r>
      <w:proofErr w:type="spellEnd"/>
      <w:r w:rsidRPr="00970927">
        <w:rPr>
          <w:rFonts w:ascii="Times New Roman" w:eastAsia="Times New Roman" w:hAnsi="Times New Roman" w:cs="Times New Roman"/>
          <w:sz w:val="24"/>
          <w:szCs w:val="24"/>
        </w:rPr>
        <w:t xml:space="preserve"> Cinema and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Construction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Gender</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Theses</w:t>
      </w:r>
      <w:proofErr w:type="spellEnd"/>
      <w:r w:rsidRPr="00970927">
        <w:rPr>
          <w:rFonts w:ascii="Times New Roman" w:eastAsia="Times New Roman" w:hAnsi="Times New Roman" w:cs="Times New Roman"/>
          <w:sz w:val="24"/>
          <w:szCs w:val="24"/>
        </w:rPr>
        <w:t xml:space="preserve">. Edith </w:t>
      </w:r>
      <w:proofErr w:type="spellStart"/>
      <w:r w:rsidRPr="00970927">
        <w:rPr>
          <w:rFonts w:ascii="Times New Roman" w:eastAsia="Times New Roman" w:hAnsi="Times New Roman" w:cs="Times New Roman"/>
          <w:sz w:val="24"/>
          <w:szCs w:val="24"/>
        </w:rPr>
        <w:t>Cowan</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University</w:t>
      </w:r>
      <w:proofErr w:type="spellEnd"/>
      <w:r w:rsidRPr="00970927">
        <w:rPr>
          <w:rFonts w:ascii="Times New Roman" w:eastAsia="Times New Roman" w:hAnsi="Times New Roman" w:cs="Times New Roman"/>
          <w:sz w:val="24"/>
          <w:szCs w:val="24"/>
        </w:rPr>
        <w:t xml:space="preserve">, 2000.  </w:t>
      </w:r>
    </w:p>
    <w:p w14:paraId="71099364" w14:textId="77777777" w:rsidR="00606844" w:rsidRDefault="00970927" w:rsidP="00970927">
      <w:pPr>
        <w:spacing w:after="0"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http://ro.ecu.edu.au/cgi/viewcontent.cgi?article=1534&amp;context=theses_hons. </w:t>
      </w:r>
    </w:p>
    <w:p w14:paraId="2E223AFC" w14:textId="77777777" w:rsidR="00606844" w:rsidRDefault="00970927" w:rsidP="00970927">
      <w:pPr>
        <w:spacing w:after="0" w:line="570" w:lineRule="auto"/>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lastRenderedPageBreak/>
        <w:t>Mulvey</w:t>
      </w:r>
      <w:proofErr w:type="spellEnd"/>
      <w:r w:rsidRPr="00970927">
        <w:rPr>
          <w:rFonts w:ascii="Times New Roman" w:eastAsia="Times New Roman" w:hAnsi="Times New Roman" w:cs="Times New Roman"/>
          <w:sz w:val="24"/>
          <w:szCs w:val="24"/>
        </w:rPr>
        <w:t>, Laura. "</w:t>
      </w:r>
      <w:proofErr w:type="spellStart"/>
      <w:r w:rsidRPr="00970927">
        <w:rPr>
          <w:rFonts w:ascii="Times New Roman" w:eastAsia="Times New Roman" w:hAnsi="Times New Roman" w:cs="Times New Roman"/>
          <w:sz w:val="24"/>
          <w:szCs w:val="24"/>
        </w:rPr>
        <w:t>Looking</w:t>
      </w:r>
      <w:proofErr w:type="spellEnd"/>
      <w:r w:rsidRPr="00970927">
        <w:rPr>
          <w:rFonts w:ascii="Times New Roman" w:eastAsia="Times New Roman" w:hAnsi="Times New Roman" w:cs="Times New Roman"/>
          <w:sz w:val="24"/>
          <w:szCs w:val="24"/>
        </w:rPr>
        <w:t xml:space="preserve"> at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past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from</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Present</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Rethinking</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Feminist</w:t>
      </w:r>
      <w:proofErr w:type="spellEnd"/>
      <w:r w:rsidRPr="00970927">
        <w:rPr>
          <w:rFonts w:ascii="Times New Roman" w:eastAsia="Times New Roman" w:hAnsi="Times New Roman" w:cs="Times New Roman"/>
          <w:sz w:val="24"/>
          <w:szCs w:val="24"/>
        </w:rPr>
        <w:t xml:space="preserve"> Film </w:t>
      </w:r>
      <w:proofErr w:type="spellStart"/>
      <w:r w:rsidRPr="00970927">
        <w:rPr>
          <w:rFonts w:ascii="Times New Roman" w:eastAsia="Times New Roman" w:hAnsi="Times New Roman" w:cs="Times New Roman"/>
          <w:sz w:val="24"/>
          <w:szCs w:val="24"/>
        </w:rPr>
        <w:t>Theory</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1970S." </w:t>
      </w:r>
      <w:proofErr w:type="spellStart"/>
      <w:r w:rsidRPr="00970927">
        <w:rPr>
          <w:rFonts w:ascii="Times New Roman" w:eastAsia="Times New Roman" w:hAnsi="Times New Roman" w:cs="Times New Roman"/>
          <w:i/>
          <w:iCs/>
          <w:sz w:val="24"/>
          <w:szCs w:val="24"/>
        </w:rPr>
        <w:t>Signs</w:t>
      </w:r>
      <w:proofErr w:type="spellEnd"/>
      <w:r w:rsidRPr="00970927">
        <w:rPr>
          <w:rFonts w:ascii="Times New Roman" w:eastAsia="Times New Roman" w:hAnsi="Times New Roman" w:cs="Times New Roman"/>
          <w:sz w:val="24"/>
          <w:szCs w:val="24"/>
        </w:rPr>
        <w:t xml:space="preserve">, no. 1, 2004, p. 1286. </w:t>
      </w:r>
    </w:p>
    <w:p w14:paraId="0B4FE8F3" w14:textId="77777777" w:rsidR="00606844" w:rsidRDefault="00970927" w:rsidP="00970927">
      <w:pPr>
        <w:spacing w:after="0" w:line="57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“Visual </w:t>
      </w:r>
      <w:proofErr w:type="spellStart"/>
      <w:r w:rsidRPr="00970927">
        <w:rPr>
          <w:rFonts w:ascii="Times New Roman" w:eastAsia="Times New Roman" w:hAnsi="Times New Roman" w:cs="Times New Roman"/>
          <w:sz w:val="24"/>
          <w:szCs w:val="24"/>
        </w:rPr>
        <w:t>Pleasure</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Narrative</w:t>
      </w:r>
      <w:proofErr w:type="spellEnd"/>
      <w:r w:rsidRPr="00970927">
        <w:rPr>
          <w:rFonts w:ascii="Times New Roman" w:eastAsia="Times New Roman" w:hAnsi="Times New Roman" w:cs="Times New Roman"/>
          <w:sz w:val="24"/>
          <w:szCs w:val="24"/>
        </w:rPr>
        <w:t xml:space="preserve"> Cinema.” </w:t>
      </w:r>
      <w:r w:rsidRPr="00970927">
        <w:rPr>
          <w:rFonts w:ascii="Times New Roman" w:eastAsia="Times New Roman" w:hAnsi="Times New Roman" w:cs="Times New Roman"/>
          <w:i/>
          <w:iCs/>
          <w:sz w:val="24"/>
          <w:szCs w:val="24"/>
        </w:rPr>
        <w:t xml:space="preserve">Film </w:t>
      </w:r>
      <w:proofErr w:type="spellStart"/>
      <w:r w:rsidRPr="00970927">
        <w:rPr>
          <w:rFonts w:ascii="Times New Roman" w:eastAsia="Times New Roman" w:hAnsi="Times New Roman" w:cs="Times New Roman"/>
          <w:i/>
          <w:iCs/>
          <w:sz w:val="24"/>
          <w:szCs w:val="24"/>
        </w:rPr>
        <w:t>Theory</w:t>
      </w:r>
      <w:proofErr w:type="spellEnd"/>
      <w:r w:rsidRPr="00970927">
        <w:rPr>
          <w:rFonts w:ascii="Times New Roman" w:eastAsia="Times New Roman" w:hAnsi="Times New Roman" w:cs="Times New Roman"/>
          <w:i/>
          <w:iCs/>
          <w:sz w:val="24"/>
          <w:szCs w:val="24"/>
        </w:rPr>
        <w:t xml:space="preserve"> and </w:t>
      </w:r>
      <w:proofErr w:type="spellStart"/>
      <w:r w:rsidRPr="00970927">
        <w:rPr>
          <w:rFonts w:ascii="Times New Roman" w:eastAsia="Times New Roman" w:hAnsi="Times New Roman" w:cs="Times New Roman"/>
          <w:i/>
          <w:iCs/>
          <w:sz w:val="24"/>
          <w:szCs w:val="24"/>
        </w:rPr>
        <w:t>Criticism</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Introductory</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Readings</w:t>
      </w:r>
      <w:proofErr w:type="spellEnd"/>
      <w:r w:rsidRPr="00970927">
        <w:rPr>
          <w:rFonts w:ascii="Times New Roman" w:eastAsia="Times New Roman" w:hAnsi="Times New Roman" w:cs="Times New Roman"/>
          <w:sz w:val="24"/>
          <w:szCs w:val="24"/>
        </w:rPr>
        <w:t xml:space="preserve">. Eds. Leo </w:t>
      </w:r>
      <w:proofErr w:type="spellStart"/>
      <w:r w:rsidRPr="00970927">
        <w:rPr>
          <w:rFonts w:ascii="Times New Roman" w:eastAsia="Times New Roman" w:hAnsi="Times New Roman" w:cs="Times New Roman"/>
          <w:sz w:val="24"/>
          <w:szCs w:val="24"/>
        </w:rPr>
        <w:t>Braudy</w:t>
      </w:r>
      <w:proofErr w:type="spellEnd"/>
      <w:r w:rsidRPr="00970927">
        <w:rPr>
          <w:rFonts w:ascii="Times New Roman" w:eastAsia="Times New Roman" w:hAnsi="Times New Roman" w:cs="Times New Roman"/>
          <w:sz w:val="24"/>
          <w:szCs w:val="24"/>
        </w:rPr>
        <w:t xml:space="preserve"> and Marshall Cohen. Oxford UP, 1999, pp. 833-44. </w:t>
      </w:r>
    </w:p>
    <w:p w14:paraId="3BD774C7" w14:textId="77777777" w:rsidR="00606844" w:rsidRDefault="00970927" w:rsidP="00970927">
      <w:pPr>
        <w:spacing w:after="0" w:line="570" w:lineRule="auto"/>
        <w:ind w:left="720" w:hanging="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Nichols</w:t>
      </w:r>
      <w:proofErr w:type="spellEnd"/>
      <w:r w:rsidRPr="00970927">
        <w:rPr>
          <w:rFonts w:ascii="Times New Roman" w:eastAsia="Times New Roman" w:hAnsi="Times New Roman" w:cs="Times New Roman"/>
          <w:sz w:val="24"/>
          <w:szCs w:val="24"/>
        </w:rPr>
        <w:t>, William. “</w:t>
      </w:r>
      <w:proofErr w:type="spellStart"/>
      <w:r w:rsidRPr="00970927">
        <w:rPr>
          <w:rFonts w:ascii="Times New Roman" w:eastAsia="Times New Roman" w:hAnsi="Times New Roman" w:cs="Times New Roman"/>
          <w:sz w:val="24"/>
          <w:szCs w:val="24"/>
        </w:rPr>
        <w:t>From</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Counter</w:t>
      </w:r>
      <w:proofErr w:type="spellEnd"/>
      <w:r w:rsidRPr="00970927">
        <w:rPr>
          <w:rFonts w:ascii="Times New Roman" w:eastAsia="Times New Roman" w:hAnsi="Times New Roman" w:cs="Times New Roman"/>
          <w:sz w:val="24"/>
          <w:szCs w:val="24"/>
        </w:rPr>
        <w:t xml:space="preserve">-Culture to </w:t>
      </w:r>
      <w:proofErr w:type="spellStart"/>
      <w:r w:rsidRPr="00970927">
        <w:rPr>
          <w:rFonts w:ascii="Times New Roman" w:eastAsia="Times New Roman" w:hAnsi="Times New Roman" w:cs="Times New Roman"/>
          <w:sz w:val="24"/>
          <w:szCs w:val="24"/>
        </w:rPr>
        <w:t>National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Heritage</w:t>
      </w:r>
      <w:proofErr w:type="spellEnd"/>
      <w:r w:rsidRPr="00970927">
        <w:rPr>
          <w:rFonts w:ascii="Times New Roman" w:eastAsia="Times New Roman" w:hAnsi="Times New Roman" w:cs="Times New Roman"/>
          <w:sz w:val="24"/>
          <w:szCs w:val="24"/>
        </w:rPr>
        <w:t xml:space="preserve">: ‘La Movida’ in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Museum</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Institutionalization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Irreverence</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 xml:space="preserve">Arizona </w:t>
      </w:r>
      <w:proofErr w:type="spellStart"/>
      <w:r w:rsidRPr="00970927">
        <w:rPr>
          <w:rFonts w:ascii="Times New Roman" w:eastAsia="Times New Roman" w:hAnsi="Times New Roman" w:cs="Times New Roman"/>
          <w:i/>
          <w:iCs/>
          <w:sz w:val="24"/>
          <w:szCs w:val="24"/>
        </w:rPr>
        <w:t>Journal</w:t>
      </w:r>
      <w:proofErr w:type="spellEnd"/>
      <w:r w:rsidRPr="00970927">
        <w:rPr>
          <w:rFonts w:ascii="Times New Roman" w:eastAsia="Times New Roman" w:hAnsi="Times New Roman" w:cs="Times New Roman"/>
          <w:i/>
          <w:iCs/>
          <w:sz w:val="24"/>
          <w:szCs w:val="24"/>
        </w:rPr>
        <w:t xml:space="preserve"> of </w:t>
      </w:r>
      <w:proofErr w:type="spellStart"/>
      <w:r w:rsidRPr="00970927">
        <w:rPr>
          <w:rFonts w:ascii="Times New Roman" w:eastAsia="Times New Roman" w:hAnsi="Times New Roman" w:cs="Times New Roman"/>
          <w:i/>
          <w:iCs/>
          <w:sz w:val="24"/>
          <w:szCs w:val="24"/>
        </w:rPr>
        <w:t>Hispanic</w:t>
      </w:r>
      <w:proofErr w:type="spellEnd"/>
      <w:r w:rsidRPr="00970927">
        <w:rPr>
          <w:rFonts w:ascii="Times New Roman" w:eastAsia="Times New Roman" w:hAnsi="Times New Roman" w:cs="Times New Roman"/>
          <w:i/>
          <w:iCs/>
          <w:sz w:val="24"/>
          <w:szCs w:val="24"/>
        </w:rPr>
        <w:t xml:space="preserve"> Cultural </w:t>
      </w:r>
      <w:proofErr w:type="spellStart"/>
      <w:r w:rsidRPr="00970927">
        <w:rPr>
          <w:rFonts w:ascii="Times New Roman" w:eastAsia="Times New Roman" w:hAnsi="Times New Roman" w:cs="Times New Roman"/>
          <w:i/>
          <w:iCs/>
          <w:sz w:val="24"/>
          <w:szCs w:val="24"/>
        </w:rPr>
        <w:t>Studies</w:t>
      </w:r>
      <w:proofErr w:type="spellEnd"/>
      <w:r w:rsidRPr="00970927">
        <w:rPr>
          <w:rFonts w:ascii="Times New Roman" w:eastAsia="Times New Roman" w:hAnsi="Times New Roman" w:cs="Times New Roman"/>
          <w:sz w:val="24"/>
          <w:szCs w:val="24"/>
        </w:rPr>
        <w:t xml:space="preserve">,  vol. 13, 2009, pp. 113–126.  </w:t>
      </w:r>
    </w:p>
    <w:p w14:paraId="61F5DEA5" w14:textId="77777777" w:rsidR="00606844" w:rsidRDefault="00970927" w:rsidP="00970927">
      <w:pPr>
        <w:spacing w:line="48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Post, </w:t>
      </w:r>
      <w:proofErr w:type="spellStart"/>
      <w:r w:rsidRPr="00970927">
        <w:rPr>
          <w:rFonts w:ascii="Times New Roman" w:eastAsia="Times New Roman" w:hAnsi="Times New Roman" w:cs="Times New Roman"/>
          <w:sz w:val="24"/>
          <w:szCs w:val="24"/>
        </w:rPr>
        <w:t>Colin</w:t>
      </w:r>
      <w:proofErr w:type="spellEnd"/>
      <w:r w:rsidRPr="00970927">
        <w:rPr>
          <w:rFonts w:ascii="Times New Roman" w:eastAsia="Times New Roman" w:hAnsi="Times New Roman" w:cs="Times New Roman"/>
          <w:sz w:val="24"/>
          <w:szCs w:val="24"/>
        </w:rPr>
        <w:t xml:space="preserve">. "Pedro </w:t>
      </w:r>
      <w:proofErr w:type="spellStart"/>
      <w:r w:rsidRPr="00970927">
        <w:rPr>
          <w:rFonts w:ascii="Times New Roman" w:eastAsia="Times New Roman" w:hAnsi="Times New Roman" w:cs="Times New Roman"/>
          <w:sz w:val="24"/>
          <w:szCs w:val="24"/>
        </w:rPr>
        <w:t>Almodovar</w:t>
      </w:r>
      <w:proofErr w:type="spellEnd"/>
      <w:r w:rsidRPr="00970927">
        <w:rPr>
          <w:rFonts w:ascii="Times New Roman" w:eastAsia="Times New Roman" w:hAnsi="Times New Roman" w:cs="Times New Roman"/>
          <w:sz w:val="24"/>
          <w:szCs w:val="24"/>
        </w:rPr>
        <w:t xml:space="preserve">." Salem </w:t>
      </w:r>
      <w:proofErr w:type="spellStart"/>
      <w:r w:rsidRPr="00970927">
        <w:rPr>
          <w:rFonts w:ascii="Times New Roman" w:eastAsia="Times New Roman" w:hAnsi="Times New Roman" w:cs="Times New Roman"/>
          <w:sz w:val="24"/>
          <w:szCs w:val="24"/>
        </w:rPr>
        <w:t>Press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Biographical</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Encyclopedia</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January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EBSCOhost</w:t>
      </w:r>
      <w:proofErr w:type="spellEnd"/>
      <w:r w:rsidRPr="00970927">
        <w:rPr>
          <w:rFonts w:ascii="Times New Roman" w:eastAsia="Times New Roman" w:hAnsi="Times New Roman" w:cs="Times New Roman"/>
          <w:sz w:val="24"/>
          <w:szCs w:val="24"/>
        </w:rPr>
        <w:t>, corvette.salemstate.edu:2048/login?url=http://search.ebscohost.com/login.aspx?direct=true&amp;AuthType=cookie,ip,cpid&amp;custid=ssc&amp;db=ers&amp;AN=89403585&amp;site=eds-live&amp;scope=site.</w:t>
      </w:r>
    </w:p>
    <w:p w14:paraId="26DB2045"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Saz, Sara María. “</w:t>
      </w:r>
      <w:r w:rsidRPr="00970927">
        <w:rPr>
          <w:rFonts w:ascii="Times New Roman" w:eastAsia="Times New Roman" w:hAnsi="Times New Roman" w:cs="Times New Roman"/>
          <w:i/>
          <w:iCs/>
          <w:sz w:val="24"/>
          <w:szCs w:val="24"/>
        </w:rPr>
        <w:t>Mujeres al borde de un ataque de nervios</w:t>
      </w:r>
      <w:r w:rsidRPr="00970927">
        <w:rPr>
          <w:rFonts w:ascii="Times New Roman" w:eastAsia="Times New Roman" w:hAnsi="Times New Roman" w:cs="Times New Roman"/>
          <w:sz w:val="24"/>
          <w:szCs w:val="24"/>
        </w:rPr>
        <w:t xml:space="preserve">: elementos subversivos.” </w:t>
      </w:r>
      <w:r w:rsidRPr="00970927">
        <w:rPr>
          <w:rFonts w:ascii="Times New Roman" w:eastAsia="Times New Roman" w:hAnsi="Times New Roman" w:cs="Times New Roman"/>
          <w:i/>
          <w:iCs/>
          <w:sz w:val="24"/>
          <w:szCs w:val="24"/>
        </w:rPr>
        <w:t xml:space="preserve">Actas de </w:t>
      </w:r>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XI Congreso de la Asociación internacional de hispanistas</w:t>
      </w:r>
      <w:r w:rsidRPr="00970927">
        <w:rPr>
          <w:rFonts w:ascii="Times New Roman" w:eastAsia="Times New Roman" w:hAnsi="Times New Roman" w:cs="Times New Roman"/>
          <w:sz w:val="24"/>
          <w:szCs w:val="24"/>
        </w:rPr>
        <w:t>, vol. 92, 1994, 149-</w:t>
      </w:r>
      <w:r w:rsidRPr="00970927">
        <w:rPr>
          <w:rFonts w:ascii="Times New Roman" w:eastAsia="Times New Roman" w:hAnsi="Times New Roman" w:cs="Times New Roman"/>
          <w:sz w:val="24"/>
          <w:szCs w:val="24"/>
        </w:rPr>
        <w:lastRenderedPageBreak/>
        <w:t xml:space="preserve">157.  https://cvc.cervantes.es/literatura/aih/pdf/11/aih_11_2_018.pdf. </w:t>
      </w:r>
    </w:p>
    <w:p w14:paraId="1C13B3FA" w14:textId="77777777" w:rsidR="00606844" w:rsidRDefault="00970927" w:rsidP="00970927">
      <w:pPr>
        <w:spacing w:after="0" w:line="570" w:lineRule="auto"/>
        <w:ind w:left="720" w:hanging="720"/>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Schmidtke</w:t>
      </w:r>
      <w:proofErr w:type="spellEnd"/>
      <w:r w:rsidRPr="00970927">
        <w:rPr>
          <w:rFonts w:ascii="Times New Roman" w:eastAsia="Times New Roman" w:hAnsi="Times New Roman" w:cs="Times New Roman"/>
          <w:sz w:val="24"/>
          <w:szCs w:val="24"/>
        </w:rPr>
        <w:t>, Edward R.</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w:t>
      </w:r>
      <w:proofErr w:type="spellStart"/>
      <w:r w:rsidRPr="00970927">
        <w:rPr>
          <w:rFonts w:ascii="Times New Roman" w:eastAsia="Times New Roman" w:hAnsi="Times New Roman" w:cs="Times New Roman"/>
          <w:sz w:val="24"/>
          <w:szCs w:val="24"/>
        </w:rPr>
        <w:t>Review</w:t>
      </w:r>
      <w:proofErr w:type="spellEnd"/>
      <w:r w:rsidRPr="00970927">
        <w:rPr>
          <w:rFonts w:ascii="Times New Roman" w:eastAsia="Times New Roman" w:hAnsi="Times New Roman" w:cs="Times New Roman"/>
          <w:sz w:val="24"/>
          <w:szCs w:val="24"/>
        </w:rPr>
        <w:t xml:space="preserve"> of</w:t>
      </w:r>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All</w:t>
      </w:r>
      <w:proofErr w:type="spellEnd"/>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i/>
          <w:iCs/>
          <w:sz w:val="24"/>
          <w:szCs w:val="24"/>
        </w:rPr>
        <w:t>About</w:t>
      </w:r>
      <w:proofErr w:type="spellEnd"/>
      <w:r w:rsidRPr="00970927">
        <w:rPr>
          <w:rFonts w:ascii="Times New Roman" w:eastAsia="Times New Roman" w:hAnsi="Times New Roman" w:cs="Times New Roman"/>
          <w:i/>
          <w:iCs/>
          <w:sz w:val="24"/>
          <w:szCs w:val="24"/>
        </w:rPr>
        <w:t xml:space="preserve"> Almodóvar: A </w:t>
      </w:r>
      <w:proofErr w:type="spellStart"/>
      <w:r w:rsidRPr="00970927">
        <w:rPr>
          <w:rFonts w:ascii="Times New Roman" w:eastAsia="Times New Roman" w:hAnsi="Times New Roman" w:cs="Times New Roman"/>
          <w:i/>
          <w:iCs/>
          <w:sz w:val="24"/>
          <w:szCs w:val="24"/>
        </w:rPr>
        <w:t>Passion</w:t>
      </w:r>
      <w:proofErr w:type="spellEnd"/>
      <w:r w:rsidRPr="00970927">
        <w:rPr>
          <w:rFonts w:ascii="Times New Roman" w:eastAsia="Times New Roman" w:hAnsi="Times New Roman" w:cs="Times New Roman"/>
          <w:i/>
          <w:iCs/>
          <w:sz w:val="24"/>
          <w:szCs w:val="24"/>
        </w:rPr>
        <w:t xml:space="preserve"> for Cinema</w:t>
      </w:r>
      <w:r w:rsidRPr="00970927">
        <w:rPr>
          <w:rFonts w:ascii="Times New Roman" w:eastAsia="Times New Roman" w:hAnsi="Times New Roman" w:cs="Times New Roman"/>
          <w:sz w:val="24"/>
          <w:szCs w:val="24"/>
        </w:rPr>
        <w:t xml:space="preserve">. Brad </w:t>
      </w:r>
      <w:proofErr w:type="spellStart"/>
      <w:r w:rsidRPr="00970927">
        <w:rPr>
          <w:rFonts w:ascii="Times New Roman" w:eastAsia="Times New Roman" w:hAnsi="Times New Roman" w:cs="Times New Roman"/>
          <w:sz w:val="24"/>
          <w:szCs w:val="24"/>
        </w:rPr>
        <w:t>Epps</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Despina</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Kakoudaki</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Eds.</w:t>
      </w:r>
      <w:r w:rsidRPr="00970927">
        <w:rPr>
          <w:rFonts w:ascii="Times New Roman" w:eastAsia="Times New Roman" w:hAnsi="Times New Roman" w:cs="Times New Roman"/>
          <w:i/>
          <w:iCs/>
          <w:sz w:val="24"/>
          <w:szCs w:val="24"/>
        </w:rPr>
        <w:t xml:space="preserve"> </w:t>
      </w:r>
      <w:proofErr w:type="spellStart"/>
      <w:r w:rsidRPr="00970927">
        <w:rPr>
          <w:rFonts w:ascii="Times New Roman" w:eastAsia="Times New Roman" w:hAnsi="Times New Roman" w:cs="Times New Roman"/>
          <w:sz w:val="24"/>
          <w:szCs w:val="24"/>
        </w:rPr>
        <w:t>University</w:t>
      </w:r>
      <w:proofErr w:type="spellEnd"/>
      <w:r w:rsidRPr="00970927">
        <w:rPr>
          <w:rFonts w:ascii="Times New Roman" w:eastAsia="Times New Roman" w:hAnsi="Times New Roman" w:cs="Times New Roman"/>
          <w:sz w:val="24"/>
          <w:szCs w:val="24"/>
        </w:rPr>
        <w:t xml:space="preserve"> of Minnesota </w:t>
      </w:r>
      <w:proofErr w:type="spellStart"/>
      <w:r w:rsidRPr="00970927">
        <w:rPr>
          <w:rFonts w:ascii="Times New Roman" w:eastAsia="Times New Roman" w:hAnsi="Times New Roman" w:cs="Times New Roman"/>
          <w:sz w:val="24"/>
          <w:szCs w:val="24"/>
        </w:rPr>
        <w:t>Press</w:t>
      </w:r>
      <w:proofErr w:type="spellEnd"/>
      <w:r w:rsidRPr="00970927">
        <w:rPr>
          <w:rFonts w:ascii="Times New Roman" w:eastAsia="Times New Roman" w:hAnsi="Times New Roman" w:cs="Times New Roman"/>
          <w:sz w:val="24"/>
          <w:szCs w:val="24"/>
        </w:rPr>
        <w:t xml:space="preserve">, 2009.”  Film and </w:t>
      </w:r>
      <w:proofErr w:type="spellStart"/>
      <w:r w:rsidRPr="00970927">
        <w:rPr>
          <w:rFonts w:ascii="Times New Roman" w:eastAsia="Times New Roman" w:hAnsi="Times New Roman" w:cs="Times New Roman"/>
          <w:sz w:val="24"/>
          <w:szCs w:val="24"/>
        </w:rPr>
        <w:t>History</w:t>
      </w:r>
      <w:proofErr w:type="spellEnd"/>
      <w:r w:rsidRPr="00970927">
        <w:rPr>
          <w:rFonts w:ascii="Times New Roman" w:eastAsia="Times New Roman" w:hAnsi="Times New Roman" w:cs="Times New Roman"/>
          <w:sz w:val="24"/>
          <w:szCs w:val="24"/>
        </w:rPr>
        <w:t xml:space="preserve">, vol.  40, no. 1, 2010, pp. 94-96. </w:t>
      </w:r>
    </w:p>
    <w:p w14:paraId="45BFAB06" w14:textId="77777777" w:rsidR="00606844" w:rsidRDefault="00970927" w:rsidP="00970927">
      <w:pPr>
        <w:spacing w:after="0" w:line="570" w:lineRule="auto"/>
        <w:rPr>
          <w:rFonts w:ascii="Times New Roman" w:eastAsia="Times New Roman" w:hAnsi="Times New Roman" w:cs="Times New Roman"/>
          <w:sz w:val="24"/>
          <w:szCs w:val="24"/>
        </w:rPr>
      </w:pPr>
      <w:proofErr w:type="spellStart"/>
      <w:r w:rsidRPr="00970927">
        <w:rPr>
          <w:rFonts w:ascii="Times New Roman" w:eastAsia="Times New Roman" w:hAnsi="Times New Roman" w:cs="Times New Roman"/>
          <w:sz w:val="24"/>
          <w:szCs w:val="24"/>
        </w:rPr>
        <w:t>Shpall</w:t>
      </w:r>
      <w:proofErr w:type="spellEnd"/>
      <w:r w:rsidRPr="00970927">
        <w:rPr>
          <w:rFonts w:ascii="Times New Roman" w:eastAsia="Times New Roman" w:hAnsi="Times New Roman" w:cs="Times New Roman"/>
          <w:sz w:val="24"/>
          <w:szCs w:val="24"/>
        </w:rPr>
        <w:t>, Sam.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Men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i/>
          <w:iCs/>
          <w:sz w:val="24"/>
          <w:szCs w:val="24"/>
        </w:rPr>
        <w:t>Talk</w:t>
      </w:r>
      <w:proofErr w:type="spellEnd"/>
      <w:r w:rsidRPr="00970927">
        <w:rPr>
          <w:rFonts w:ascii="Times New Roman" w:eastAsia="Times New Roman" w:hAnsi="Times New Roman" w:cs="Times New Roman"/>
          <w:i/>
          <w:iCs/>
          <w:sz w:val="24"/>
          <w:szCs w:val="24"/>
        </w:rPr>
        <w:t xml:space="preserve"> to </w:t>
      </w:r>
      <w:proofErr w:type="spellStart"/>
      <w:r w:rsidRPr="00970927">
        <w:rPr>
          <w:rFonts w:ascii="Times New Roman" w:eastAsia="Times New Roman" w:hAnsi="Times New Roman" w:cs="Times New Roman"/>
          <w:i/>
          <w:iCs/>
          <w:sz w:val="24"/>
          <w:szCs w:val="24"/>
        </w:rPr>
        <w:t>Her</w:t>
      </w:r>
      <w:proofErr w:type="spellEnd"/>
      <w:r w:rsidRPr="00970927">
        <w:rPr>
          <w:rFonts w:ascii="Times New Roman" w:eastAsia="Times New Roman" w:hAnsi="Times New Roman" w:cs="Times New Roman"/>
          <w:sz w:val="24"/>
          <w:szCs w:val="24"/>
        </w:rPr>
        <w:t>.” </w:t>
      </w:r>
      <w:r w:rsidRPr="00970927">
        <w:rPr>
          <w:rFonts w:ascii="Times New Roman" w:eastAsia="Times New Roman" w:hAnsi="Times New Roman" w:cs="Times New Roman"/>
          <w:i/>
          <w:iCs/>
          <w:sz w:val="24"/>
          <w:szCs w:val="24"/>
        </w:rPr>
        <w:t xml:space="preserve">Film and </w:t>
      </w:r>
      <w:proofErr w:type="spellStart"/>
      <w:r w:rsidRPr="00970927">
        <w:rPr>
          <w:rFonts w:ascii="Times New Roman" w:eastAsia="Times New Roman" w:hAnsi="Times New Roman" w:cs="Times New Roman"/>
          <w:i/>
          <w:iCs/>
          <w:sz w:val="24"/>
          <w:szCs w:val="24"/>
        </w:rPr>
        <w:t>Philosophy</w:t>
      </w:r>
      <w:proofErr w:type="spellEnd"/>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vol. 17, 2013,</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pp. 96-112.  </w:t>
      </w:r>
    </w:p>
    <w:p w14:paraId="5B4EC708" w14:textId="77777777" w:rsidR="00606844" w:rsidRDefault="00970927" w:rsidP="00970927">
      <w:pPr>
        <w:spacing w:after="0" w:line="57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http://philosophy.yale.edu/sites/default/files/files/The%20Men%20of%20  </w:t>
      </w:r>
    </w:p>
    <w:p w14:paraId="35E4EBF0" w14:textId="77777777" w:rsidR="00606844" w:rsidRDefault="00970927" w:rsidP="00970927">
      <w:pPr>
        <w:spacing w:after="0" w:line="48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lastRenderedPageBreak/>
        <w:t xml:space="preserve">            Talk%20to%20Her%20Preprint.pdf.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3 </w:t>
      </w:r>
      <w:proofErr w:type="spellStart"/>
      <w:r w:rsidRPr="00970927">
        <w:rPr>
          <w:rFonts w:ascii="Times New Roman" w:eastAsia="Times New Roman" w:hAnsi="Times New Roman" w:cs="Times New Roman"/>
          <w:sz w:val="24"/>
          <w:szCs w:val="24"/>
        </w:rPr>
        <w:t>Apr</w:t>
      </w:r>
      <w:proofErr w:type="spellEnd"/>
      <w:r w:rsidRPr="00970927">
        <w:rPr>
          <w:rFonts w:ascii="Times New Roman" w:eastAsia="Times New Roman" w:hAnsi="Times New Roman" w:cs="Times New Roman"/>
          <w:sz w:val="24"/>
          <w:szCs w:val="24"/>
        </w:rPr>
        <w:t xml:space="preserve">. 2017. </w:t>
      </w:r>
    </w:p>
    <w:p w14:paraId="1F0892FA" w14:textId="77777777" w:rsidR="00606844" w:rsidRDefault="00970927" w:rsidP="00970927">
      <w:pPr>
        <w:spacing w:after="0" w:line="570" w:lineRule="auto"/>
        <w:ind w:left="720" w:hanging="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Smith, Paul </w:t>
      </w:r>
      <w:proofErr w:type="spellStart"/>
      <w:r w:rsidRPr="00970927">
        <w:rPr>
          <w:rFonts w:ascii="Times New Roman" w:eastAsia="Times New Roman" w:hAnsi="Times New Roman" w:cs="Times New Roman"/>
          <w:sz w:val="24"/>
          <w:szCs w:val="24"/>
        </w:rPr>
        <w:t>Julian</w:t>
      </w:r>
      <w:proofErr w:type="spellEnd"/>
      <w:r w:rsidRPr="00970927">
        <w:rPr>
          <w:rFonts w:ascii="Times New Roman" w:eastAsia="Times New Roman" w:hAnsi="Times New Roman" w:cs="Times New Roman"/>
          <w:sz w:val="24"/>
          <w:szCs w:val="24"/>
        </w:rPr>
        <w:t xml:space="preserve">, and </w:t>
      </w:r>
      <w:proofErr w:type="spellStart"/>
      <w:r w:rsidRPr="00970927">
        <w:rPr>
          <w:rFonts w:ascii="Times New Roman" w:eastAsia="Times New Roman" w:hAnsi="Times New Roman" w:cs="Times New Roman"/>
          <w:sz w:val="24"/>
          <w:szCs w:val="24"/>
        </w:rPr>
        <w:t>Rob</w:t>
      </w:r>
      <w:proofErr w:type="spellEnd"/>
      <w:r w:rsidRPr="00970927">
        <w:rPr>
          <w:rFonts w:ascii="Times New Roman" w:eastAsia="Times New Roman" w:hAnsi="Times New Roman" w:cs="Times New Roman"/>
          <w:sz w:val="24"/>
          <w:szCs w:val="24"/>
        </w:rPr>
        <w:t xml:space="preserve"> White. “Escape </w:t>
      </w:r>
      <w:proofErr w:type="spellStart"/>
      <w:r w:rsidRPr="00970927">
        <w:rPr>
          <w:rFonts w:ascii="Times New Roman" w:eastAsia="Times New Roman" w:hAnsi="Times New Roman" w:cs="Times New Roman"/>
          <w:sz w:val="24"/>
          <w:szCs w:val="24"/>
        </w:rPr>
        <w:t>Artistry</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Debating</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Skin I Live In.’” </w:t>
      </w:r>
      <w:r w:rsidRPr="00970927">
        <w:rPr>
          <w:rFonts w:ascii="Times New Roman" w:eastAsia="Times New Roman" w:hAnsi="Times New Roman" w:cs="Times New Roman"/>
          <w:i/>
          <w:iCs/>
          <w:sz w:val="24"/>
          <w:szCs w:val="24"/>
        </w:rPr>
        <w:t xml:space="preserve">Film </w:t>
      </w:r>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i/>
          <w:iCs/>
          <w:sz w:val="24"/>
          <w:szCs w:val="24"/>
        </w:rPr>
        <w:t>Quarterly</w:t>
      </w:r>
      <w:proofErr w:type="spellEnd"/>
      <w:r w:rsidRPr="00970927">
        <w:rPr>
          <w:rFonts w:ascii="Times New Roman" w:eastAsia="Times New Roman" w:hAnsi="Times New Roman" w:cs="Times New Roman"/>
          <w:sz w:val="24"/>
          <w:szCs w:val="24"/>
        </w:rPr>
        <w:t xml:space="preserve">, 2011. https://filmquarterly.org/2011/10/12/escape-artistry-debating-the-skin-i-live-in/.  </w:t>
      </w:r>
      <w:proofErr w:type="spellStart"/>
      <w:r w:rsidRPr="00970927">
        <w:rPr>
          <w:rFonts w:ascii="Times New Roman" w:eastAsia="Times New Roman" w:hAnsi="Times New Roman" w:cs="Times New Roman"/>
          <w:sz w:val="24"/>
          <w:szCs w:val="24"/>
        </w:rPr>
        <w:t>Accessed</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Dec</w:t>
      </w:r>
      <w:proofErr w:type="spellEnd"/>
      <w:r w:rsidRPr="00970927">
        <w:rPr>
          <w:rFonts w:ascii="Times New Roman" w:eastAsia="Times New Roman" w:hAnsi="Times New Roman" w:cs="Times New Roman"/>
          <w:sz w:val="24"/>
          <w:szCs w:val="24"/>
        </w:rPr>
        <w:t xml:space="preserve">. 19 2017 </w:t>
      </w:r>
    </w:p>
    <w:p w14:paraId="603FEE81" w14:textId="77777777" w:rsidR="00606844" w:rsidRDefault="00970927" w:rsidP="00970927">
      <w:pPr>
        <w:spacing w:after="0" w:line="570" w:lineRule="auto"/>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Valero-Costa, Pilar, y Elena </w:t>
      </w:r>
      <w:proofErr w:type="spellStart"/>
      <w:r w:rsidRPr="00970927">
        <w:rPr>
          <w:rFonts w:ascii="Times New Roman" w:eastAsia="Times New Roman" w:hAnsi="Times New Roman" w:cs="Times New Roman"/>
          <w:sz w:val="24"/>
          <w:szCs w:val="24"/>
        </w:rPr>
        <w:t>Magula</w:t>
      </w:r>
      <w:proofErr w:type="spellEnd"/>
      <w:r w:rsidRPr="00970927">
        <w:rPr>
          <w:rFonts w:ascii="Times New Roman" w:eastAsia="Times New Roman" w:hAnsi="Times New Roman" w:cs="Times New Roman"/>
          <w:sz w:val="24"/>
          <w:szCs w:val="24"/>
        </w:rPr>
        <w:t xml:space="preserve">. “A New </w:t>
      </w:r>
      <w:proofErr w:type="spellStart"/>
      <w:r w:rsidRPr="00970927">
        <w:rPr>
          <w:rFonts w:ascii="Times New Roman" w:eastAsia="Times New Roman" w:hAnsi="Times New Roman" w:cs="Times New Roman"/>
          <w:sz w:val="24"/>
          <w:szCs w:val="24"/>
        </w:rPr>
        <w:t>Gaze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Almodóvar's</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Deconstruction</w:t>
      </w:r>
      <w:proofErr w:type="spellEnd"/>
      <w:r w:rsidRPr="00970927">
        <w:rPr>
          <w:rFonts w:ascii="Times New Roman" w:eastAsia="Times New Roman" w:hAnsi="Times New Roman" w:cs="Times New Roman"/>
          <w:sz w:val="24"/>
          <w:szCs w:val="24"/>
        </w:rPr>
        <w:t xml:space="preserve"> of </w:t>
      </w:r>
      <w:proofErr w:type="spellStart"/>
      <w:r w:rsidRPr="00970927">
        <w:rPr>
          <w:rFonts w:ascii="Times New Roman" w:eastAsia="Times New Roman" w:hAnsi="Times New Roman" w:cs="Times New Roman"/>
          <w:sz w:val="24"/>
          <w:szCs w:val="24"/>
        </w:rPr>
        <w:t>the</w:t>
      </w:r>
      <w:proofErr w:type="spellEnd"/>
      <w:r w:rsidRPr="00970927">
        <w:rPr>
          <w:rFonts w:ascii="Times New Roman" w:eastAsia="Times New Roman" w:hAnsi="Times New Roman" w:cs="Times New Roman"/>
          <w:sz w:val="24"/>
          <w:szCs w:val="24"/>
        </w:rPr>
        <w:t xml:space="preserve">  </w:t>
      </w:r>
    </w:p>
    <w:p w14:paraId="206007A5" w14:textId="77777777" w:rsidR="00606844" w:rsidRDefault="00970927" w:rsidP="00970927">
      <w:pPr>
        <w:spacing w:after="0" w:line="570" w:lineRule="auto"/>
        <w:ind w:left="720"/>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Female</w:t>
      </w:r>
      <w:proofErr w:type="spellEnd"/>
      <w:r w:rsidRPr="00970927">
        <w:rPr>
          <w:rFonts w:ascii="Times New Roman" w:eastAsia="Times New Roman" w:hAnsi="Times New Roman" w:cs="Times New Roman"/>
          <w:sz w:val="24"/>
          <w:szCs w:val="24"/>
        </w:rPr>
        <w:t xml:space="preserve"> </w:t>
      </w:r>
      <w:proofErr w:type="spellStart"/>
      <w:r w:rsidRPr="00970927">
        <w:rPr>
          <w:rFonts w:ascii="Times New Roman" w:eastAsia="Times New Roman" w:hAnsi="Times New Roman" w:cs="Times New Roman"/>
          <w:sz w:val="24"/>
          <w:szCs w:val="24"/>
        </w:rPr>
        <w:t>Body</w:t>
      </w:r>
      <w:proofErr w:type="spellEnd"/>
      <w:r w:rsidRPr="00970927">
        <w:rPr>
          <w:rFonts w:ascii="Times New Roman" w:eastAsia="Times New Roman" w:hAnsi="Times New Roman" w:cs="Times New Roman"/>
          <w:sz w:val="24"/>
          <w:szCs w:val="24"/>
        </w:rPr>
        <w:t xml:space="preserve">.” </w:t>
      </w:r>
      <w:r w:rsidRPr="00970927">
        <w:rPr>
          <w:rFonts w:ascii="Times New Roman" w:eastAsia="Times New Roman" w:hAnsi="Times New Roman" w:cs="Times New Roman"/>
          <w:i/>
          <w:iCs/>
          <w:sz w:val="24"/>
          <w:szCs w:val="24"/>
        </w:rPr>
        <w:t>Letras Peninsulares</w:t>
      </w:r>
      <w:r w:rsidRPr="00970927">
        <w:rPr>
          <w:rFonts w:ascii="Times New Roman" w:eastAsia="Times New Roman" w:hAnsi="Times New Roman" w:cs="Times New Roman"/>
          <w:sz w:val="24"/>
          <w:szCs w:val="24"/>
        </w:rPr>
        <w:t xml:space="preserve">, vol. 16, no. 1, Spring 2003, pp. 215-226.  </w:t>
      </w:r>
      <w:r w:rsidRPr="00970927">
        <w:rPr>
          <w:rFonts w:ascii="Times New Roman" w:eastAsia="Times New Roman" w:hAnsi="Times New Roman" w:cs="Times New Roman"/>
          <w:i/>
          <w:iCs/>
          <w:sz w:val="24"/>
          <w:szCs w:val="24"/>
        </w:rPr>
        <w:t xml:space="preserve">       </w:t>
      </w:r>
      <w:r w:rsidRPr="00970927">
        <w:rPr>
          <w:rFonts w:ascii="Times New Roman" w:eastAsia="Times New Roman" w:hAnsi="Times New Roman" w:cs="Times New Roman"/>
          <w:sz w:val="24"/>
          <w:szCs w:val="24"/>
        </w:rPr>
        <w:t xml:space="preserve"> </w:t>
      </w:r>
    </w:p>
    <w:p w14:paraId="7743CC16" w14:textId="77777777" w:rsidR="00606844" w:rsidRDefault="00DD2F6E" w:rsidP="00970927">
      <w:pPr>
        <w:spacing w:after="0" w:line="480" w:lineRule="auto"/>
        <w:ind w:left="720"/>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http://link.galegroup.com/apps/doc/H1100074790/LitRC?u=m</w:t>
      </w:r>
      <w:r>
        <w:rPr>
          <w:rFonts w:ascii="Times New Roman" w:eastAsia="Times New Roman" w:hAnsi="Times New Roman" w:cs="Times New Roman"/>
          <w:sz w:val="24"/>
          <w:szCs w:val="24"/>
          <w:highlight w:val="white"/>
        </w:rPr>
        <w:t>lin_n_state&amp;sid=LitRC&amp;</w:t>
      </w:r>
      <w:r>
        <w:rPr>
          <w:rFonts w:ascii="Times New Roman" w:eastAsia="Times New Roman" w:hAnsi="Times New Roman" w:cs="Times New Roman"/>
          <w:sz w:val="24"/>
          <w:szCs w:val="24"/>
          <w:highlight w:val="white"/>
        </w:rPr>
        <w:tab/>
        <w:t xml:space="preserve">d=8841bbbc. </w:t>
      </w:r>
      <w:proofErr w:type="spellStart"/>
      <w:r>
        <w:rPr>
          <w:rFonts w:ascii="Times New Roman" w:eastAsia="Times New Roman" w:hAnsi="Times New Roman" w:cs="Times New Roman"/>
          <w:sz w:val="24"/>
          <w:szCs w:val="24"/>
          <w:highlight w:val="white"/>
        </w:rPr>
        <w:t>Accessed</w:t>
      </w:r>
      <w:proofErr w:type="spellEnd"/>
      <w:r>
        <w:rPr>
          <w:rFonts w:ascii="Times New Roman" w:eastAsia="Times New Roman" w:hAnsi="Times New Roman" w:cs="Times New Roman"/>
          <w:sz w:val="24"/>
          <w:szCs w:val="24"/>
          <w:highlight w:val="white"/>
        </w:rPr>
        <w:t xml:space="preserve"> 14 Feb. 2018. </w:t>
      </w:r>
    </w:p>
    <w:p w14:paraId="41F44F8A" w14:textId="77777777" w:rsidR="00606844" w:rsidRDefault="00970927" w:rsidP="00970927">
      <w:pPr>
        <w:spacing w:after="0" w:line="570" w:lineRule="auto"/>
        <w:ind w:left="720" w:hanging="720"/>
        <w:rPr>
          <w:rFonts w:ascii="Times New Roman" w:eastAsia="Times New Roman" w:hAnsi="Times New Roman" w:cs="Times New Roman"/>
          <w:sz w:val="24"/>
          <w:szCs w:val="24"/>
          <w:highlight w:val="white"/>
        </w:rPr>
      </w:pPr>
      <w:proofErr w:type="spellStart"/>
      <w:r w:rsidRPr="00970927">
        <w:rPr>
          <w:rFonts w:ascii="Times New Roman" w:eastAsia="Times New Roman" w:hAnsi="Times New Roman" w:cs="Times New Roman"/>
          <w:sz w:val="24"/>
          <w:szCs w:val="24"/>
          <w:highlight w:val="white"/>
        </w:rPr>
        <w:t>Wardrop</w:t>
      </w:r>
      <w:proofErr w:type="spellEnd"/>
      <w:r w:rsidRPr="00970927">
        <w:rPr>
          <w:rFonts w:ascii="Times New Roman" w:eastAsia="Times New Roman" w:hAnsi="Times New Roman" w:cs="Times New Roman"/>
          <w:sz w:val="24"/>
          <w:szCs w:val="24"/>
          <w:highlight w:val="white"/>
        </w:rPr>
        <w:t>, Georgina. “</w:t>
      </w:r>
      <w:proofErr w:type="spellStart"/>
      <w:r w:rsidRPr="00970927">
        <w:rPr>
          <w:rFonts w:ascii="Times New Roman" w:eastAsia="Times New Roman" w:hAnsi="Times New Roman" w:cs="Times New Roman"/>
          <w:sz w:val="24"/>
          <w:szCs w:val="24"/>
          <w:highlight w:val="white"/>
        </w:rPr>
        <w:t>Redefining</w:t>
      </w:r>
      <w:proofErr w:type="spellEnd"/>
      <w:r w:rsidRPr="00970927">
        <w:rPr>
          <w:rFonts w:ascii="Times New Roman" w:eastAsia="Times New Roman" w:hAnsi="Times New Roman" w:cs="Times New Roman"/>
          <w:sz w:val="24"/>
          <w:szCs w:val="24"/>
          <w:highlight w:val="white"/>
        </w:rPr>
        <w:t xml:space="preserve"> </w:t>
      </w:r>
      <w:proofErr w:type="spellStart"/>
      <w:r w:rsidRPr="00970927">
        <w:rPr>
          <w:rFonts w:ascii="Times New Roman" w:eastAsia="Times New Roman" w:hAnsi="Times New Roman" w:cs="Times New Roman"/>
          <w:sz w:val="24"/>
          <w:szCs w:val="24"/>
          <w:highlight w:val="white"/>
        </w:rPr>
        <w:t>Gender</w:t>
      </w:r>
      <w:proofErr w:type="spellEnd"/>
      <w:r w:rsidRPr="00970927">
        <w:rPr>
          <w:rFonts w:ascii="Times New Roman" w:eastAsia="Times New Roman" w:hAnsi="Times New Roman" w:cs="Times New Roman"/>
          <w:sz w:val="24"/>
          <w:szCs w:val="24"/>
          <w:highlight w:val="white"/>
        </w:rPr>
        <w:t xml:space="preserve"> in </w:t>
      </w:r>
      <w:proofErr w:type="spellStart"/>
      <w:r w:rsidRPr="00970927">
        <w:rPr>
          <w:rFonts w:ascii="Times New Roman" w:eastAsia="Times New Roman" w:hAnsi="Times New Roman" w:cs="Times New Roman"/>
          <w:sz w:val="24"/>
          <w:szCs w:val="24"/>
          <w:highlight w:val="white"/>
        </w:rPr>
        <w:t>Twenty-First</w:t>
      </w:r>
      <w:proofErr w:type="spellEnd"/>
      <w:r w:rsidRPr="00970927">
        <w:rPr>
          <w:rFonts w:ascii="Times New Roman" w:eastAsia="Times New Roman" w:hAnsi="Times New Roman" w:cs="Times New Roman"/>
          <w:sz w:val="24"/>
          <w:szCs w:val="24"/>
          <w:highlight w:val="white"/>
        </w:rPr>
        <w:t xml:space="preserve"> Century </w:t>
      </w:r>
      <w:proofErr w:type="spellStart"/>
      <w:r w:rsidRPr="00970927">
        <w:rPr>
          <w:rFonts w:ascii="Times New Roman" w:eastAsia="Times New Roman" w:hAnsi="Times New Roman" w:cs="Times New Roman"/>
          <w:sz w:val="24"/>
          <w:szCs w:val="24"/>
          <w:highlight w:val="white"/>
        </w:rPr>
        <w:t>Spanish</w:t>
      </w:r>
      <w:proofErr w:type="spellEnd"/>
      <w:r w:rsidRPr="00970927">
        <w:rPr>
          <w:rFonts w:ascii="Times New Roman" w:eastAsia="Times New Roman" w:hAnsi="Times New Roman" w:cs="Times New Roman"/>
          <w:sz w:val="24"/>
          <w:szCs w:val="24"/>
          <w:highlight w:val="white"/>
        </w:rPr>
        <w:t xml:space="preserve"> Cinema: </w:t>
      </w:r>
      <w:proofErr w:type="spellStart"/>
      <w:r w:rsidRPr="00970927">
        <w:rPr>
          <w:rFonts w:ascii="Times New Roman" w:eastAsia="Times New Roman" w:hAnsi="Times New Roman" w:cs="Times New Roman"/>
          <w:sz w:val="24"/>
          <w:szCs w:val="24"/>
          <w:highlight w:val="white"/>
        </w:rPr>
        <w:t>The</w:t>
      </w:r>
      <w:proofErr w:type="spellEnd"/>
      <w:r w:rsidRPr="00970927">
        <w:rPr>
          <w:rFonts w:ascii="Times New Roman" w:eastAsia="Times New Roman" w:hAnsi="Times New Roman" w:cs="Times New Roman"/>
          <w:sz w:val="24"/>
          <w:szCs w:val="24"/>
          <w:highlight w:val="white"/>
        </w:rPr>
        <w:t xml:space="preserve"> Films of Pedro Almodóvar.” </w:t>
      </w:r>
      <w:proofErr w:type="spellStart"/>
      <w:r w:rsidRPr="00970927">
        <w:rPr>
          <w:rFonts w:ascii="Times New Roman" w:eastAsia="Times New Roman" w:hAnsi="Times New Roman" w:cs="Times New Roman"/>
          <w:sz w:val="24"/>
          <w:szCs w:val="24"/>
          <w:highlight w:val="white"/>
        </w:rPr>
        <w:t>Dissertation</w:t>
      </w:r>
      <w:proofErr w:type="spellEnd"/>
      <w:r w:rsidRPr="00970927">
        <w:rPr>
          <w:rFonts w:ascii="Times New Roman" w:eastAsia="Times New Roman" w:hAnsi="Times New Roman" w:cs="Times New Roman"/>
          <w:sz w:val="24"/>
          <w:szCs w:val="24"/>
          <w:highlight w:val="white"/>
        </w:rPr>
        <w:t xml:space="preserve">, </w:t>
      </w:r>
      <w:proofErr w:type="spellStart"/>
      <w:r w:rsidRPr="00970927">
        <w:rPr>
          <w:rFonts w:ascii="Times New Roman" w:eastAsia="Times New Roman" w:hAnsi="Times New Roman" w:cs="Times New Roman"/>
          <w:i/>
          <w:iCs/>
          <w:sz w:val="24"/>
          <w:szCs w:val="24"/>
          <w:highlight w:val="white"/>
        </w:rPr>
        <w:t>University</w:t>
      </w:r>
      <w:proofErr w:type="spellEnd"/>
      <w:r w:rsidRPr="00970927">
        <w:rPr>
          <w:rFonts w:ascii="Times New Roman" w:eastAsia="Times New Roman" w:hAnsi="Times New Roman" w:cs="Times New Roman"/>
          <w:i/>
          <w:iCs/>
          <w:sz w:val="24"/>
          <w:szCs w:val="24"/>
          <w:highlight w:val="white"/>
        </w:rPr>
        <w:t xml:space="preserve"> of </w:t>
      </w:r>
      <w:proofErr w:type="spellStart"/>
      <w:r w:rsidRPr="00970927">
        <w:rPr>
          <w:rFonts w:ascii="Times New Roman" w:eastAsia="Times New Roman" w:hAnsi="Times New Roman" w:cs="Times New Roman"/>
          <w:i/>
          <w:iCs/>
          <w:sz w:val="24"/>
          <w:szCs w:val="24"/>
          <w:highlight w:val="white"/>
        </w:rPr>
        <w:t>Glasglow</w:t>
      </w:r>
      <w:proofErr w:type="spellEnd"/>
      <w:r w:rsidRPr="00970927">
        <w:rPr>
          <w:rFonts w:ascii="Times New Roman" w:eastAsia="Times New Roman" w:hAnsi="Times New Roman" w:cs="Times New Roman"/>
          <w:sz w:val="24"/>
          <w:szCs w:val="24"/>
          <w:highlight w:val="white"/>
        </w:rPr>
        <w:t>, 2011.</w:t>
      </w:r>
    </w:p>
    <w:p w14:paraId="0FB78278" w14:textId="77777777" w:rsidR="00DD2F6E" w:rsidRDefault="00DD2F6E">
      <w:pPr>
        <w:rPr>
          <w:rFonts w:ascii="Times New Roman" w:eastAsia="Times New Roman" w:hAnsi="Times New Roman" w:cs="Times New Roman"/>
          <w:b/>
          <w:sz w:val="24"/>
          <w:szCs w:val="24"/>
          <w:highlight w:val="white"/>
        </w:rPr>
      </w:pPr>
      <w:r>
        <w:rPr>
          <w:rFonts w:ascii="Times New Roman" w:eastAsia="Times New Roman" w:hAnsi="Times New Roman" w:cs="Times New Roman"/>
          <w:b/>
          <w:sz w:val="24"/>
          <w:szCs w:val="24"/>
          <w:highlight w:val="white"/>
        </w:rPr>
        <w:br w:type="page"/>
      </w:r>
    </w:p>
    <w:p w14:paraId="6A308261" w14:textId="77777777" w:rsidR="00606844" w:rsidRDefault="00970927" w:rsidP="00970927">
      <w:pPr>
        <w:spacing w:after="0" w:line="480" w:lineRule="auto"/>
        <w:jc w:val="center"/>
        <w:rPr>
          <w:rFonts w:ascii="Times New Roman" w:eastAsia="Times New Roman" w:hAnsi="Times New Roman" w:cs="Times New Roman"/>
          <w:b/>
          <w:bCs/>
          <w:sz w:val="24"/>
          <w:szCs w:val="24"/>
          <w:highlight w:val="white"/>
        </w:rPr>
      </w:pPr>
      <w:r w:rsidRPr="00970927">
        <w:rPr>
          <w:rFonts w:ascii="Times New Roman" w:eastAsia="Times New Roman" w:hAnsi="Times New Roman" w:cs="Times New Roman"/>
          <w:b/>
          <w:bCs/>
          <w:sz w:val="24"/>
          <w:szCs w:val="24"/>
          <w:highlight w:val="white"/>
        </w:rPr>
        <w:lastRenderedPageBreak/>
        <w:t xml:space="preserve">APÉNDICE </w:t>
      </w:r>
    </w:p>
    <w:p w14:paraId="558B22BD" w14:textId="77777777" w:rsidR="00606844" w:rsidRDefault="00970927" w:rsidP="00970927">
      <w:pPr>
        <w:spacing w:after="0" w:line="480" w:lineRule="auto"/>
        <w:jc w:val="center"/>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Imágenes relacionadas y de las películas de Almodóvar </w:t>
      </w:r>
    </w:p>
    <w:p w14:paraId="3EB85582"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noProof/>
          <w:lang w:val="en-US"/>
        </w:rPr>
        <w:drawing>
          <wp:anchor distT="114300" distB="114300" distL="114300" distR="114300" simplePos="0" relativeHeight="251658240" behindDoc="0" locked="0" layoutInCell="1" hidden="0" allowOverlap="1" wp14:anchorId="3B7F47BF" wp14:editId="07777777">
            <wp:simplePos x="0" y="0"/>
            <wp:positionH relativeFrom="margin">
              <wp:posOffset>-114299</wp:posOffset>
            </wp:positionH>
            <wp:positionV relativeFrom="paragraph">
              <wp:posOffset>9525</wp:posOffset>
            </wp:positionV>
            <wp:extent cx="3128963" cy="4677954"/>
            <wp:effectExtent l="0" t="0" r="0" b="0"/>
            <wp:wrapSquare wrapText="bothSides" distT="114300" distB="114300" distL="114300" distR="114300"/>
            <wp:docPr id="3"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3128963" cy="4677954"/>
                    </a:xfrm>
                    <a:prstGeom prst="rect">
                      <a:avLst/>
                    </a:prstGeom>
                    <a:ln/>
                  </pic:spPr>
                </pic:pic>
              </a:graphicData>
            </a:graphic>
          </wp:anchor>
        </w:drawing>
      </w:r>
    </w:p>
    <w:p w14:paraId="4F47B60A" w14:textId="77777777" w:rsidR="00606844" w:rsidRDefault="00970927" w:rsidP="00970927">
      <w:pPr>
        <w:spacing w:after="0" w:line="480" w:lineRule="auto"/>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Figura 0. Foto de </w:t>
      </w:r>
      <w:r w:rsidRPr="00970927">
        <w:rPr>
          <w:rFonts w:ascii="Times New Roman" w:eastAsia="Times New Roman" w:hAnsi="Times New Roman" w:cs="Times New Roman"/>
          <w:i/>
          <w:iCs/>
          <w:sz w:val="24"/>
          <w:szCs w:val="24"/>
          <w:highlight w:val="white"/>
        </w:rPr>
        <w:t>La Movida</w:t>
      </w:r>
      <w:r w:rsidRPr="00970927">
        <w:rPr>
          <w:rFonts w:ascii="Times New Roman" w:eastAsia="Times New Roman" w:hAnsi="Times New Roman" w:cs="Times New Roman"/>
          <w:sz w:val="24"/>
          <w:szCs w:val="24"/>
          <w:highlight w:val="white"/>
        </w:rPr>
        <w:t xml:space="preserve"> de Alaska, Almodóvar y Fabio </w:t>
      </w:r>
      <w:proofErr w:type="spellStart"/>
      <w:r w:rsidRPr="00970927">
        <w:rPr>
          <w:rFonts w:ascii="Times New Roman" w:eastAsia="Times New Roman" w:hAnsi="Times New Roman" w:cs="Times New Roman"/>
          <w:sz w:val="24"/>
          <w:szCs w:val="24"/>
          <w:highlight w:val="white"/>
        </w:rPr>
        <w:t>McNamara</w:t>
      </w:r>
      <w:proofErr w:type="spellEnd"/>
      <w:r w:rsidRPr="00970927">
        <w:rPr>
          <w:rFonts w:ascii="Times New Roman" w:eastAsia="Times New Roman" w:hAnsi="Times New Roman" w:cs="Times New Roman"/>
          <w:sz w:val="24"/>
          <w:szCs w:val="24"/>
          <w:highlight w:val="white"/>
        </w:rPr>
        <w:t xml:space="preserve"> llevando maquillaje y ropa de cuero para la publicidad de su concierto </w:t>
      </w:r>
      <w:r w:rsidRPr="00970927">
        <w:rPr>
          <w:rFonts w:ascii="Times New Roman" w:eastAsia="Times New Roman" w:hAnsi="Times New Roman" w:cs="Times New Roman"/>
          <w:i/>
          <w:iCs/>
          <w:sz w:val="24"/>
          <w:szCs w:val="24"/>
          <w:highlight w:val="white"/>
        </w:rPr>
        <w:t>Rock-Ola</w:t>
      </w:r>
      <w:r w:rsidRPr="00970927">
        <w:rPr>
          <w:rFonts w:ascii="Times New Roman" w:eastAsia="Times New Roman" w:hAnsi="Times New Roman" w:cs="Times New Roman"/>
          <w:sz w:val="24"/>
          <w:szCs w:val="24"/>
          <w:highlight w:val="white"/>
        </w:rPr>
        <w:t xml:space="preserve"> en 1983. </w:t>
      </w:r>
    </w:p>
    <w:p w14:paraId="29D6B04F"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0A6959E7"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1FC39945" w14:textId="77777777" w:rsidR="00606844" w:rsidRDefault="00606844">
      <w:pPr>
        <w:spacing w:after="0" w:line="480" w:lineRule="auto"/>
        <w:rPr>
          <w:rFonts w:ascii="Times New Roman" w:eastAsia="Times New Roman" w:hAnsi="Times New Roman" w:cs="Times New Roman"/>
          <w:sz w:val="24"/>
          <w:szCs w:val="24"/>
          <w:highlight w:val="white"/>
        </w:rPr>
      </w:pPr>
    </w:p>
    <w:p w14:paraId="0562CB0E" w14:textId="77777777" w:rsidR="00606844" w:rsidRDefault="00606844">
      <w:pPr>
        <w:spacing w:after="0" w:line="480" w:lineRule="auto"/>
        <w:rPr>
          <w:rFonts w:ascii="Times New Roman" w:eastAsia="Times New Roman" w:hAnsi="Times New Roman" w:cs="Times New Roman"/>
          <w:sz w:val="24"/>
          <w:szCs w:val="24"/>
          <w:highlight w:val="white"/>
        </w:rPr>
      </w:pPr>
    </w:p>
    <w:p w14:paraId="34CE0A41" w14:textId="77777777" w:rsidR="00606844" w:rsidRDefault="00606844">
      <w:pPr>
        <w:spacing w:after="0" w:line="480" w:lineRule="auto"/>
        <w:rPr>
          <w:rFonts w:ascii="Times New Roman" w:eastAsia="Times New Roman" w:hAnsi="Times New Roman" w:cs="Times New Roman"/>
          <w:sz w:val="24"/>
          <w:szCs w:val="24"/>
          <w:highlight w:val="white"/>
        </w:rPr>
      </w:pPr>
    </w:p>
    <w:p w14:paraId="62EBF3C5" w14:textId="77777777" w:rsidR="00606844" w:rsidRDefault="00606844">
      <w:pPr>
        <w:spacing w:after="0" w:line="480" w:lineRule="auto"/>
        <w:rPr>
          <w:rFonts w:ascii="Times New Roman" w:eastAsia="Times New Roman" w:hAnsi="Times New Roman" w:cs="Times New Roman"/>
          <w:sz w:val="24"/>
          <w:szCs w:val="24"/>
          <w:highlight w:val="white"/>
        </w:rPr>
      </w:pPr>
    </w:p>
    <w:p w14:paraId="6D98A12B" w14:textId="77777777" w:rsidR="00606844" w:rsidRDefault="00606844">
      <w:pPr>
        <w:spacing w:after="0" w:line="480" w:lineRule="auto"/>
        <w:rPr>
          <w:rFonts w:ascii="Times New Roman" w:eastAsia="Times New Roman" w:hAnsi="Times New Roman" w:cs="Times New Roman"/>
          <w:sz w:val="24"/>
          <w:szCs w:val="24"/>
          <w:highlight w:val="white"/>
        </w:rPr>
      </w:pPr>
    </w:p>
    <w:p w14:paraId="2946DB82" w14:textId="77777777" w:rsidR="00606844" w:rsidRDefault="00606844">
      <w:pPr>
        <w:spacing w:after="0" w:line="480" w:lineRule="auto"/>
        <w:rPr>
          <w:rFonts w:ascii="Times New Roman" w:eastAsia="Times New Roman" w:hAnsi="Times New Roman" w:cs="Times New Roman"/>
          <w:sz w:val="24"/>
          <w:szCs w:val="24"/>
          <w:highlight w:val="white"/>
        </w:rPr>
      </w:pPr>
    </w:p>
    <w:p w14:paraId="76E92E4B" w14:textId="77777777" w:rsidR="00606844" w:rsidRDefault="00DD2F6E">
      <w:pPr>
        <w:spacing w:after="0" w:line="480" w:lineRule="auto"/>
        <w:rPr>
          <w:rFonts w:ascii="Times New Roman" w:eastAsia="Times New Roman" w:hAnsi="Times New Roman" w:cs="Times New Roman"/>
          <w:sz w:val="24"/>
          <w:szCs w:val="24"/>
          <w:highlight w:val="white"/>
        </w:rPr>
      </w:pPr>
      <w:r>
        <w:rPr>
          <w:noProof/>
          <w:lang w:val="en-US"/>
        </w:rPr>
        <w:drawing>
          <wp:anchor distT="114300" distB="114300" distL="114300" distR="114300" simplePos="0" relativeHeight="251659264" behindDoc="0" locked="0" layoutInCell="1" hidden="0" allowOverlap="1" wp14:anchorId="7FE6E142" wp14:editId="07777777">
            <wp:simplePos x="0" y="0"/>
            <wp:positionH relativeFrom="margin">
              <wp:posOffset>-114299</wp:posOffset>
            </wp:positionH>
            <wp:positionV relativeFrom="paragraph">
              <wp:posOffset>228600</wp:posOffset>
            </wp:positionV>
            <wp:extent cx="3390900" cy="2276475"/>
            <wp:effectExtent l="0" t="0" r="0" b="0"/>
            <wp:wrapSquare wrapText="bothSides" distT="114300" distB="114300" distL="114300" distR="114300"/>
            <wp:docPr id="7" name="image14.png"/>
            <wp:cNvGraphicFramePr/>
            <a:graphic xmlns:a="http://schemas.openxmlformats.org/drawingml/2006/main">
              <a:graphicData uri="http://schemas.openxmlformats.org/drawingml/2006/picture">
                <pic:pic xmlns:pic="http://schemas.openxmlformats.org/drawingml/2006/picture">
                  <pic:nvPicPr>
                    <pic:cNvPr id="0" name="image14.png"/>
                    <pic:cNvPicPr preferRelativeResize="0"/>
                  </pic:nvPicPr>
                  <pic:blipFill>
                    <a:blip r:embed="rId9"/>
                    <a:srcRect/>
                    <a:stretch>
                      <a:fillRect/>
                    </a:stretch>
                  </pic:blipFill>
                  <pic:spPr>
                    <a:xfrm>
                      <a:off x="0" y="0"/>
                      <a:ext cx="3390900" cy="2276475"/>
                    </a:xfrm>
                    <a:prstGeom prst="rect">
                      <a:avLst/>
                    </a:prstGeom>
                    <a:ln/>
                  </pic:spPr>
                </pic:pic>
              </a:graphicData>
            </a:graphic>
          </wp:anchor>
        </w:drawing>
      </w:r>
    </w:p>
    <w:p w14:paraId="2F380D1C" w14:textId="77777777" w:rsidR="00606844" w:rsidRDefault="00970927" w:rsidP="00970927">
      <w:pPr>
        <w:spacing w:after="0" w:line="570" w:lineRule="auto"/>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Figura 1. Imagen de Lucía cargando dos pistolas en una escena final de </w:t>
      </w:r>
      <w:r w:rsidRPr="00970927">
        <w:rPr>
          <w:rFonts w:ascii="Times New Roman" w:eastAsia="Times New Roman" w:hAnsi="Times New Roman" w:cs="Times New Roman"/>
          <w:i/>
          <w:iCs/>
          <w:sz w:val="24"/>
          <w:szCs w:val="24"/>
          <w:highlight w:val="white"/>
        </w:rPr>
        <w:t>Mujeres al borde de un ataque de nervios</w:t>
      </w:r>
      <w:r w:rsidRPr="00970927">
        <w:rPr>
          <w:rFonts w:ascii="Times New Roman" w:eastAsia="Times New Roman" w:hAnsi="Times New Roman" w:cs="Times New Roman"/>
          <w:sz w:val="24"/>
          <w:szCs w:val="24"/>
          <w:highlight w:val="white"/>
        </w:rPr>
        <w:t xml:space="preserve">.  </w:t>
      </w:r>
    </w:p>
    <w:p w14:paraId="444F6F83" w14:textId="77777777" w:rsidR="00606844" w:rsidRDefault="00DD2F6E" w:rsidP="00970927">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Figura 2. Imagen de Lucía llevando lentes, justo en el momento que va a dispararle a Iván al final de </w:t>
      </w:r>
      <w:r w:rsidRPr="00970927">
        <w:rPr>
          <w:rFonts w:ascii="Times New Roman" w:eastAsia="Times New Roman" w:hAnsi="Times New Roman" w:cs="Times New Roman"/>
          <w:i/>
          <w:iCs/>
          <w:sz w:val="24"/>
          <w:szCs w:val="24"/>
          <w:highlight w:val="white"/>
        </w:rPr>
        <w:t xml:space="preserve">Mujeres al borde de un ataque de nervios. </w:t>
      </w:r>
      <w:r>
        <w:rPr>
          <w:rFonts w:ascii="Times New Roman" w:eastAsia="Times New Roman" w:hAnsi="Times New Roman" w:cs="Times New Roman"/>
          <w:sz w:val="24"/>
          <w:szCs w:val="24"/>
          <w:highlight w:val="white"/>
        </w:rPr>
        <w:t xml:space="preserve"> </w:t>
      </w:r>
      <w:r>
        <w:rPr>
          <w:noProof/>
          <w:lang w:val="en-US"/>
        </w:rPr>
        <w:drawing>
          <wp:anchor distT="114300" distB="114300" distL="114300" distR="114300" simplePos="0" relativeHeight="251660288" behindDoc="0" locked="0" layoutInCell="1" hidden="0" allowOverlap="1" wp14:anchorId="64B41793" wp14:editId="07777777">
            <wp:simplePos x="0" y="0"/>
            <wp:positionH relativeFrom="margin">
              <wp:posOffset>-80962</wp:posOffset>
            </wp:positionH>
            <wp:positionV relativeFrom="paragraph">
              <wp:posOffset>19050</wp:posOffset>
            </wp:positionV>
            <wp:extent cx="3324225" cy="2495550"/>
            <wp:effectExtent l="0" t="0" r="0" b="0"/>
            <wp:wrapSquare wrapText="bothSides" distT="114300" distB="114300" distL="114300" distR="114300"/>
            <wp:docPr id="5"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10"/>
                    <a:srcRect/>
                    <a:stretch>
                      <a:fillRect/>
                    </a:stretch>
                  </pic:blipFill>
                  <pic:spPr>
                    <a:xfrm>
                      <a:off x="0" y="0"/>
                      <a:ext cx="3324225" cy="2495550"/>
                    </a:xfrm>
                    <a:prstGeom prst="rect">
                      <a:avLst/>
                    </a:prstGeom>
                    <a:ln/>
                  </pic:spPr>
                </pic:pic>
              </a:graphicData>
            </a:graphic>
          </wp:anchor>
        </w:drawing>
      </w:r>
    </w:p>
    <w:p w14:paraId="100C5B58"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lastRenderedPageBreak/>
        <w:t xml:space="preserve"> </w:t>
      </w:r>
    </w:p>
    <w:p w14:paraId="12F40E89"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5997CC1D" w14:textId="77777777" w:rsidR="00606844" w:rsidRDefault="00606844">
      <w:pPr>
        <w:spacing w:after="0" w:line="480" w:lineRule="auto"/>
        <w:rPr>
          <w:rFonts w:ascii="Times New Roman" w:eastAsia="Times New Roman" w:hAnsi="Times New Roman" w:cs="Times New Roman"/>
          <w:sz w:val="24"/>
          <w:szCs w:val="24"/>
          <w:highlight w:val="white"/>
        </w:rPr>
      </w:pPr>
    </w:p>
    <w:p w14:paraId="2B13684F"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noProof/>
          <w:lang w:val="en-US"/>
        </w:rPr>
        <w:drawing>
          <wp:anchor distT="114300" distB="114300" distL="114300" distR="114300" simplePos="0" relativeHeight="251661312" behindDoc="0" locked="0" layoutInCell="1" hidden="0" allowOverlap="1" wp14:anchorId="6E0934F1" wp14:editId="07777777">
            <wp:simplePos x="0" y="0"/>
            <wp:positionH relativeFrom="margin">
              <wp:posOffset>-76199</wp:posOffset>
            </wp:positionH>
            <wp:positionV relativeFrom="paragraph">
              <wp:posOffset>161925</wp:posOffset>
            </wp:positionV>
            <wp:extent cx="2924175" cy="2409825"/>
            <wp:effectExtent l="0" t="0" r="0" b="0"/>
            <wp:wrapSquare wrapText="bothSides" distT="114300" distB="114300" distL="114300" distR="114300"/>
            <wp:docPr id="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1"/>
                    <a:srcRect/>
                    <a:stretch>
                      <a:fillRect/>
                    </a:stretch>
                  </pic:blipFill>
                  <pic:spPr>
                    <a:xfrm>
                      <a:off x="0" y="0"/>
                      <a:ext cx="2924175" cy="2409825"/>
                    </a:xfrm>
                    <a:prstGeom prst="rect">
                      <a:avLst/>
                    </a:prstGeom>
                    <a:ln/>
                  </pic:spPr>
                </pic:pic>
              </a:graphicData>
            </a:graphic>
          </wp:anchor>
        </w:drawing>
      </w:r>
    </w:p>
    <w:p w14:paraId="75D0412E" w14:textId="77777777" w:rsidR="00606844" w:rsidRDefault="00970927" w:rsidP="00970927">
      <w:pPr>
        <w:spacing w:after="0" w:line="480" w:lineRule="auto"/>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Figura 3.  Imagen de Benigno, Marco, Alicia, y Lydia afuera del hospital en </w:t>
      </w:r>
      <w:r w:rsidRPr="00970927">
        <w:rPr>
          <w:rFonts w:ascii="Times New Roman" w:eastAsia="Times New Roman" w:hAnsi="Times New Roman" w:cs="Times New Roman"/>
          <w:i/>
          <w:iCs/>
          <w:sz w:val="24"/>
          <w:szCs w:val="24"/>
          <w:highlight w:val="white"/>
        </w:rPr>
        <w:t>Hable con ella</w:t>
      </w:r>
      <w:r w:rsidRPr="00970927">
        <w:rPr>
          <w:rFonts w:ascii="Times New Roman" w:eastAsia="Times New Roman" w:hAnsi="Times New Roman" w:cs="Times New Roman"/>
          <w:sz w:val="24"/>
          <w:szCs w:val="24"/>
          <w:highlight w:val="white"/>
        </w:rPr>
        <w:t xml:space="preserve">. </w:t>
      </w:r>
    </w:p>
    <w:p w14:paraId="608DEACE"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110FFD37"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6B699379"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2BAC6FC9"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3FE9F23F" w14:textId="77777777" w:rsidR="00606844" w:rsidRDefault="00606844">
      <w:pPr>
        <w:spacing w:after="0" w:line="480" w:lineRule="auto"/>
        <w:rPr>
          <w:rFonts w:ascii="Times New Roman" w:eastAsia="Times New Roman" w:hAnsi="Times New Roman" w:cs="Times New Roman"/>
          <w:sz w:val="24"/>
          <w:szCs w:val="24"/>
          <w:highlight w:val="white"/>
        </w:rPr>
      </w:pPr>
    </w:p>
    <w:p w14:paraId="1032E178" w14:textId="77777777" w:rsidR="00606844" w:rsidRDefault="00DD2F6E">
      <w:pPr>
        <w:spacing w:after="0" w:line="480" w:lineRule="auto"/>
        <w:ind w:left="3600"/>
        <w:rPr>
          <w:rFonts w:ascii="Times New Roman" w:eastAsia="Times New Roman" w:hAnsi="Times New Roman" w:cs="Times New Roman"/>
          <w:sz w:val="24"/>
          <w:szCs w:val="24"/>
          <w:highlight w:val="white"/>
        </w:rPr>
      </w:pPr>
      <w:r>
        <w:rPr>
          <w:noProof/>
          <w:lang w:val="en-US"/>
        </w:rPr>
        <w:lastRenderedPageBreak/>
        <w:drawing>
          <wp:anchor distT="114300" distB="114300" distL="114300" distR="114300" simplePos="0" relativeHeight="251662336" behindDoc="0" locked="0" layoutInCell="1" hidden="0" allowOverlap="1" wp14:anchorId="054B2156" wp14:editId="07777777">
            <wp:simplePos x="0" y="0"/>
            <wp:positionH relativeFrom="margin">
              <wp:posOffset>-61912</wp:posOffset>
            </wp:positionH>
            <wp:positionV relativeFrom="paragraph">
              <wp:posOffset>228600</wp:posOffset>
            </wp:positionV>
            <wp:extent cx="2667000" cy="1533525"/>
            <wp:effectExtent l="0" t="0" r="0" b="0"/>
            <wp:wrapSquare wrapText="bothSides" distT="114300" distB="114300" distL="114300" distR="114300"/>
            <wp:docPr id="4"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2"/>
                    <a:srcRect/>
                    <a:stretch>
                      <a:fillRect/>
                    </a:stretch>
                  </pic:blipFill>
                  <pic:spPr>
                    <a:xfrm>
                      <a:off x="0" y="0"/>
                      <a:ext cx="2667000" cy="1533525"/>
                    </a:xfrm>
                    <a:prstGeom prst="rect">
                      <a:avLst/>
                    </a:prstGeom>
                    <a:ln/>
                  </pic:spPr>
                </pic:pic>
              </a:graphicData>
            </a:graphic>
          </wp:anchor>
        </w:drawing>
      </w:r>
    </w:p>
    <w:p w14:paraId="72C3E527" w14:textId="77777777" w:rsidR="00606844" w:rsidRDefault="00970927" w:rsidP="00970927">
      <w:pPr>
        <w:spacing w:after="0" w:line="480" w:lineRule="auto"/>
        <w:ind w:left="3600"/>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Figura 4.  Imagen de Alicia llevando maquillaje (hecho por Benigno) mientras Benigno la cuida en </w:t>
      </w:r>
      <w:r w:rsidRPr="00970927">
        <w:rPr>
          <w:rFonts w:ascii="Times New Roman" w:eastAsia="Times New Roman" w:hAnsi="Times New Roman" w:cs="Times New Roman"/>
          <w:i/>
          <w:iCs/>
          <w:sz w:val="24"/>
          <w:szCs w:val="24"/>
          <w:highlight w:val="white"/>
        </w:rPr>
        <w:t>Hable con ella</w:t>
      </w:r>
      <w:r w:rsidRPr="00970927">
        <w:rPr>
          <w:rFonts w:ascii="Times New Roman" w:eastAsia="Times New Roman" w:hAnsi="Times New Roman" w:cs="Times New Roman"/>
          <w:sz w:val="24"/>
          <w:szCs w:val="24"/>
          <w:highlight w:val="white"/>
        </w:rPr>
        <w:t xml:space="preserve">. </w:t>
      </w:r>
    </w:p>
    <w:p w14:paraId="156A6281"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3DABEBF1" w14:textId="77777777" w:rsidR="00606844" w:rsidRDefault="00DD2F6E">
      <w:pPr>
        <w:spacing w:after="0" w:line="480" w:lineRule="auto"/>
        <w:jc w:val="center"/>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r>
        <w:rPr>
          <w:noProof/>
          <w:lang w:val="en-US"/>
        </w:rPr>
        <w:drawing>
          <wp:anchor distT="114300" distB="114300" distL="114300" distR="114300" simplePos="0" relativeHeight="251663360" behindDoc="0" locked="0" layoutInCell="1" hidden="0" allowOverlap="1" wp14:anchorId="43F6B3BD" wp14:editId="07777777">
            <wp:simplePos x="0" y="0"/>
            <wp:positionH relativeFrom="margin">
              <wp:posOffset>-114299</wp:posOffset>
            </wp:positionH>
            <wp:positionV relativeFrom="paragraph">
              <wp:posOffset>171450</wp:posOffset>
            </wp:positionV>
            <wp:extent cx="3571875" cy="2333625"/>
            <wp:effectExtent l="0" t="0" r="0" b="0"/>
            <wp:wrapSquare wrapText="bothSides" distT="114300" distB="114300" distL="114300" distR="114300"/>
            <wp:docPr id="2"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3"/>
                    <a:srcRect/>
                    <a:stretch>
                      <a:fillRect/>
                    </a:stretch>
                  </pic:blipFill>
                  <pic:spPr>
                    <a:xfrm>
                      <a:off x="0" y="0"/>
                      <a:ext cx="3571875" cy="2333625"/>
                    </a:xfrm>
                    <a:prstGeom prst="rect">
                      <a:avLst/>
                    </a:prstGeom>
                    <a:ln/>
                  </pic:spPr>
                </pic:pic>
              </a:graphicData>
            </a:graphic>
          </wp:anchor>
        </w:drawing>
      </w:r>
    </w:p>
    <w:p w14:paraId="65A767FF" w14:textId="77777777" w:rsidR="00606844" w:rsidRDefault="00970927" w:rsidP="00970927">
      <w:pPr>
        <w:spacing w:after="0" w:line="480" w:lineRule="auto"/>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 xml:space="preserve">Figura 5 &amp; 6. El Dr. </w:t>
      </w:r>
      <w:proofErr w:type="spellStart"/>
      <w:r w:rsidRPr="00970927">
        <w:rPr>
          <w:rFonts w:ascii="Times New Roman" w:eastAsia="Times New Roman" w:hAnsi="Times New Roman" w:cs="Times New Roman"/>
          <w:sz w:val="24"/>
          <w:szCs w:val="24"/>
          <w:highlight w:val="white"/>
        </w:rPr>
        <w:t>Ledgard</w:t>
      </w:r>
      <w:proofErr w:type="spellEnd"/>
      <w:r w:rsidRPr="00970927">
        <w:rPr>
          <w:rFonts w:ascii="Times New Roman" w:eastAsia="Times New Roman" w:hAnsi="Times New Roman" w:cs="Times New Roman"/>
          <w:sz w:val="24"/>
          <w:szCs w:val="24"/>
          <w:highlight w:val="white"/>
        </w:rPr>
        <w:t xml:space="preserve"> vigilando/mirando a Vera a través de la pantalla en </w:t>
      </w:r>
      <w:r w:rsidRPr="00970927">
        <w:rPr>
          <w:rFonts w:ascii="Times New Roman" w:eastAsia="Times New Roman" w:hAnsi="Times New Roman" w:cs="Times New Roman"/>
          <w:i/>
          <w:iCs/>
          <w:sz w:val="24"/>
          <w:szCs w:val="24"/>
          <w:highlight w:val="white"/>
        </w:rPr>
        <w:t xml:space="preserve">La piel que habito. </w:t>
      </w:r>
      <w:r w:rsidRPr="00970927">
        <w:rPr>
          <w:rFonts w:ascii="Times New Roman" w:eastAsia="Times New Roman" w:hAnsi="Times New Roman" w:cs="Times New Roman"/>
          <w:sz w:val="24"/>
          <w:szCs w:val="24"/>
          <w:highlight w:val="white"/>
        </w:rPr>
        <w:t xml:space="preserve"> </w:t>
      </w:r>
    </w:p>
    <w:p w14:paraId="1F72F646"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08CE6F91"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61CDCEAD"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6BB9E253" w14:textId="77777777" w:rsidR="00606844" w:rsidRDefault="00606844">
      <w:pPr>
        <w:spacing w:after="0" w:line="480" w:lineRule="auto"/>
        <w:jc w:val="center"/>
        <w:rPr>
          <w:rFonts w:ascii="Times New Roman" w:eastAsia="Times New Roman" w:hAnsi="Times New Roman" w:cs="Times New Roman"/>
          <w:sz w:val="24"/>
          <w:szCs w:val="24"/>
          <w:highlight w:val="white"/>
        </w:rPr>
      </w:pPr>
    </w:p>
    <w:p w14:paraId="65AA921B" w14:textId="77777777" w:rsidR="00606844" w:rsidRDefault="00DD2F6E">
      <w:pPr>
        <w:spacing w:after="0" w:line="480" w:lineRule="auto"/>
        <w:jc w:val="right"/>
        <w:rPr>
          <w:rFonts w:ascii="Times New Roman" w:eastAsia="Times New Roman" w:hAnsi="Times New Roman" w:cs="Times New Roman"/>
          <w:sz w:val="24"/>
          <w:szCs w:val="24"/>
          <w:highlight w:val="white"/>
        </w:rPr>
      </w:pPr>
      <w:r>
        <w:rPr>
          <w:noProof/>
          <w:lang w:val="en-US"/>
        </w:rPr>
        <w:drawing>
          <wp:anchor distT="114300" distB="114300" distL="114300" distR="114300" simplePos="0" relativeHeight="251664384" behindDoc="0" locked="0" layoutInCell="1" hidden="0" allowOverlap="1" wp14:anchorId="30F16873" wp14:editId="07777777">
            <wp:simplePos x="0" y="0"/>
            <wp:positionH relativeFrom="margin">
              <wp:posOffset>-114299</wp:posOffset>
            </wp:positionH>
            <wp:positionV relativeFrom="paragraph">
              <wp:posOffset>219075</wp:posOffset>
            </wp:positionV>
            <wp:extent cx="3686175" cy="2105025"/>
            <wp:effectExtent l="0" t="0" r="0" b="0"/>
            <wp:wrapSquare wrapText="bothSides" distT="114300" distB="114300" distL="114300" distR="114300"/>
            <wp:docPr id="6"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14"/>
                    <a:srcRect/>
                    <a:stretch>
                      <a:fillRect/>
                    </a:stretch>
                  </pic:blipFill>
                  <pic:spPr>
                    <a:xfrm>
                      <a:off x="0" y="0"/>
                      <a:ext cx="3686175" cy="2105025"/>
                    </a:xfrm>
                    <a:prstGeom prst="rect">
                      <a:avLst/>
                    </a:prstGeom>
                    <a:ln/>
                  </pic:spPr>
                </pic:pic>
              </a:graphicData>
            </a:graphic>
          </wp:anchor>
        </w:drawing>
      </w:r>
    </w:p>
    <w:p w14:paraId="58C64459" w14:textId="77777777" w:rsidR="00606844" w:rsidRDefault="00970927" w:rsidP="00970927">
      <w:pPr>
        <w:spacing w:after="0" w:line="480" w:lineRule="auto"/>
        <w:rPr>
          <w:rFonts w:ascii="Times New Roman" w:eastAsia="Times New Roman" w:hAnsi="Times New Roman" w:cs="Times New Roman"/>
          <w:sz w:val="24"/>
          <w:szCs w:val="24"/>
          <w:highlight w:val="white"/>
        </w:rPr>
      </w:pPr>
      <w:r w:rsidRPr="00970927">
        <w:rPr>
          <w:rFonts w:ascii="Times New Roman" w:eastAsia="Times New Roman" w:hAnsi="Times New Roman" w:cs="Times New Roman"/>
          <w:sz w:val="24"/>
          <w:szCs w:val="24"/>
          <w:highlight w:val="white"/>
        </w:rPr>
        <w:t>Figura 6.</w:t>
      </w:r>
    </w:p>
    <w:p w14:paraId="23DE523C" w14:textId="77777777" w:rsidR="00606844" w:rsidRDefault="00606844">
      <w:pPr>
        <w:spacing w:after="0" w:line="480" w:lineRule="auto"/>
        <w:rPr>
          <w:rFonts w:ascii="Times New Roman" w:eastAsia="Times New Roman" w:hAnsi="Times New Roman" w:cs="Times New Roman"/>
          <w:sz w:val="24"/>
          <w:szCs w:val="24"/>
          <w:highlight w:val="white"/>
        </w:rPr>
      </w:pPr>
    </w:p>
    <w:p w14:paraId="20876B09"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10146664"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5B68B9CD"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1B7172F4"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325CE300"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25DD3341" w14:textId="77777777" w:rsidR="00606844" w:rsidRDefault="00DD2F6E">
      <w:pPr>
        <w:spacing w:after="0" w:line="480" w:lineRule="auto"/>
        <w:rPr>
          <w:rFonts w:ascii="Times New Roman" w:eastAsia="Times New Roman" w:hAnsi="Times New Roman" w:cs="Times New Roman"/>
          <w:sz w:val="24"/>
          <w:szCs w:val="24"/>
          <w:highlight w:val="white"/>
        </w:rPr>
      </w:pPr>
      <w:r>
        <w:rPr>
          <w:rFonts w:ascii="Times New Roman" w:eastAsia="Times New Roman" w:hAnsi="Times New Roman" w:cs="Times New Roman"/>
          <w:sz w:val="24"/>
          <w:szCs w:val="24"/>
          <w:highlight w:val="white"/>
        </w:rPr>
        <w:t xml:space="preserve"> </w:t>
      </w:r>
    </w:p>
    <w:p w14:paraId="52E56223" w14:textId="77777777" w:rsidR="00606844" w:rsidRDefault="00606844">
      <w:pPr>
        <w:spacing w:after="0" w:line="480" w:lineRule="auto"/>
        <w:rPr>
          <w:rFonts w:ascii="Times New Roman" w:eastAsia="Times New Roman" w:hAnsi="Times New Roman" w:cs="Times New Roman"/>
          <w:sz w:val="24"/>
          <w:szCs w:val="24"/>
          <w:highlight w:val="white"/>
        </w:rPr>
      </w:pPr>
    </w:p>
    <w:p w14:paraId="07547A01" w14:textId="77777777" w:rsidR="00606844" w:rsidRDefault="00606844">
      <w:pPr>
        <w:spacing w:after="0" w:line="480" w:lineRule="auto"/>
        <w:rPr>
          <w:rFonts w:ascii="Times New Roman" w:eastAsia="Times New Roman" w:hAnsi="Times New Roman" w:cs="Times New Roman"/>
          <w:sz w:val="24"/>
          <w:szCs w:val="24"/>
          <w:highlight w:val="white"/>
        </w:rPr>
      </w:pPr>
    </w:p>
    <w:p w14:paraId="5043CB0F" w14:textId="77777777" w:rsidR="00606844" w:rsidRDefault="00606844">
      <w:pPr>
        <w:spacing w:line="480" w:lineRule="auto"/>
        <w:rPr>
          <w:rFonts w:ascii="Times New Roman" w:eastAsia="Times New Roman" w:hAnsi="Times New Roman" w:cs="Times New Roman"/>
          <w:i/>
          <w:sz w:val="24"/>
          <w:szCs w:val="24"/>
        </w:rPr>
      </w:pPr>
    </w:p>
    <w:sectPr w:rsidR="00606844" w:rsidSect="00DD2F6E">
      <w:pgSz w:w="12240" w:h="15840"/>
      <w:pgMar w:top="1440" w:right="1440" w:bottom="1440" w:left="2160" w:header="0" w:footer="720" w:gutter="0"/>
      <w:pgNumType w:start="1"/>
      <w:cols w:space="720"/>
      <w:docGrid w:linePitch="29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4E871BC" w14:textId="77777777" w:rsidR="0079552D" w:rsidRDefault="00DD2F6E">
      <w:pPr>
        <w:spacing w:after="0" w:line="240" w:lineRule="auto"/>
      </w:pPr>
      <w:r>
        <w:separator/>
      </w:r>
    </w:p>
  </w:endnote>
  <w:endnote w:type="continuationSeparator" w:id="0">
    <w:p w14:paraId="144A5D23" w14:textId="77777777" w:rsidR="0079552D" w:rsidRDefault="00DD2F6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37805D2" w14:textId="77777777" w:rsidR="0079552D" w:rsidRDefault="00DD2F6E">
      <w:pPr>
        <w:spacing w:after="0" w:line="240" w:lineRule="auto"/>
      </w:pPr>
      <w:r>
        <w:separator/>
      </w:r>
    </w:p>
  </w:footnote>
  <w:footnote w:type="continuationSeparator" w:id="0">
    <w:p w14:paraId="463F29E8" w14:textId="77777777" w:rsidR="0079552D" w:rsidRDefault="00DD2F6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7459315" w14:textId="77777777" w:rsidR="00606844" w:rsidRDefault="00606844">
    <w:pPr>
      <w:rPr>
        <w:rFonts w:ascii="Times New Roman" w:eastAsia="Times New Roman" w:hAnsi="Times New Roman" w:cs="Times New Roman"/>
        <w:sz w:val="24"/>
        <w:szCs w:val="24"/>
      </w:rPr>
    </w:pPr>
  </w:p>
  <w:p w14:paraId="7AED4A0C" w14:textId="77777777" w:rsidR="00606844" w:rsidRDefault="00970927" w:rsidP="00970927">
    <w:pPr>
      <w:jc w:val="right"/>
      <w:rPr>
        <w:rFonts w:ascii="Times New Roman" w:eastAsia="Times New Roman" w:hAnsi="Times New Roman" w:cs="Times New Roman"/>
        <w:sz w:val="24"/>
        <w:szCs w:val="24"/>
      </w:rPr>
    </w:pPr>
    <w:r w:rsidRPr="00970927">
      <w:rPr>
        <w:rFonts w:ascii="Times New Roman" w:eastAsia="Times New Roman" w:hAnsi="Times New Roman" w:cs="Times New Roman"/>
        <w:sz w:val="24"/>
        <w:szCs w:val="24"/>
      </w:rPr>
      <w:t xml:space="preserve">Benitez </w:t>
    </w:r>
    <w:r w:rsidR="00DD2F6E" w:rsidRPr="00970927">
      <w:rPr>
        <w:rFonts w:ascii="Times New Roman" w:eastAsia="Times New Roman" w:hAnsi="Times New Roman" w:cs="Times New Roman"/>
        <w:noProof/>
        <w:sz w:val="24"/>
        <w:szCs w:val="24"/>
      </w:rPr>
      <w:fldChar w:fldCharType="begin"/>
    </w:r>
    <w:r w:rsidR="00DD2F6E" w:rsidRPr="00970927">
      <w:rPr>
        <w:rFonts w:ascii="Times New Roman" w:eastAsia="Times New Roman" w:hAnsi="Times New Roman" w:cs="Times New Roman"/>
        <w:noProof/>
        <w:sz w:val="24"/>
        <w:szCs w:val="24"/>
      </w:rPr>
      <w:instrText>PAGE</w:instrText>
    </w:r>
    <w:r w:rsidR="00DD2F6E" w:rsidRPr="00970927">
      <w:rPr>
        <w:rFonts w:ascii="Times New Roman" w:eastAsia="Times New Roman" w:hAnsi="Times New Roman" w:cs="Times New Roman"/>
        <w:noProof/>
        <w:sz w:val="24"/>
        <w:szCs w:val="24"/>
      </w:rPr>
      <w:fldChar w:fldCharType="separate"/>
    </w:r>
    <w:r w:rsidR="002C7827">
      <w:rPr>
        <w:rFonts w:ascii="Times New Roman" w:eastAsia="Times New Roman" w:hAnsi="Times New Roman" w:cs="Times New Roman"/>
        <w:noProof/>
        <w:sz w:val="24"/>
        <w:szCs w:val="24"/>
      </w:rPr>
      <w:t>18</w:t>
    </w:r>
    <w:r w:rsidR="00DD2F6E" w:rsidRPr="00970927">
      <w:rPr>
        <w:rFonts w:ascii="Times New Roman" w:eastAsia="Times New Roman" w:hAnsi="Times New Roman" w:cs="Times New Roman"/>
        <w:noProof/>
        <w:sz w:val="24"/>
        <w:szCs w:val="24"/>
      </w:rPr>
      <w:fldChar w:fldCharType="end"/>
    </w:r>
  </w:p>
  <w:p w14:paraId="6537F28F" w14:textId="77777777" w:rsidR="00606844" w:rsidRDefault="00606844">
    <w:pPr>
      <w:jc w:val="center"/>
      <w:rPr>
        <w:rFonts w:ascii="Times New Roman" w:eastAsia="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B1F5456"/>
    <w:multiLevelType w:val="multilevel"/>
    <w:tmpl w:val="6B4488A2"/>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42E05333"/>
    <w:multiLevelType w:val="hybridMultilevel"/>
    <w:tmpl w:val="57C8FD4E"/>
    <w:lvl w:ilvl="0" w:tplc="A794427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06844"/>
    <w:rsid w:val="002C7827"/>
    <w:rsid w:val="00606844"/>
    <w:rsid w:val="0079552D"/>
    <w:rsid w:val="00970927"/>
    <w:rsid w:val="00DD2F6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B643B02"/>
  <w15:docId w15:val="{E9201833-B347-48CD-8279-F70B092176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Calibri"/>
        <w:sz w:val="22"/>
        <w:szCs w:val="22"/>
        <w:lang w:val="es-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sz w:val="24"/>
      <w:szCs w:val="24"/>
    </w:rPr>
  </w:style>
  <w:style w:type="paragraph" w:styleId="Heading5">
    <w:name w:val="heading 5"/>
    <w:basedOn w:val="Normal"/>
    <w:next w:val="Normal"/>
    <w:pPr>
      <w:keepNext/>
      <w:keepLines/>
      <w:spacing w:before="220" w:after="40"/>
      <w:outlineLvl w:val="4"/>
    </w:pPr>
    <w:rPr>
      <w:b/>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unhideWhenUsed/>
    <w:rsid w:val="00DD2F6E"/>
    <w:pPr>
      <w:spacing w:before="100" w:beforeAutospacing="1" w:after="100" w:afterAutospacing="1" w:line="240" w:lineRule="auto"/>
    </w:pPr>
    <w:rPr>
      <w:rFonts w:ascii="Times New Roman" w:eastAsia="Times New Roman" w:hAnsi="Times New Roman" w:cs="Times New Roman"/>
      <w:sz w:val="24"/>
      <w:szCs w:val="24"/>
      <w:lang w:val="en-US"/>
    </w:rPr>
  </w:style>
  <w:style w:type="character" w:styleId="Strong">
    <w:name w:val="Strong"/>
    <w:basedOn w:val="DefaultParagraphFont"/>
    <w:uiPriority w:val="22"/>
    <w:qFormat/>
    <w:rsid w:val="00DD2F6E"/>
    <w:rPr>
      <w:b/>
      <w:bCs/>
    </w:rPr>
  </w:style>
  <w:style w:type="paragraph" w:styleId="Header">
    <w:name w:val="header"/>
    <w:basedOn w:val="Normal"/>
    <w:link w:val="HeaderChar"/>
    <w:uiPriority w:val="99"/>
    <w:unhideWhenUsed/>
    <w:rsid w:val="00DD2F6E"/>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2F6E"/>
  </w:style>
  <w:style w:type="paragraph" w:styleId="Footer">
    <w:name w:val="footer"/>
    <w:basedOn w:val="Normal"/>
    <w:link w:val="FooterChar"/>
    <w:uiPriority w:val="99"/>
    <w:unhideWhenUsed/>
    <w:rsid w:val="00DD2F6E"/>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2F6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1418343">
      <w:bodyDiv w:val="1"/>
      <w:marLeft w:val="0"/>
      <w:marRight w:val="0"/>
      <w:marTop w:val="0"/>
      <w:marBottom w:val="0"/>
      <w:divBdr>
        <w:top w:val="none" w:sz="0" w:space="0" w:color="auto"/>
        <w:left w:val="none" w:sz="0" w:space="0" w:color="auto"/>
        <w:bottom w:val="none" w:sz="0" w:space="0" w:color="auto"/>
        <w:right w:val="none" w:sz="0" w:space="0" w:color="auto"/>
      </w:divBdr>
      <w:divsChild>
        <w:div w:id="1349287588">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image" Target="media/image5.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4.pn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32</Pages>
  <Words>6893</Words>
  <Characters>39293</Characters>
  <Application>Microsoft Office Word</Application>
  <DocSecurity>4</DocSecurity>
  <Lines>327</Lines>
  <Paragraphs>92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46094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Scott Nowka</dc:creator>
  <cp:lastModifiedBy>Scott Nowka</cp:lastModifiedBy>
  <cp:revision>2</cp:revision>
  <dcterms:created xsi:type="dcterms:W3CDTF">2018-05-15T20:45:00Z</dcterms:created>
  <dcterms:modified xsi:type="dcterms:W3CDTF">2018-05-15T20:45:00Z</dcterms:modified>
</cp:coreProperties>
</file>