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rawings/drawing2.xml" ContentType="application/vnd.openxmlformats-officedocument.drawingml.chartshapes+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drawings/drawing3.xml" ContentType="application/vnd.openxmlformats-officedocument.drawingml.chartshapes+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drawings/drawing4.xml" ContentType="application/vnd.openxmlformats-officedocument.drawingml.chartshapes+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drawings/drawing5.xml" ContentType="application/vnd.openxmlformats-officedocument.drawingml.chartshapes+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drawings/drawing6.xml" ContentType="application/vnd.openxmlformats-officedocument.drawingml.chartshapes+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1.xml" ContentType="application/vnd.openxmlformats-officedocument.themeOverride+xml"/>
  <Override PartName="/word/drawings/drawing7.xml" ContentType="application/vnd.openxmlformats-officedocument.drawingml.chartshapes+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2.xml" ContentType="application/vnd.openxmlformats-officedocument.themeOverride+xml"/>
  <Override PartName="/word/drawings/drawing8.xml" ContentType="application/vnd.openxmlformats-officedocument.drawingml.chartshapes+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3.xml" ContentType="application/vnd.openxmlformats-officedocument.themeOverride+xml"/>
  <Override PartName="/word/drawings/drawing9.xml" ContentType="application/vnd.openxmlformats-officedocument.drawingml.chartshapes+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theme/themeOverride4.xml" ContentType="application/vnd.openxmlformats-officedocument.themeOverride+xml"/>
  <Override PartName="/word/drawings/drawing10.xml" ContentType="application/vnd.openxmlformats-officedocument.drawingml.chartshapes+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5.xml" ContentType="application/vnd.openxmlformats-officedocument.themeOverride+xml"/>
  <Override PartName="/word/drawings/drawing11.xml" ContentType="application/vnd.openxmlformats-officedocument.drawingml.chartshapes+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6.xml" ContentType="application/vnd.openxmlformats-officedocument.themeOverride+xml"/>
  <Override PartName="/word/drawings/drawing12.xml" ContentType="application/vnd.openxmlformats-officedocument.drawingml.chartshapes+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theme/themeOverride7.xml" ContentType="application/vnd.openxmlformats-officedocument.themeOverride+xml"/>
  <Override PartName="/word/drawings/drawing13.xml" ContentType="application/vnd.openxmlformats-officedocument.drawingml.chartshapes+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8.xml" ContentType="application/vnd.openxmlformats-officedocument.themeOverride+xml"/>
  <Override PartName="/word/drawings/drawing14.xml" ContentType="application/vnd.openxmlformats-officedocument.drawingml.chartshapes+xml"/>
  <Override PartName="/word/charts/chart15.xml" ContentType="application/vnd.openxmlformats-officedocument.drawingml.chart+xml"/>
  <Override PartName="/word/charts/style15.xml" ContentType="application/vnd.ms-office.chartstyle+xml"/>
  <Override PartName="/word/charts/colors15.xml" ContentType="application/vnd.ms-office.chartcolorstyle+xml"/>
  <Override PartName="/word/theme/themeOverride9.xml" ContentType="application/vnd.openxmlformats-officedocument.themeOverride+xml"/>
  <Override PartName="/word/drawings/drawing15.xml" ContentType="application/vnd.openxmlformats-officedocument.drawingml.chartshapes+xml"/>
  <Override PartName="/word/charts/chart16.xml" ContentType="application/vnd.openxmlformats-officedocument.drawingml.chart+xml"/>
  <Override PartName="/word/charts/style16.xml" ContentType="application/vnd.ms-office.chartstyle+xml"/>
  <Override PartName="/word/charts/colors16.xml" ContentType="application/vnd.ms-office.chartcolorstyle+xml"/>
  <Override PartName="/word/theme/themeOverride10.xml" ContentType="application/vnd.openxmlformats-officedocument.themeOverride+xml"/>
  <Override PartName="/word/drawings/drawing16.xml" ContentType="application/vnd.openxmlformats-officedocument.drawingml.chartshapes+xml"/>
  <Override PartName="/word/charts/chart17.xml" ContentType="application/vnd.openxmlformats-officedocument.drawingml.chart+xml"/>
  <Override PartName="/word/charts/style17.xml" ContentType="application/vnd.ms-office.chartstyle+xml"/>
  <Override PartName="/word/charts/colors17.xml" ContentType="application/vnd.ms-office.chartcolorstyle+xml"/>
  <Override PartName="/word/theme/themeOverride11.xml" ContentType="application/vnd.openxmlformats-officedocument.themeOverride+xml"/>
  <Override PartName="/word/drawings/drawing17.xml" ContentType="application/vnd.openxmlformats-officedocument.drawingml.chartshapes+xml"/>
  <Override PartName="/word/charts/chart18.xml" ContentType="application/vnd.openxmlformats-officedocument.drawingml.chart+xml"/>
  <Override PartName="/word/charts/style18.xml" ContentType="application/vnd.ms-office.chartstyle+xml"/>
  <Override PartName="/word/charts/colors18.xml" ContentType="application/vnd.ms-office.chartcolorstyle+xml"/>
  <Override PartName="/word/theme/themeOverride12.xml" ContentType="application/vnd.openxmlformats-officedocument.themeOverride+xml"/>
  <Override PartName="/word/drawings/drawing18.xml" ContentType="application/vnd.openxmlformats-officedocument.drawingml.chartshapes+xml"/>
  <Override PartName="/word/charts/chart19.xml" ContentType="application/vnd.openxmlformats-officedocument.drawingml.chart+xml"/>
  <Override PartName="/word/charts/style19.xml" ContentType="application/vnd.ms-office.chartstyle+xml"/>
  <Override PartName="/word/charts/colors19.xml" ContentType="application/vnd.ms-office.chartcolorstyle+xml"/>
  <Override PartName="/word/drawings/drawing19.xml" ContentType="application/vnd.openxmlformats-officedocument.drawingml.chartshapes+xml"/>
  <Override PartName="/word/charts/chart20.xml" ContentType="application/vnd.openxmlformats-officedocument.drawingml.chart+xml"/>
  <Override PartName="/word/charts/style20.xml" ContentType="application/vnd.ms-office.chartstyle+xml"/>
  <Override PartName="/word/charts/colors20.xml" ContentType="application/vnd.ms-office.chartcolorstyle+xml"/>
  <Override PartName="/word/theme/themeOverride13.xml" ContentType="application/vnd.openxmlformats-officedocument.themeOverride+xml"/>
  <Override PartName="/word/drawings/drawing20.xml" ContentType="application/vnd.openxmlformats-officedocument.drawingml.chartshapes+xml"/>
  <Override PartName="/word/charts/chart21.xml" ContentType="application/vnd.openxmlformats-officedocument.drawingml.chart+xml"/>
  <Override PartName="/word/charts/style21.xml" ContentType="application/vnd.ms-office.chartstyle+xml"/>
  <Override PartName="/word/charts/colors21.xml" ContentType="application/vnd.ms-office.chartcolorstyle+xml"/>
  <Override PartName="/word/drawings/drawing21.xml" ContentType="application/vnd.openxmlformats-officedocument.drawingml.chartshapes+xml"/>
  <Override PartName="/word/charts/chart22.xml" ContentType="application/vnd.openxmlformats-officedocument.drawingml.chart+xml"/>
  <Override PartName="/word/charts/style22.xml" ContentType="application/vnd.ms-office.chartstyle+xml"/>
  <Override PartName="/word/charts/colors22.xml" ContentType="application/vnd.ms-office.chartcolorstyle+xml"/>
  <Override PartName="/word/theme/themeOverride14.xml" ContentType="application/vnd.openxmlformats-officedocument.themeOverride+xml"/>
  <Override PartName="/word/drawings/drawing22.xml" ContentType="application/vnd.openxmlformats-officedocument.drawingml.chartshapes+xml"/>
  <Override PartName="/word/charts/chart23.xml" ContentType="application/vnd.openxmlformats-officedocument.drawingml.chart+xml"/>
  <Override PartName="/word/charts/style23.xml" ContentType="application/vnd.ms-office.chartstyle+xml"/>
  <Override PartName="/word/charts/colors23.xml" ContentType="application/vnd.ms-office.chartcolorstyle+xml"/>
  <Override PartName="/word/drawings/drawing23.xml" ContentType="application/vnd.openxmlformats-officedocument.drawingml.chartshapes+xml"/>
  <Override PartName="/word/charts/chart24.xml" ContentType="application/vnd.openxmlformats-officedocument.drawingml.chart+xml"/>
  <Override PartName="/word/charts/style24.xml" ContentType="application/vnd.ms-office.chartstyle+xml"/>
  <Override PartName="/word/charts/colors24.xml" ContentType="application/vnd.ms-office.chartcolorstyle+xml"/>
  <Override PartName="/word/theme/themeOverride15.xml" ContentType="application/vnd.openxmlformats-officedocument.themeOverride+xml"/>
  <Override PartName="/word/drawings/drawing24.xml" ContentType="application/vnd.openxmlformats-officedocument.drawingml.chartshapes+xml"/>
  <Override PartName="/word/charts/chart25.xml" ContentType="application/vnd.openxmlformats-officedocument.drawingml.chart+xml"/>
  <Override PartName="/word/charts/style25.xml" ContentType="application/vnd.ms-office.chartstyle+xml"/>
  <Override PartName="/word/charts/colors25.xml" ContentType="application/vnd.ms-office.chartcolorstyle+xml"/>
  <Override PartName="/word/drawings/drawing25.xml" ContentType="application/vnd.openxmlformats-officedocument.drawingml.chartshapes+xml"/>
  <Override PartName="/word/charts/chart26.xml" ContentType="application/vnd.openxmlformats-officedocument.drawingml.chart+xml"/>
  <Override PartName="/word/charts/style26.xml" ContentType="application/vnd.ms-office.chartstyle+xml"/>
  <Override PartName="/word/charts/colors26.xml" ContentType="application/vnd.ms-office.chartcolorstyle+xml"/>
  <Override PartName="/word/theme/themeOverride16.xml" ContentType="application/vnd.openxmlformats-officedocument.themeOverride+xml"/>
  <Override PartName="/word/drawings/drawing26.xml" ContentType="application/vnd.openxmlformats-officedocument.drawingml.chartshapes+xml"/>
  <Override PartName="/word/charts/chart27.xml" ContentType="application/vnd.openxmlformats-officedocument.drawingml.chart+xml"/>
  <Override PartName="/word/charts/style27.xml" ContentType="application/vnd.ms-office.chartstyle+xml"/>
  <Override PartName="/word/charts/colors27.xml" ContentType="application/vnd.ms-office.chartcolorstyle+xml"/>
  <Override PartName="/word/drawings/drawing27.xml" ContentType="application/vnd.openxmlformats-officedocument.drawingml.chartshapes+xml"/>
  <Override PartName="/word/charts/chart28.xml" ContentType="application/vnd.openxmlformats-officedocument.drawingml.chart+xml"/>
  <Override PartName="/word/charts/style28.xml" ContentType="application/vnd.ms-office.chartstyle+xml"/>
  <Override PartName="/word/charts/colors28.xml" ContentType="application/vnd.ms-office.chartcolorstyle+xml"/>
  <Override PartName="/word/theme/themeOverride17.xml" ContentType="application/vnd.openxmlformats-officedocument.themeOverride+xml"/>
  <Override PartName="/word/drawings/drawing28.xml" ContentType="application/vnd.openxmlformats-officedocument.drawingml.chartshapes+xml"/>
  <Override PartName="/word/charts/chart29.xml" ContentType="application/vnd.openxmlformats-officedocument.drawingml.chart+xml"/>
  <Override PartName="/word/charts/style29.xml" ContentType="application/vnd.ms-office.chartstyle+xml"/>
  <Override PartName="/word/charts/colors29.xml" ContentType="application/vnd.ms-office.chartcolorstyle+xml"/>
  <Override PartName="/word/drawings/drawing29.xml" ContentType="application/vnd.openxmlformats-officedocument.drawingml.chartshapes+xml"/>
  <Override PartName="/word/charts/chart30.xml" ContentType="application/vnd.openxmlformats-officedocument.drawingml.chart+xml"/>
  <Override PartName="/word/charts/style30.xml" ContentType="application/vnd.ms-office.chartstyle+xml"/>
  <Override PartName="/word/charts/colors30.xml" ContentType="application/vnd.ms-office.chartcolorstyle+xml"/>
  <Override PartName="/word/theme/themeOverride18.xml" ContentType="application/vnd.openxmlformats-officedocument.themeOverride+xml"/>
  <Override PartName="/word/drawings/drawing30.xml" ContentType="application/vnd.openxmlformats-officedocument.drawingml.chartshapes+xml"/>
  <Override PartName="/word/charts/chart31.xml" ContentType="application/vnd.openxmlformats-officedocument.drawingml.chart+xml"/>
  <Override PartName="/word/charts/style31.xml" ContentType="application/vnd.ms-office.chartstyle+xml"/>
  <Override PartName="/word/charts/colors31.xml" ContentType="application/vnd.ms-office.chartcolorstyle+xml"/>
  <Override PartName="/word/drawings/drawing31.xml" ContentType="application/vnd.openxmlformats-officedocument.drawingml.chartshapes+xml"/>
  <Override PartName="/word/charts/chart32.xml" ContentType="application/vnd.openxmlformats-officedocument.drawingml.chart+xml"/>
  <Override PartName="/word/charts/style32.xml" ContentType="application/vnd.ms-office.chartstyle+xml"/>
  <Override PartName="/word/charts/colors32.xml" ContentType="application/vnd.ms-office.chartcolorstyle+xml"/>
  <Override PartName="/word/drawings/drawing32.xml" ContentType="application/vnd.openxmlformats-officedocument.drawingml.chartshapes+xml"/>
  <Override PartName="/word/charts/chart33.xml" ContentType="application/vnd.openxmlformats-officedocument.drawingml.chart+xml"/>
  <Override PartName="/word/charts/style33.xml" ContentType="application/vnd.ms-office.chartstyle+xml"/>
  <Override PartName="/word/charts/colors33.xml" ContentType="application/vnd.ms-office.chartcolorstyle+xml"/>
  <Override PartName="/word/drawings/drawing33.xml" ContentType="application/vnd.openxmlformats-officedocument.drawingml.chartshapes+xml"/>
  <Override PartName="/word/charts/chart34.xml" ContentType="application/vnd.openxmlformats-officedocument.drawingml.chart+xml"/>
  <Override PartName="/word/charts/style34.xml" ContentType="application/vnd.ms-office.chartstyle+xml"/>
  <Override PartName="/word/charts/colors34.xml" ContentType="application/vnd.ms-office.chartcolorstyle+xml"/>
  <Override PartName="/word/drawings/drawing34.xml" ContentType="application/vnd.openxmlformats-officedocument.drawingml.chartshapes+xml"/>
  <Override PartName="/word/charts/chart35.xml" ContentType="application/vnd.openxmlformats-officedocument.drawingml.chart+xml"/>
  <Override PartName="/word/charts/style35.xml" ContentType="application/vnd.ms-office.chartstyle+xml"/>
  <Override PartName="/word/charts/colors35.xml" ContentType="application/vnd.ms-office.chartcolorstyle+xml"/>
  <Override PartName="/word/drawings/drawing35.xml" ContentType="application/vnd.openxmlformats-officedocument.drawingml.chartshapes+xml"/>
  <Override PartName="/word/charts/chart36.xml" ContentType="application/vnd.openxmlformats-officedocument.drawingml.chart+xml"/>
  <Override PartName="/word/charts/style36.xml" ContentType="application/vnd.ms-office.chartstyle+xml"/>
  <Override PartName="/word/charts/colors36.xml" ContentType="application/vnd.ms-office.chartcolorstyle+xml"/>
  <Override PartName="/word/drawings/drawing36.xml" ContentType="application/vnd.openxmlformats-officedocument.drawingml.chartshapes+xml"/>
  <Override PartName="/word/charts/chart37.xml" ContentType="application/vnd.openxmlformats-officedocument.drawingml.chart+xml"/>
  <Override PartName="/word/charts/style37.xml" ContentType="application/vnd.ms-office.chartstyle+xml"/>
  <Override PartName="/word/charts/colors37.xml" ContentType="application/vnd.ms-office.chartcolorstyle+xml"/>
  <Override PartName="/word/charts/chart38.xml" ContentType="application/vnd.openxmlformats-officedocument.drawingml.chart+xml"/>
  <Override PartName="/word/charts/style38.xml" ContentType="application/vnd.ms-office.chartstyle+xml"/>
  <Override PartName="/word/charts/colors38.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DC827D" w14:textId="2E3AABE7" w:rsidR="00EE7806" w:rsidRDefault="00EE7806" w:rsidP="00EE7806">
      <w:pPr>
        <w:pStyle w:val="Heading6"/>
        <w:jc w:val="center"/>
        <w:rPr>
          <w:sz w:val="32"/>
        </w:rPr>
      </w:pPr>
      <w:r>
        <w:rPr>
          <w:sz w:val="32"/>
        </w:rPr>
        <w:t>LEARN TO MEDITATE: BREATHE IN CALM, BREATHE OUT STRESS</w:t>
      </w:r>
    </w:p>
    <w:p w14:paraId="5D86B493" w14:textId="77777777" w:rsidR="00EE7806" w:rsidRDefault="00EE7806" w:rsidP="00EE7806">
      <w:pPr>
        <w:jc w:val="center"/>
        <w:rPr>
          <w:sz w:val="36"/>
        </w:rPr>
      </w:pPr>
    </w:p>
    <w:p w14:paraId="13CA49F7" w14:textId="77777777" w:rsidR="00EE7806" w:rsidRDefault="00EE7806" w:rsidP="00EE7806">
      <w:pPr>
        <w:jc w:val="center"/>
        <w:rPr>
          <w:sz w:val="28"/>
        </w:rPr>
      </w:pPr>
    </w:p>
    <w:p w14:paraId="5284450C" w14:textId="77777777" w:rsidR="00EE7806" w:rsidRDefault="00EE7806" w:rsidP="00EE7806">
      <w:pPr>
        <w:pStyle w:val="Heading1"/>
        <w:jc w:val="center"/>
      </w:pPr>
      <w:r>
        <w:t>Honors Thesis</w:t>
      </w:r>
    </w:p>
    <w:p w14:paraId="3759BFAB" w14:textId="77777777" w:rsidR="00EE7806" w:rsidRDefault="00EE7806" w:rsidP="00EE7806">
      <w:pPr>
        <w:jc w:val="center"/>
      </w:pPr>
    </w:p>
    <w:p w14:paraId="091AC297" w14:textId="77777777" w:rsidR="00EE7806" w:rsidRDefault="00EE7806" w:rsidP="00EE7806">
      <w:pPr>
        <w:jc w:val="center"/>
      </w:pPr>
    </w:p>
    <w:p w14:paraId="62A7C88F" w14:textId="77777777" w:rsidR="00EE7806" w:rsidRDefault="00EE7806" w:rsidP="00EE7806">
      <w:pPr>
        <w:pStyle w:val="Heading6"/>
        <w:spacing w:before="0"/>
        <w:jc w:val="center"/>
      </w:pPr>
      <w:r>
        <w:t>Presented in Partial Fulfillment of the Requirements</w:t>
      </w:r>
    </w:p>
    <w:p w14:paraId="59C60E82" w14:textId="132C1924" w:rsidR="00EE7806" w:rsidRDefault="00EE7806" w:rsidP="00EE7806">
      <w:pPr>
        <w:pStyle w:val="Heading6"/>
        <w:spacing w:before="0"/>
        <w:jc w:val="center"/>
      </w:pPr>
      <w:r>
        <w:t>For the Bachelor of Science Degree in Psychology</w:t>
      </w:r>
      <w:r>
        <w:br/>
      </w:r>
    </w:p>
    <w:p w14:paraId="1E277509" w14:textId="1E55A031" w:rsidR="00EE7806" w:rsidRDefault="00EE7806" w:rsidP="00EE7806">
      <w:pPr>
        <w:jc w:val="center"/>
        <w:rPr>
          <w:sz w:val="28"/>
        </w:rPr>
      </w:pPr>
      <w:r>
        <w:rPr>
          <w:sz w:val="28"/>
        </w:rPr>
        <w:t>In the School of Arts and Sciences</w:t>
      </w:r>
    </w:p>
    <w:p w14:paraId="6AC18BA5" w14:textId="77777777" w:rsidR="00EE7806" w:rsidRDefault="00EE7806" w:rsidP="00EE7806">
      <w:pPr>
        <w:jc w:val="center"/>
        <w:rPr>
          <w:sz w:val="28"/>
        </w:rPr>
      </w:pPr>
      <w:r>
        <w:rPr>
          <w:sz w:val="28"/>
        </w:rPr>
        <w:t>at Salem State University</w:t>
      </w:r>
    </w:p>
    <w:p w14:paraId="1E172DAF" w14:textId="77777777" w:rsidR="00EE7806" w:rsidRDefault="00EE7806" w:rsidP="00EE7806">
      <w:pPr>
        <w:jc w:val="center"/>
        <w:rPr>
          <w:sz w:val="28"/>
        </w:rPr>
      </w:pPr>
    </w:p>
    <w:p w14:paraId="7A4045E6" w14:textId="77777777" w:rsidR="00EE7806" w:rsidRDefault="00EE7806" w:rsidP="00EE7806">
      <w:pPr>
        <w:jc w:val="center"/>
        <w:rPr>
          <w:sz w:val="28"/>
        </w:rPr>
      </w:pPr>
    </w:p>
    <w:p w14:paraId="0EC672A8" w14:textId="77777777" w:rsidR="00EE7806" w:rsidRDefault="00EE7806" w:rsidP="00EE7806">
      <w:pPr>
        <w:jc w:val="center"/>
        <w:rPr>
          <w:sz w:val="28"/>
        </w:rPr>
      </w:pPr>
    </w:p>
    <w:p w14:paraId="6E29524C" w14:textId="77777777" w:rsidR="00EE7806" w:rsidRDefault="00EE7806" w:rsidP="00EE7806">
      <w:pPr>
        <w:jc w:val="center"/>
        <w:rPr>
          <w:sz w:val="28"/>
        </w:rPr>
      </w:pPr>
      <w:r>
        <w:rPr>
          <w:sz w:val="28"/>
        </w:rPr>
        <w:t>By</w:t>
      </w:r>
    </w:p>
    <w:p w14:paraId="42472173" w14:textId="77777777" w:rsidR="00EE7806" w:rsidRDefault="00EE7806" w:rsidP="00EE7806">
      <w:pPr>
        <w:jc w:val="center"/>
        <w:rPr>
          <w:sz w:val="28"/>
        </w:rPr>
      </w:pPr>
    </w:p>
    <w:p w14:paraId="175D94F9" w14:textId="58415C14" w:rsidR="00EE7806" w:rsidRDefault="00EE7806" w:rsidP="00EE7806">
      <w:pPr>
        <w:jc w:val="center"/>
        <w:rPr>
          <w:sz w:val="28"/>
        </w:rPr>
      </w:pPr>
      <w:r>
        <w:rPr>
          <w:sz w:val="28"/>
        </w:rPr>
        <w:t>Renee Ouellette</w:t>
      </w:r>
    </w:p>
    <w:p w14:paraId="7C28C2FC" w14:textId="77777777" w:rsidR="00EE7806" w:rsidRDefault="00EE7806" w:rsidP="00EE7806">
      <w:pPr>
        <w:jc w:val="center"/>
        <w:rPr>
          <w:sz w:val="28"/>
        </w:rPr>
      </w:pPr>
    </w:p>
    <w:p w14:paraId="42CD3608" w14:textId="77777777" w:rsidR="00EE7806" w:rsidRDefault="00EE7806" w:rsidP="00EE7806">
      <w:pPr>
        <w:jc w:val="center"/>
        <w:rPr>
          <w:sz w:val="28"/>
        </w:rPr>
      </w:pPr>
    </w:p>
    <w:p w14:paraId="559EADBE" w14:textId="77777777" w:rsidR="00EE7806" w:rsidRDefault="00EE7806" w:rsidP="00EE7806">
      <w:pPr>
        <w:jc w:val="center"/>
        <w:rPr>
          <w:sz w:val="28"/>
        </w:rPr>
      </w:pPr>
    </w:p>
    <w:p w14:paraId="437C2DE3" w14:textId="19711883" w:rsidR="00EE7806" w:rsidRDefault="00EE7806" w:rsidP="00EE7806">
      <w:pPr>
        <w:jc w:val="center"/>
        <w:rPr>
          <w:sz w:val="28"/>
        </w:rPr>
      </w:pPr>
      <w:r>
        <w:rPr>
          <w:sz w:val="28"/>
        </w:rPr>
        <w:t>Dr. Darlene E. Crone-Todd</w:t>
      </w:r>
    </w:p>
    <w:p w14:paraId="0DF92B78" w14:textId="77777777" w:rsidR="00EE7806" w:rsidRDefault="00EE7806" w:rsidP="00EE7806">
      <w:pPr>
        <w:jc w:val="center"/>
        <w:rPr>
          <w:sz w:val="28"/>
        </w:rPr>
      </w:pPr>
      <w:r>
        <w:rPr>
          <w:sz w:val="28"/>
        </w:rPr>
        <w:t>Faculty Advisor</w:t>
      </w:r>
    </w:p>
    <w:p w14:paraId="2B055171" w14:textId="272BC618" w:rsidR="00EE7806" w:rsidRDefault="00EE7806" w:rsidP="00EE7806">
      <w:pPr>
        <w:jc w:val="center"/>
        <w:rPr>
          <w:sz w:val="28"/>
        </w:rPr>
      </w:pPr>
      <w:r>
        <w:rPr>
          <w:sz w:val="28"/>
        </w:rPr>
        <w:t>Department of Psychology</w:t>
      </w:r>
    </w:p>
    <w:p w14:paraId="06123465" w14:textId="77777777" w:rsidR="00EE7806" w:rsidRDefault="00EE7806" w:rsidP="00EE7806">
      <w:pPr>
        <w:jc w:val="center"/>
        <w:rPr>
          <w:sz w:val="28"/>
        </w:rPr>
      </w:pPr>
    </w:p>
    <w:p w14:paraId="0370C017" w14:textId="77777777" w:rsidR="00EE7806" w:rsidRDefault="00EE7806" w:rsidP="00EE7806">
      <w:pPr>
        <w:jc w:val="center"/>
        <w:rPr>
          <w:sz w:val="28"/>
        </w:rPr>
      </w:pPr>
    </w:p>
    <w:p w14:paraId="1785EB14" w14:textId="77777777" w:rsidR="00EE7806" w:rsidRDefault="00EE7806" w:rsidP="00EE7806">
      <w:pPr>
        <w:jc w:val="center"/>
        <w:rPr>
          <w:sz w:val="28"/>
        </w:rPr>
      </w:pPr>
    </w:p>
    <w:p w14:paraId="07982500" w14:textId="77777777" w:rsidR="00EE7806" w:rsidRDefault="00EE7806" w:rsidP="00EE7806">
      <w:pPr>
        <w:jc w:val="center"/>
        <w:rPr>
          <w:sz w:val="28"/>
        </w:rPr>
      </w:pPr>
      <w:r>
        <w:rPr>
          <w:sz w:val="28"/>
        </w:rPr>
        <w:t>***</w:t>
      </w:r>
    </w:p>
    <w:p w14:paraId="72D03675" w14:textId="77777777" w:rsidR="00EE7806" w:rsidRDefault="00EE7806" w:rsidP="00EE7806">
      <w:pPr>
        <w:jc w:val="center"/>
        <w:rPr>
          <w:sz w:val="28"/>
        </w:rPr>
      </w:pPr>
    </w:p>
    <w:p w14:paraId="38C60EF4" w14:textId="77777777" w:rsidR="00EE7806" w:rsidRDefault="00EE7806" w:rsidP="00EE7806">
      <w:pPr>
        <w:jc w:val="center"/>
        <w:rPr>
          <w:sz w:val="28"/>
        </w:rPr>
      </w:pPr>
      <w:r>
        <w:rPr>
          <w:sz w:val="28"/>
        </w:rPr>
        <w:t>Commonwealth Honors Program</w:t>
      </w:r>
    </w:p>
    <w:p w14:paraId="21388893" w14:textId="77777777" w:rsidR="00EE7806" w:rsidRDefault="00EE7806" w:rsidP="00EE7806">
      <w:pPr>
        <w:jc w:val="center"/>
        <w:rPr>
          <w:sz w:val="28"/>
        </w:rPr>
      </w:pPr>
      <w:r>
        <w:rPr>
          <w:sz w:val="28"/>
        </w:rPr>
        <w:t>Salem State University</w:t>
      </w:r>
    </w:p>
    <w:p w14:paraId="10DC3264" w14:textId="38C3FAB0" w:rsidR="00EE7806" w:rsidRPr="001B63E1" w:rsidRDefault="00EE7806" w:rsidP="00EE7806">
      <w:pPr>
        <w:jc w:val="center"/>
      </w:pPr>
      <w:r>
        <w:rPr>
          <w:sz w:val="28"/>
        </w:rPr>
        <w:t>2017</w:t>
      </w:r>
    </w:p>
    <w:p w14:paraId="31B7C53E" w14:textId="696CC2A8" w:rsidR="00300189" w:rsidRDefault="00300189"/>
    <w:p w14:paraId="5EBADCBF" w14:textId="33DAE7A8" w:rsidR="00132A17" w:rsidRDefault="00132A17" w:rsidP="0073414C"/>
    <w:p w14:paraId="4A1040E4" w14:textId="77777777" w:rsidR="0073414C" w:rsidRDefault="0073414C" w:rsidP="0073414C"/>
    <w:p w14:paraId="030C9050" w14:textId="77777777" w:rsidR="00560E38" w:rsidRDefault="00560E38" w:rsidP="0073414C"/>
    <w:p w14:paraId="6C9638AD" w14:textId="77777777" w:rsidR="0073414C" w:rsidRDefault="0073414C" w:rsidP="0073414C"/>
    <w:p w14:paraId="47D9B26C" w14:textId="77777777" w:rsidR="0073414C" w:rsidRPr="0073414C" w:rsidRDefault="0073414C" w:rsidP="0073414C"/>
    <w:p w14:paraId="7624E48A" w14:textId="77777777" w:rsidR="009904DD" w:rsidRDefault="009904DD" w:rsidP="00300189">
      <w:pPr>
        <w:jc w:val="center"/>
      </w:pPr>
    </w:p>
    <w:p w14:paraId="00608B41" w14:textId="77777777" w:rsidR="009904DD" w:rsidRDefault="009904DD" w:rsidP="00300189">
      <w:pPr>
        <w:jc w:val="center"/>
      </w:pPr>
    </w:p>
    <w:p w14:paraId="75CBB9A2" w14:textId="7FF13373" w:rsidR="00300189" w:rsidRDefault="00300189" w:rsidP="009904DD">
      <w:pPr>
        <w:jc w:val="center"/>
      </w:pPr>
      <w:r>
        <w:lastRenderedPageBreak/>
        <w:t>Table of Contents</w:t>
      </w:r>
    </w:p>
    <w:p w14:paraId="436313D0" w14:textId="51FF3191" w:rsidR="00E26CBE" w:rsidRDefault="00E26CBE" w:rsidP="006373ED">
      <w:pPr>
        <w:jc w:val="both"/>
      </w:pPr>
      <w:r>
        <w:t>Acknowledgements-----</w:t>
      </w:r>
      <w:r w:rsidR="00DD30D4">
        <w:t>-----------------------</w:t>
      </w:r>
      <w:r>
        <w:t>------------------------------------------</w:t>
      </w:r>
      <w:r w:rsidR="00397654">
        <w:t>-----</w:t>
      </w:r>
      <w:r w:rsidR="0011132F">
        <w:t>-------3</w:t>
      </w:r>
    </w:p>
    <w:p w14:paraId="4AFBDA58" w14:textId="72607D88" w:rsidR="00E26CBE" w:rsidRDefault="00E26CBE" w:rsidP="006373ED">
      <w:pPr>
        <w:jc w:val="both"/>
      </w:pPr>
      <w:r>
        <w:t>Abstract</w:t>
      </w:r>
      <w:r w:rsidRPr="00AA0A31">
        <w:t>-------------------</w:t>
      </w:r>
      <w:r w:rsidR="00DD30D4">
        <w:t>-----------------------</w:t>
      </w:r>
      <w:r w:rsidRPr="00AA0A31">
        <w:t>----------------------------------------</w:t>
      </w:r>
      <w:r>
        <w:t>-</w:t>
      </w:r>
      <w:r w:rsidR="00397654">
        <w:t>-</w:t>
      </w:r>
      <w:r w:rsidR="0011132F">
        <w:t>----</w:t>
      </w:r>
      <w:r w:rsidR="00397654">
        <w:t>----</w:t>
      </w:r>
      <w:r w:rsidR="0011132F">
        <w:t>----4</w:t>
      </w:r>
    </w:p>
    <w:p w14:paraId="6BA80238" w14:textId="035C1DEA" w:rsidR="00300189" w:rsidRDefault="00300189" w:rsidP="006373ED">
      <w:pPr>
        <w:jc w:val="both"/>
      </w:pPr>
      <w:r>
        <w:t>Introduction</w:t>
      </w:r>
      <w:r w:rsidR="00952AE6">
        <w:t>-------------------------------------------------------------------------------------------5</w:t>
      </w:r>
    </w:p>
    <w:p w14:paraId="7FF082C1" w14:textId="38900A97" w:rsidR="00AA0A31" w:rsidRDefault="00300189" w:rsidP="006373ED">
      <w:pPr>
        <w:jc w:val="both"/>
      </w:pPr>
      <w:r w:rsidRPr="004C1788">
        <w:rPr>
          <w:rFonts w:eastAsia="Times New Roman"/>
        </w:rPr>
        <w:t>Stress in America: College Students</w:t>
      </w:r>
      <w:r w:rsidR="00DD30D4">
        <w:rPr>
          <w:rFonts w:eastAsia="Times New Roman"/>
        </w:rPr>
        <w:t>-------------------</w:t>
      </w:r>
      <w:r>
        <w:rPr>
          <w:rFonts w:eastAsia="Times New Roman"/>
        </w:rPr>
        <w:t>-------------------------------</w:t>
      </w:r>
      <w:r w:rsidR="00397654">
        <w:rPr>
          <w:rFonts w:eastAsia="Times New Roman"/>
        </w:rPr>
        <w:t>----</w:t>
      </w:r>
      <w:r w:rsidR="0011132F">
        <w:rPr>
          <w:rFonts w:eastAsia="Times New Roman"/>
        </w:rPr>
        <w:t>----</w:t>
      </w:r>
      <w:r w:rsidR="00397654">
        <w:rPr>
          <w:rFonts w:eastAsia="Times New Roman"/>
        </w:rPr>
        <w:t>-</w:t>
      </w:r>
      <w:r w:rsidR="0011132F">
        <w:rPr>
          <w:rFonts w:eastAsia="Times New Roman"/>
        </w:rPr>
        <w:t>----5</w:t>
      </w:r>
    </w:p>
    <w:p w14:paraId="13AB37C3" w14:textId="52B57E6A" w:rsidR="00300189" w:rsidRDefault="00300189" w:rsidP="006373ED">
      <w:pPr>
        <w:jc w:val="both"/>
      </w:pPr>
      <w:r w:rsidRPr="004C1788">
        <w:t>Beneficial Outcomes of Medi</w:t>
      </w:r>
      <w:r w:rsidR="0011132F">
        <w:t>tation</w:t>
      </w:r>
      <w:r w:rsidR="00EC0BA3">
        <w:t>---------------------------</w:t>
      </w:r>
      <w:r w:rsidR="00DD30D4">
        <w:t>-------</w:t>
      </w:r>
      <w:r>
        <w:t>-----------------</w:t>
      </w:r>
      <w:r w:rsidR="00397654">
        <w:t>----</w:t>
      </w:r>
      <w:r w:rsidR="0011132F">
        <w:t>-</w:t>
      </w:r>
      <w:r w:rsidR="00397654">
        <w:t>-</w:t>
      </w:r>
      <w:r w:rsidR="000440F1">
        <w:t>-------8</w:t>
      </w:r>
    </w:p>
    <w:p w14:paraId="38D17CE4" w14:textId="29B61978" w:rsidR="00EC0BA3" w:rsidRDefault="00EC0BA3" w:rsidP="006373ED">
      <w:pPr>
        <w:jc w:val="both"/>
      </w:pPr>
      <w:r>
        <w:t>Meditation over Medication------------</w:t>
      </w:r>
      <w:r w:rsidR="00DD30D4">
        <w:t>-----------------------</w:t>
      </w:r>
      <w:r>
        <w:t>-------------------------</w:t>
      </w:r>
      <w:r w:rsidR="00397654">
        <w:t>-----</w:t>
      </w:r>
      <w:r w:rsidR="000440F1">
        <w:t>------13</w:t>
      </w:r>
    </w:p>
    <w:p w14:paraId="13CF66D3" w14:textId="0D529B12" w:rsidR="00300189" w:rsidRPr="00AA0A31" w:rsidRDefault="00300189" w:rsidP="006373ED">
      <w:pPr>
        <w:jc w:val="both"/>
      </w:pPr>
      <w:r w:rsidRPr="00AA0A31">
        <w:t>Op</w:t>
      </w:r>
      <w:r w:rsidR="0011132F">
        <w:t>erationally Defining Meditation</w:t>
      </w:r>
      <w:r w:rsidRPr="00AA0A31">
        <w:t>---------------</w:t>
      </w:r>
      <w:r w:rsidR="00DD30D4">
        <w:t>-----------------------</w:t>
      </w:r>
      <w:r w:rsidRPr="00AA0A31">
        <w:t>--------------</w:t>
      </w:r>
      <w:r w:rsidR="00397654">
        <w:t>----</w:t>
      </w:r>
      <w:r w:rsidR="00281CA3">
        <w:t>-------16</w:t>
      </w:r>
    </w:p>
    <w:p w14:paraId="40F9AD2D" w14:textId="535B1534" w:rsidR="0011132F" w:rsidRDefault="00300189" w:rsidP="006373ED">
      <w:pPr>
        <w:jc w:val="both"/>
        <w:rPr>
          <w:rFonts w:eastAsia="Times New Roman"/>
        </w:rPr>
      </w:pPr>
      <w:r w:rsidRPr="00AA0A31">
        <w:rPr>
          <w:rFonts w:eastAsia="Times New Roman"/>
        </w:rPr>
        <w:t>A Behavior Analysis</w:t>
      </w:r>
      <w:r w:rsidR="0011132F">
        <w:rPr>
          <w:rFonts w:eastAsia="Times New Roman"/>
        </w:rPr>
        <w:t xml:space="preserve"> &amp; Behavior Modification Primer</w:t>
      </w:r>
      <w:r w:rsidRPr="00AA0A31">
        <w:rPr>
          <w:rFonts w:eastAsia="Times New Roman"/>
        </w:rPr>
        <w:t>--</w:t>
      </w:r>
      <w:r w:rsidR="00DD30D4">
        <w:rPr>
          <w:rFonts w:eastAsia="Times New Roman"/>
        </w:rPr>
        <w:t>-----------------------</w:t>
      </w:r>
      <w:r w:rsidRPr="00AA0A31">
        <w:rPr>
          <w:rFonts w:eastAsia="Times New Roman"/>
        </w:rPr>
        <w:t>---</w:t>
      </w:r>
      <w:r w:rsidR="000440F1">
        <w:rPr>
          <w:rFonts w:eastAsia="Times New Roman"/>
        </w:rPr>
        <w:t>------------17</w:t>
      </w:r>
      <w:r w:rsidR="005B7D13">
        <w:rPr>
          <w:rFonts w:eastAsia="Times New Roman"/>
        </w:rPr>
        <w:t xml:space="preserve"> </w:t>
      </w:r>
    </w:p>
    <w:p w14:paraId="7D69B6D3" w14:textId="4EF1D930" w:rsidR="00300189" w:rsidRPr="005B7D13" w:rsidRDefault="0011132F" w:rsidP="006373ED">
      <w:pPr>
        <w:jc w:val="both"/>
        <w:rPr>
          <w:rFonts w:eastAsia="Times New Roman"/>
        </w:rPr>
      </w:pPr>
      <w:r>
        <w:rPr>
          <w:rFonts w:eastAsia="Times New Roman"/>
        </w:rPr>
        <w:t>Respondent Conditioning</w:t>
      </w:r>
      <w:r w:rsidR="00300189" w:rsidRPr="005B7D13">
        <w:rPr>
          <w:rFonts w:eastAsia="Times New Roman"/>
        </w:rPr>
        <w:t>---------------------------------------------</w:t>
      </w:r>
      <w:r>
        <w:rPr>
          <w:rFonts w:eastAsia="Times New Roman"/>
        </w:rPr>
        <w:t>-</w:t>
      </w:r>
      <w:r w:rsidR="00DD30D4">
        <w:rPr>
          <w:rFonts w:eastAsia="Times New Roman"/>
        </w:rPr>
        <w:t>---------------</w:t>
      </w:r>
      <w:r w:rsidR="00300189" w:rsidRPr="005B7D13">
        <w:rPr>
          <w:rFonts w:eastAsia="Times New Roman"/>
        </w:rPr>
        <w:t>---</w:t>
      </w:r>
      <w:r w:rsidR="00397654">
        <w:rPr>
          <w:rFonts w:eastAsia="Times New Roman"/>
        </w:rPr>
        <w:t>---</w:t>
      </w:r>
      <w:r>
        <w:rPr>
          <w:rFonts w:eastAsia="Times New Roman"/>
        </w:rPr>
        <w:t>----</w:t>
      </w:r>
      <w:r w:rsidR="00397654">
        <w:rPr>
          <w:rFonts w:eastAsia="Times New Roman"/>
        </w:rPr>
        <w:t>-</w:t>
      </w:r>
      <w:r w:rsidR="00281CA3">
        <w:rPr>
          <w:rFonts w:eastAsia="Times New Roman"/>
        </w:rPr>
        <w:t>--19</w:t>
      </w:r>
    </w:p>
    <w:p w14:paraId="5AB9C5CA" w14:textId="763969C8" w:rsidR="00300189" w:rsidRDefault="0011132F" w:rsidP="006373ED">
      <w:pPr>
        <w:jc w:val="both"/>
      </w:pPr>
      <w:r>
        <w:t>Operant Conditioning</w:t>
      </w:r>
      <w:r w:rsidR="00300189">
        <w:t>------------------------------------------</w:t>
      </w:r>
      <w:r w:rsidR="00DD30D4">
        <w:t>------------------------</w:t>
      </w:r>
      <w:r>
        <w:t>-</w:t>
      </w:r>
      <w:r w:rsidR="00300189">
        <w:t>---</w:t>
      </w:r>
      <w:r w:rsidR="00397654">
        <w:t>-</w:t>
      </w:r>
      <w:r>
        <w:t>-----</w:t>
      </w:r>
      <w:r w:rsidR="00397654">
        <w:t>---</w:t>
      </w:r>
      <w:r w:rsidR="000440F1">
        <w:t>20</w:t>
      </w:r>
    </w:p>
    <w:p w14:paraId="3F8376E9" w14:textId="6E3F0B4B" w:rsidR="00300189" w:rsidRDefault="00300189" w:rsidP="006373ED">
      <w:pPr>
        <w:jc w:val="both"/>
      </w:pPr>
      <w:r>
        <w:t>Respondent an</w:t>
      </w:r>
      <w:r w:rsidR="0011132F">
        <w:t>d Operant Conditioning Combined</w:t>
      </w:r>
      <w:r>
        <w:t>---------</w:t>
      </w:r>
      <w:r w:rsidR="00DD30D4">
        <w:t>-----------------------</w:t>
      </w:r>
      <w:r>
        <w:t>---</w:t>
      </w:r>
      <w:r w:rsidR="0011132F">
        <w:t>--</w:t>
      </w:r>
      <w:r w:rsidR="00397654">
        <w:t>-</w:t>
      </w:r>
      <w:r w:rsidR="0011132F">
        <w:t>----</w:t>
      </w:r>
      <w:r w:rsidR="00397654">
        <w:t>-</w:t>
      </w:r>
      <w:r w:rsidR="0011132F">
        <w:t>-</w:t>
      </w:r>
      <w:r w:rsidR="00397654">
        <w:t>--</w:t>
      </w:r>
      <w:r w:rsidR="002E7007">
        <w:t>23</w:t>
      </w:r>
    </w:p>
    <w:p w14:paraId="6CCFDACE" w14:textId="64E42601" w:rsidR="00AC07B5" w:rsidRDefault="00AC07B5" w:rsidP="006373ED">
      <w:pPr>
        <w:jc w:val="both"/>
      </w:pPr>
      <w:r>
        <w:t>Fidgeting ---------------------------------------------------------------</w:t>
      </w:r>
      <w:r w:rsidR="00BC2996">
        <w:t>------------------------------25</w:t>
      </w:r>
    </w:p>
    <w:p w14:paraId="09CD3660" w14:textId="5D29DE02" w:rsidR="00300189" w:rsidRDefault="00300189" w:rsidP="006373ED">
      <w:pPr>
        <w:jc w:val="both"/>
      </w:pPr>
      <w:r>
        <w:t xml:space="preserve">A </w:t>
      </w:r>
      <w:r w:rsidR="0011132F">
        <w:t>Behavior Analysis of Meditation</w:t>
      </w:r>
      <w:r>
        <w:t>---------------------------</w:t>
      </w:r>
      <w:r w:rsidR="00DD30D4">
        <w:t>-----------------------</w:t>
      </w:r>
      <w:r>
        <w:t>-</w:t>
      </w:r>
      <w:r w:rsidR="0011132F">
        <w:t>---</w:t>
      </w:r>
      <w:r>
        <w:t>-</w:t>
      </w:r>
      <w:r w:rsidR="00397654">
        <w:t>----</w:t>
      </w:r>
      <w:r w:rsidR="00BC2996">
        <w:t>----26</w:t>
      </w:r>
    </w:p>
    <w:p w14:paraId="2497A762" w14:textId="43834135" w:rsidR="00300189" w:rsidRDefault="00300189" w:rsidP="006373ED">
      <w:pPr>
        <w:jc w:val="both"/>
      </w:pPr>
      <w:r>
        <w:t>Stimulu</w:t>
      </w:r>
      <w:r w:rsidR="0011132F">
        <w:t>s Control</w:t>
      </w:r>
      <w:r>
        <w:t>-------------------------------------------------</w:t>
      </w:r>
      <w:r w:rsidR="00DD30D4">
        <w:t>-----------------------</w:t>
      </w:r>
      <w:r w:rsidR="00804551">
        <w:t>-</w:t>
      </w:r>
      <w:r w:rsidR="00397654">
        <w:t>-----</w:t>
      </w:r>
      <w:r w:rsidR="00BC2996">
        <w:t>------26</w:t>
      </w:r>
    </w:p>
    <w:p w14:paraId="54AC4667" w14:textId="6EF95BD4" w:rsidR="00300189" w:rsidRDefault="0011132F" w:rsidP="006373ED">
      <w:pPr>
        <w:jc w:val="both"/>
      </w:pPr>
      <w:r>
        <w:t>Fading</w:t>
      </w:r>
      <w:r w:rsidR="00300189">
        <w:t>-------------------------------------------------------------</w:t>
      </w:r>
      <w:r w:rsidR="00DD30D4">
        <w:t>-------------------------</w:t>
      </w:r>
      <w:r w:rsidR="00397654">
        <w:t>----</w:t>
      </w:r>
      <w:r w:rsidR="00BC2996">
        <w:t>------27</w:t>
      </w:r>
    </w:p>
    <w:p w14:paraId="7877583D" w14:textId="3D942544" w:rsidR="00300189" w:rsidRDefault="0011132F" w:rsidP="006373ED">
      <w:pPr>
        <w:jc w:val="both"/>
      </w:pPr>
      <w:r>
        <w:t>Research Questions</w:t>
      </w:r>
      <w:r w:rsidR="00734C16">
        <w:t>, Goals, and Hypotheses</w:t>
      </w:r>
      <w:r w:rsidR="00300189">
        <w:t>----------------</w:t>
      </w:r>
      <w:r w:rsidR="00DD30D4">
        <w:t>--------------------------</w:t>
      </w:r>
      <w:r w:rsidR="00BC2996">
        <w:t>----------29</w:t>
      </w:r>
    </w:p>
    <w:p w14:paraId="6EACAA87" w14:textId="77777777" w:rsidR="00300189" w:rsidRDefault="00300189" w:rsidP="006373ED">
      <w:pPr>
        <w:jc w:val="both"/>
      </w:pPr>
    </w:p>
    <w:p w14:paraId="2CD64B43" w14:textId="6D83AD74" w:rsidR="00300189" w:rsidRDefault="00300189" w:rsidP="006373ED">
      <w:pPr>
        <w:jc w:val="both"/>
      </w:pPr>
      <w:r>
        <w:t>Method</w:t>
      </w:r>
    </w:p>
    <w:p w14:paraId="41757FD0" w14:textId="5A2B4033" w:rsidR="00300189" w:rsidRPr="00AA0A31" w:rsidRDefault="00300189" w:rsidP="006373ED">
      <w:pPr>
        <w:jc w:val="both"/>
        <w:rPr>
          <w:rFonts w:eastAsia="Times New Roman"/>
        </w:rPr>
      </w:pPr>
      <w:r w:rsidRPr="00AA0A31">
        <w:t>Pa</w:t>
      </w:r>
      <w:r w:rsidR="0011132F">
        <w:rPr>
          <w:rFonts w:eastAsia="Times New Roman"/>
        </w:rPr>
        <w:t>rticipants</w:t>
      </w:r>
      <w:r w:rsidRPr="00AA0A31">
        <w:t>-----------------------------------</w:t>
      </w:r>
      <w:r w:rsidR="0011132F">
        <w:t>--------------</w:t>
      </w:r>
      <w:r w:rsidR="00DD30D4">
        <w:t>-----------------------------</w:t>
      </w:r>
      <w:r w:rsidRPr="00AA0A31">
        <w:t>------</w:t>
      </w:r>
      <w:r w:rsidR="00397654">
        <w:t>----</w:t>
      </w:r>
      <w:r w:rsidR="00281CA3">
        <w:t>--31</w:t>
      </w:r>
    </w:p>
    <w:p w14:paraId="213BF560" w14:textId="75E91427" w:rsidR="00300189" w:rsidRPr="00AA0A31" w:rsidRDefault="00734C16" w:rsidP="006373ED">
      <w:pPr>
        <w:jc w:val="both"/>
        <w:rPr>
          <w:rFonts w:eastAsia="Times New Roman"/>
        </w:rPr>
      </w:pPr>
      <w:r>
        <w:rPr>
          <w:rFonts w:eastAsia="Times New Roman"/>
        </w:rPr>
        <w:t>Materials and Instruments-</w:t>
      </w:r>
      <w:r w:rsidR="00300189" w:rsidRPr="00AA0A31">
        <w:rPr>
          <w:rFonts w:eastAsia="Times New Roman"/>
        </w:rPr>
        <w:t>---------------------------------------</w:t>
      </w:r>
      <w:r w:rsidR="00DD30D4">
        <w:rPr>
          <w:rFonts w:eastAsia="Times New Roman"/>
        </w:rPr>
        <w:t>-----------------------</w:t>
      </w:r>
      <w:r w:rsidR="00300189" w:rsidRPr="00AA0A31">
        <w:rPr>
          <w:rFonts w:eastAsia="Times New Roman"/>
        </w:rPr>
        <w:t>-</w:t>
      </w:r>
      <w:r w:rsidR="00397654">
        <w:rPr>
          <w:rFonts w:eastAsia="Times New Roman"/>
        </w:rPr>
        <w:t>----</w:t>
      </w:r>
      <w:r w:rsidR="00AC07B5">
        <w:rPr>
          <w:rFonts w:eastAsia="Times New Roman"/>
        </w:rPr>
        <w:t>-----3</w:t>
      </w:r>
      <w:r w:rsidR="00281CA3">
        <w:rPr>
          <w:rFonts w:eastAsia="Times New Roman"/>
        </w:rPr>
        <w:t>2</w:t>
      </w:r>
    </w:p>
    <w:p w14:paraId="4B86D995" w14:textId="18BDFD01" w:rsidR="00300189" w:rsidRPr="00AA0A31" w:rsidRDefault="00734C16" w:rsidP="006373ED">
      <w:pPr>
        <w:jc w:val="both"/>
        <w:rPr>
          <w:rFonts w:eastAsia="Times New Roman"/>
        </w:rPr>
      </w:pPr>
      <w:r>
        <w:rPr>
          <w:rFonts w:eastAsia="Times New Roman"/>
        </w:rPr>
        <w:t>Procedure</w:t>
      </w:r>
      <w:r w:rsidR="00300189" w:rsidRPr="00AA0A31">
        <w:t>---------------------------------------------------------</w:t>
      </w:r>
      <w:r w:rsidR="00DD30D4">
        <w:t>-----------------------</w:t>
      </w:r>
      <w:r w:rsidR="00300189" w:rsidRPr="00AA0A31">
        <w:t>---</w:t>
      </w:r>
      <w:r w:rsidR="00397654">
        <w:t>---</w:t>
      </w:r>
      <w:r w:rsidR="00AC07B5">
        <w:t>------</w:t>
      </w:r>
      <w:r w:rsidR="00C8327D">
        <w:t>3</w:t>
      </w:r>
      <w:r w:rsidR="00BC2996">
        <w:t>4</w:t>
      </w:r>
    </w:p>
    <w:p w14:paraId="7116EF3B" w14:textId="77777777" w:rsidR="00300189" w:rsidRDefault="00300189" w:rsidP="006373ED">
      <w:pPr>
        <w:jc w:val="both"/>
      </w:pPr>
    </w:p>
    <w:p w14:paraId="756329B5" w14:textId="4D4CE965" w:rsidR="00300189" w:rsidRDefault="001B1AF4" w:rsidP="006373ED">
      <w:pPr>
        <w:jc w:val="both"/>
      </w:pPr>
      <w:r>
        <w:t>Results</w:t>
      </w:r>
      <w:r w:rsidR="00734C16">
        <w:t>-</w:t>
      </w:r>
      <w:r w:rsidRPr="00AA0A31">
        <w:t>-------------------------------------------------------------</w:t>
      </w:r>
      <w:r w:rsidR="00DD30D4">
        <w:t>-----------------------</w:t>
      </w:r>
      <w:r w:rsidRPr="00AA0A31">
        <w:t>--</w:t>
      </w:r>
      <w:r w:rsidR="00734C16">
        <w:t>------</w:t>
      </w:r>
      <w:r w:rsidR="00397654">
        <w:t>---</w:t>
      </w:r>
      <w:r w:rsidR="00AC07B5">
        <w:t>3</w:t>
      </w:r>
      <w:r w:rsidR="00BC2996">
        <w:t>7</w:t>
      </w:r>
    </w:p>
    <w:p w14:paraId="03C068A7" w14:textId="77777777" w:rsidR="00397654" w:rsidRDefault="00397654" w:rsidP="006373ED">
      <w:pPr>
        <w:jc w:val="both"/>
      </w:pPr>
    </w:p>
    <w:p w14:paraId="28D7D022" w14:textId="523B0980" w:rsidR="00397654" w:rsidRPr="00AA0A31" w:rsidRDefault="00734C16" w:rsidP="006373ED">
      <w:pPr>
        <w:jc w:val="both"/>
      </w:pPr>
      <w:r>
        <w:t>Discussion</w:t>
      </w:r>
      <w:r w:rsidR="00397654">
        <w:t>------------------------------------------------------------------------------</w:t>
      </w:r>
      <w:r w:rsidR="00DD30D4">
        <w:t>----</w:t>
      </w:r>
      <w:r>
        <w:t>-----</w:t>
      </w:r>
      <w:r w:rsidR="00397654">
        <w:t>----</w:t>
      </w:r>
      <w:r w:rsidR="00AC07B5">
        <w:t>6</w:t>
      </w:r>
      <w:r w:rsidR="00281CA3">
        <w:t>4</w:t>
      </w:r>
    </w:p>
    <w:p w14:paraId="6C162535" w14:textId="56F508D8" w:rsidR="00300189" w:rsidRDefault="00300189" w:rsidP="006373ED">
      <w:pPr>
        <w:jc w:val="both"/>
      </w:pPr>
    </w:p>
    <w:p w14:paraId="5DE3A375" w14:textId="14AC6B9E" w:rsidR="00300189" w:rsidRDefault="00300189" w:rsidP="006373ED">
      <w:pPr>
        <w:jc w:val="both"/>
      </w:pPr>
      <w:r>
        <w:t>References</w:t>
      </w:r>
      <w:r w:rsidR="00734C16">
        <w:t>---------------------------------------------------------------------</w:t>
      </w:r>
      <w:r w:rsidR="00DD30D4">
        <w:t>---------</w:t>
      </w:r>
      <w:r w:rsidR="00AC07B5">
        <w:t>-------------</w:t>
      </w:r>
      <w:r w:rsidR="00281CA3">
        <w:t>71</w:t>
      </w:r>
    </w:p>
    <w:p w14:paraId="01029646" w14:textId="77777777" w:rsidR="00300189" w:rsidRDefault="00300189" w:rsidP="006373ED">
      <w:pPr>
        <w:jc w:val="both"/>
      </w:pPr>
    </w:p>
    <w:p w14:paraId="0375F575" w14:textId="51B4EA61" w:rsidR="00300189" w:rsidRDefault="00D258DC" w:rsidP="006373ED">
      <w:pPr>
        <w:jc w:val="both"/>
      </w:pPr>
      <w:r>
        <w:t>Appendix A:</w:t>
      </w:r>
    </w:p>
    <w:p w14:paraId="5F562D78" w14:textId="37D0B3E3" w:rsidR="00300189" w:rsidRPr="00AA0A31" w:rsidRDefault="00734C16" w:rsidP="006373ED">
      <w:pPr>
        <w:jc w:val="both"/>
      </w:pPr>
      <w:r>
        <w:t>Day One Questionnaire-</w:t>
      </w:r>
      <w:r w:rsidR="00300189" w:rsidRPr="00AA0A31">
        <w:t>--------------------------------</w:t>
      </w:r>
      <w:r w:rsidR="00DD30D4">
        <w:t>-----------------------</w:t>
      </w:r>
      <w:r w:rsidR="00300189" w:rsidRPr="00AA0A31">
        <w:t>---------------</w:t>
      </w:r>
      <w:r>
        <w:t>---</w:t>
      </w:r>
      <w:r w:rsidR="00861F05">
        <w:t>---</w:t>
      </w:r>
      <w:r>
        <w:t>7</w:t>
      </w:r>
      <w:r w:rsidR="00281CA3">
        <w:t>4</w:t>
      </w:r>
    </w:p>
    <w:p w14:paraId="396A8CDC" w14:textId="611CF547" w:rsidR="00300189" w:rsidRPr="00AA0A31" w:rsidRDefault="008E4B87" w:rsidP="006373ED">
      <w:pPr>
        <w:jc w:val="both"/>
      </w:pPr>
      <w:r w:rsidRPr="00AA0A31">
        <w:t>Pre-</w:t>
      </w:r>
      <w:r w:rsidR="00734C16">
        <w:t>Session Questionnaire-</w:t>
      </w:r>
      <w:r w:rsidR="00300189" w:rsidRPr="00AA0A31">
        <w:t>-----------------------------</w:t>
      </w:r>
      <w:r w:rsidR="00DD30D4">
        <w:t>-----------------------</w:t>
      </w:r>
      <w:r w:rsidR="00300189" w:rsidRPr="00AA0A31">
        <w:t>---</w:t>
      </w:r>
      <w:r w:rsidR="00397654">
        <w:t>-------</w:t>
      </w:r>
      <w:r w:rsidR="00734C16">
        <w:t>---------</w:t>
      </w:r>
      <w:r w:rsidR="00AC07B5">
        <w:t>-7</w:t>
      </w:r>
      <w:r w:rsidR="00281CA3">
        <w:t>8</w:t>
      </w:r>
    </w:p>
    <w:p w14:paraId="4C36CB7D" w14:textId="5D76A064" w:rsidR="00300189" w:rsidRPr="00AA0A31" w:rsidRDefault="008E4B87" w:rsidP="006373ED">
      <w:pPr>
        <w:jc w:val="both"/>
      </w:pPr>
      <w:r w:rsidRPr="00AA0A31">
        <w:t>After</w:t>
      </w:r>
      <w:r w:rsidR="00300189" w:rsidRPr="00AA0A31">
        <w:t xml:space="preserve"> Ses</w:t>
      </w:r>
      <w:r w:rsidR="00734C16">
        <w:t>sion Questionnaire-</w:t>
      </w:r>
      <w:r w:rsidR="00300189" w:rsidRPr="00AA0A31">
        <w:t>----------------------------------------</w:t>
      </w:r>
      <w:r w:rsidR="00DD30D4">
        <w:t>-------------</w:t>
      </w:r>
      <w:r w:rsidR="00397654">
        <w:t>-------</w:t>
      </w:r>
      <w:r w:rsidR="00734C16">
        <w:t>---------</w:t>
      </w:r>
      <w:r w:rsidR="00AC07B5">
        <w:t>-7</w:t>
      </w:r>
      <w:r w:rsidR="00281CA3">
        <w:t>9</w:t>
      </w:r>
    </w:p>
    <w:p w14:paraId="63EE3FCD" w14:textId="216CE3EF" w:rsidR="00300189" w:rsidRPr="00AA0A31" w:rsidRDefault="00734C16" w:rsidP="006373ED">
      <w:pPr>
        <w:jc w:val="both"/>
      </w:pPr>
      <w:r>
        <w:t>Follow-up Questionnaire-</w:t>
      </w:r>
      <w:r w:rsidR="00300189" w:rsidRPr="00AA0A31">
        <w:t>--------------------------------------</w:t>
      </w:r>
      <w:r w:rsidR="00DD30D4">
        <w:t>-----------------------</w:t>
      </w:r>
      <w:r w:rsidR="00300189" w:rsidRPr="00AA0A31">
        <w:t>--</w:t>
      </w:r>
      <w:r>
        <w:t>----------</w:t>
      </w:r>
      <w:r w:rsidR="00281CA3">
        <w:t>-80</w:t>
      </w:r>
    </w:p>
    <w:p w14:paraId="485D056C" w14:textId="77777777" w:rsidR="00D258DC" w:rsidRDefault="00D258DC" w:rsidP="006373ED">
      <w:pPr>
        <w:jc w:val="both"/>
      </w:pPr>
    </w:p>
    <w:p w14:paraId="211FCE4C" w14:textId="37404008" w:rsidR="00397654" w:rsidRDefault="00397654" w:rsidP="006373ED">
      <w:pPr>
        <w:jc w:val="both"/>
      </w:pPr>
      <w:r>
        <w:t>Appendix B</w:t>
      </w:r>
    </w:p>
    <w:p w14:paraId="16D4E084" w14:textId="3139EA0E" w:rsidR="00397654" w:rsidRDefault="00734C16" w:rsidP="006373ED">
      <w:pPr>
        <w:jc w:val="both"/>
      </w:pPr>
      <w:r>
        <w:t>Recording Sheet-</w:t>
      </w:r>
      <w:r w:rsidR="00397654">
        <w:t>------------------------------------------------</w:t>
      </w:r>
      <w:r w:rsidR="00DD30D4">
        <w:t>--------------------------</w:t>
      </w:r>
      <w:r>
        <w:t>-------</w:t>
      </w:r>
      <w:r w:rsidR="00AC07B5">
        <w:t>---8</w:t>
      </w:r>
      <w:r w:rsidR="00281CA3">
        <w:t>2</w:t>
      </w:r>
      <w:bookmarkStart w:id="0" w:name="_GoBack"/>
      <w:bookmarkEnd w:id="0"/>
    </w:p>
    <w:p w14:paraId="070F48B6" w14:textId="77777777" w:rsidR="00195BD9" w:rsidRDefault="00195BD9">
      <w:r>
        <w:br w:type="page"/>
      </w:r>
    </w:p>
    <w:p w14:paraId="3D340242" w14:textId="77777777" w:rsidR="00195BD9" w:rsidRPr="005471C5" w:rsidRDefault="00195BD9" w:rsidP="00DE65C0">
      <w:pPr>
        <w:jc w:val="center"/>
        <w:rPr>
          <w:b/>
        </w:rPr>
      </w:pPr>
      <w:r w:rsidRPr="005471C5">
        <w:rPr>
          <w:b/>
        </w:rPr>
        <w:lastRenderedPageBreak/>
        <w:t>Acknowledgements</w:t>
      </w:r>
    </w:p>
    <w:p w14:paraId="44F7BE9B" w14:textId="77777777" w:rsidR="00625F27" w:rsidRDefault="00625F27" w:rsidP="00625F27"/>
    <w:p w14:paraId="29DF95A1" w14:textId="77777777" w:rsidR="00660AD8" w:rsidRDefault="00660AD8" w:rsidP="005F256D">
      <w:pPr>
        <w:jc w:val="both"/>
      </w:pPr>
    </w:p>
    <w:p w14:paraId="425C6F27" w14:textId="2DD60E34" w:rsidR="00195BD9" w:rsidRDefault="00660AD8" w:rsidP="0038653B">
      <w:pPr>
        <w:spacing w:line="480" w:lineRule="auto"/>
      </w:pPr>
      <w:r>
        <w:t xml:space="preserve">There are several people whom I would like to thank for making this thesis possible. First, I would like to thank Vicki Stearns, </w:t>
      </w:r>
      <w:r w:rsidR="0099097F">
        <w:t xml:space="preserve">Taylor Faieta, and Natalia Rodriguez for donating their time to help me with the observation portion of the study. I would also like to thank my adviser, Dr. Darlene Crone-Todd for pushing me to make this thesis something that I could be proud of. I could not have completed this thesis without the help of my professor and committee member, Dr. Ben Miller who helped me navigate the difficulties that this project entailed. I would also like to thank </w:t>
      </w:r>
      <w:r w:rsidR="00CC135B">
        <w:t xml:space="preserve">visiting instructor </w:t>
      </w:r>
      <w:r w:rsidR="0099097F">
        <w:t xml:space="preserve">Ryan Snyder, another committee member </w:t>
      </w:r>
      <w:r w:rsidR="00DC6EB9">
        <w:t>who offered</w:t>
      </w:r>
      <w:r w:rsidR="0099097F">
        <w:t xml:space="preserve"> his deep understanding </w:t>
      </w:r>
      <w:r w:rsidR="00DC6EB9">
        <w:t xml:space="preserve">of behavior analysis to help construct certain aspects of my procedure. </w:t>
      </w:r>
      <w:r w:rsidR="005F256D">
        <w:t>Finally, I would like to express my gratitude to my mother and father who have fully supported me and pushed me through this project. Thank you to everyone wh</w:t>
      </w:r>
      <w:r w:rsidR="005F50B4">
        <w:t>o has made this thesis possible. A</w:t>
      </w:r>
      <w:r w:rsidR="005F256D">
        <w:t xml:space="preserve">ll your hard work, advice, and guidance is deeply appreciated. </w:t>
      </w:r>
      <w:r w:rsidR="00195BD9">
        <w:br w:type="page"/>
      </w:r>
    </w:p>
    <w:p w14:paraId="6F20FAF7" w14:textId="77777777" w:rsidR="00195BD9" w:rsidRPr="005471C5" w:rsidRDefault="00195BD9" w:rsidP="00195BD9">
      <w:pPr>
        <w:jc w:val="center"/>
        <w:rPr>
          <w:b/>
        </w:rPr>
      </w:pPr>
      <w:r w:rsidRPr="005471C5">
        <w:rPr>
          <w:b/>
        </w:rPr>
        <w:lastRenderedPageBreak/>
        <w:t xml:space="preserve">Abstract </w:t>
      </w:r>
    </w:p>
    <w:p w14:paraId="320AC60A" w14:textId="77777777" w:rsidR="00DE65C0" w:rsidRDefault="00DE65C0" w:rsidP="00195BD9">
      <w:pPr>
        <w:jc w:val="center"/>
      </w:pPr>
    </w:p>
    <w:p w14:paraId="05168819" w14:textId="7BAC805F" w:rsidR="00195BD9" w:rsidRPr="003D7917" w:rsidRDefault="00771BB7" w:rsidP="0038653B">
      <w:pPr>
        <w:spacing w:line="480" w:lineRule="auto"/>
        <w:ind w:firstLine="720"/>
      </w:pPr>
      <w:r w:rsidRPr="00771BB7">
        <w:t xml:space="preserve">The high stress and anxiety levels reported by college students are a concern for many </w:t>
      </w:r>
      <w:r w:rsidR="00817622">
        <w:t>students</w:t>
      </w:r>
      <w:r w:rsidRPr="00771BB7">
        <w:t xml:space="preserve"> pursuing a degree. Meditation is a research-supported method of reducing stress and anxiety. While many </w:t>
      </w:r>
      <w:r>
        <w:t>students</w:t>
      </w:r>
      <w:r w:rsidRPr="00771BB7">
        <w:t xml:space="preserve"> would like to learn how to meditate, it is difficult to do so without some form of instruction. The present study uses behavioral fading procedures to gradually diminish the use of verbal and audio prompts in a guided meditation program to eventually transfer stimulus control from the prompts to the </w:t>
      </w:r>
      <w:r w:rsidR="00166A99">
        <w:t xml:space="preserve">participants </w:t>
      </w:r>
      <w:r w:rsidRPr="00771BB7">
        <w:t xml:space="preserve">themselves to meditate successfully on their own. </w:t>
      </w:r>
      <w:r w:rsidR="00195BD9">
        <w:t>The goal</w:t>
      </w:r>
      <w:r w:rsidR="00B77965">
        <w:t>s of the present study were</w:t>
      </w:r>
      <w:r w:rsidR="00195BD9">
        <w:t xml:space="preserve"> </w:t>
      </w:r>
      <w:r w:rsidR="00195BD9" w:rsidRPr="003D7917">
        <w:t>to increase</w:t>
      </w:r>
      <w:r w:rsidR="00195BD9">
        <w:t xml:space="preserve"> the</w:t>
      </w:r>
      <w:r w:rsidR="00195BD9" w:rsidRPr="003D7917">
        <w:t xml:space="preserve"> probability of maintaining a </w:t>
      </w:r>
      <w:r>
        <w:t xml:space="preserve">frequent practice of meditation, </w:t>
      </w:r>
      <w:r w:rsidR="00B77965">
        <w:t>and</w:t>
      </w:r>
      <w:r w:rsidR="00195BD9">
        <w:t xml:space="preserve"> to increase</w:t>
      </w:r>
      <w:r w:rsidR="00195BD9" w:rsidRPr="003D7917">
        <w:t xml:space="preserve"> the</w:t>
      </w:r>
      <w:r w:rsidR="00166A99">
        <w:t xml:space="preserve"> participants’</w:t>
      </w:r>
      <w:r w:rsidR="00195BD9">
        <w:t xml:space="preserve"> success in</w:t>
      </w:r>
      <w:r w:rsidR="00195BD9" w:rsidRPr="003D7917">
        <w:t xml:space="preserve"> meditating</w:t>
      </w:r>
      <w:r w:rsidR="00B77965">
        <w:t xml:space="preserve">. Success in meditating </w:t>
      </w:r>
      <w:r w:rsidR="00166A99">
        <w:t>was defined by the participants’</w:t>
      </w:r>
      <w:r w:rsidR="00B77965">
        <w:t xml:space="preserve"> </w:t>
      </w:r>
      <w:r w:rsidR="00195BD9">
        <w:t xml:space="preserve">decrease in heart rate, </w:t>
      </w:r>
      <w:r w:rsidR="00B77965">
        <w:t xml:space="preserve">along with the number of </w:t>
      </w:r>
      <w:r w:rsidR="00195BD9">
        <w:t>fidgeting behaviors</w:t>
      </w:r>
      <w:r w:rsidR="00B77965">
        <w:t xml:space="preserve"> they </w:t>
      </w:r>
      <w:r>
        <w:t>emitted</w:t>
      </w:r>
      <w:r w:rsidR="00B77965">
        <w:t xml:space="preserve"> in each session</w:t>
      </w:r>
      <w:r w:rsidR="00195BD9" w:rsidRPr="003D7917">
        <w:t xml:space="preserve">. </w:t>
      </w:r>
      <w:r>
        <w:t xml:space="preserve">The participants </w:t>
      </w:r>
      <w:r w:rsidR="00802DF5">
        <w:t xml:space="preserve">(n=6) </w:t>
      </w:r>
      <w:r>
        <w:t xml:space="preserve">were </w:t>
      </w:r>
      <w:r w:rsidR="00195BD9">
        <w:t xml:space="preserve">introduced to the fading procedures at different times, </w:t>
      </w:r>
      <w:r w:rsidR="00B363A9">
        <w:t xml:space="preserve">using </w:t>
      </w:r>
      <w:proofErr w:type="gramStart"/>
      <w:r w:rsidR="00B363A9">
        <w:t>a</w:t>
      </w:r>
      <w:r w:rsidR="0078523D">
        <w:t xml:space="preserve"> m</w:t>
      </w:r>
      <w:r w:rsidR="00195BD9">
        <w:t>ultiple</w:t>
      </w:r>
      <w:r w:rsidR="0078523D">
        <w:t xml:space="preserve"> baselines</w:t>
      </w:r>
      <w:proofErr w:type="gramEnd"/>
      <w:r w:rsidR="0078523D">
        <w:t xml:space="preserve"> across p</w:t>
      </w:r>
      <w:r w:rsidR="005047C5">
        <w:t>articipants</w:t>
      </w:r>
      <w:r w:rsidR="001351D9">
        <w:t xml:space="preserve"> (MBAP)</w:t>
      </w:r>
      <w:r w:rsidR="00B363A9">
        <w:t xml:space="preserve"> design</w:t>
      </w:r>
      <w:r w:rsidR="005047C5">
        <w:t xml:space="preserve">. </w:t>
      </w:r>
      <w:r w:rsidR="00B21149">
        <w:t>Physically recorded measures</w:t>
      </w:r>
      <w:r w:rsidR="007D5283">
        <w:t xml:space="preserve"> indicate that</w:t>
      </w:r>
      <w:r w:rsidR="00195BD9">
        <w:t xml:space="preserve"> th</w:t>
      </w:r>
      <w:r w:rsidR="00B21149">
        <w:t>e program decreased participant</w:t>
      </w:r>
      <w:r w:rsidR="00195BD9">
        <w:t>s</w:t>
      </w:r>
      <w:r w:rsidR="00B21149">
        <w:t>’</w:t>
      </w:r>
      <w:r w:rsidR="00195BD9">
        <w:t xml:space="preserve"> </w:t>
      </w:r>
      <w:r w:rsidR="00B21149">
        <w:t xml:space="preserve">overall </w:t>
      </w:r>
      <w:r w:rsidR="00195BD9">
        <w:t>resting heart rate</w:t>
      </w:r>
      <w:r w:rsidR="000671DA">
        <w:t xml:space="preserve"> as well as their heart rate within sessions</w:t>
      </w:r>
      <w:r w:rsidR="00195BD9">
        <w:t xml:space="preserve">, fidgeting behaviors during meditation, and </w:t>
      </w:r>
      <w:r w:rsidR="008E70DE">
        <w:t xml:space="preserve">their self-reported </w:t>
      </w:r>
      <w:r w:rsidR="00195BD9">
        <w:t>anxiety levels</w:t>
      </w:r>
      <w:r w:rsidR="008E70DE">
        <w:t>. Further,</w:t>
      </w:r>
      <w:r w:rsidR="001351D9">
        <w:t xml:space="preserve"> some of the</w:t>
      </w:r>
      <w:r w:rsidR="001351D9" w:rsidRPr="003D7917">
        <w:t xml:space="preserve"> </w:t>
      </w:r>
      <w:r w:rsidR="001351D9">
        <w:t xml:space="preserve">participants </w:t>
      </w:r>
      <w:r w:rsidR="001351D9" w:rsidRPr="003D7917">
        <w:t>persist</w:t>
      </w:r>
      <w:r w:rsidR="001351D9">
        <w:t>ed</w:t>
      </w:r>
      <w:r w:rsidR="001351D9" w:rsidRPr="003D7917">
        <w:t xml:space="preserve"> with their meditati</w:t>
      </w:r>
      <w:r w:rsidR="001351D9">
        <w:t>on practice after the study was terminated</w:t>
      </w:r>
      <w:r w:rsidR="00195BD9" w:rsidRPr="003D7917">
        <w:t>.</w:t>
      </w:r>
      <w:r w:rsidR="00195BD9">
        <w:t xml:space="preserve"> However, </w:t>
      </w:r>
      <w:r w:rsidR="001351D9">
        <w:t xml:space="preserve">overall </w:t>
      </w:r>
      <w:r w:rsidR="00195BD9">
        <w:t xml:space="preserve">stress levels appeared to remain the same </w:t>
      </w:r>
      <w:r w:rsidR="00166A99">
        <w:t xml:space="preserve">across </w:t>
      </w:r>
      <w:r w:rsidR="00195BD9">
        <w:t xml:space="preserve">the program. </w:t>
      </w:r>
      <w:r w:rsidR="001351D9">
        <w:t>These results imply that a MBAP design that u</w:t>
      </w:r>
      <w:r w:rsidR="00166A99">
        <w:t>ses</w:t>
      </w:r>
      <w:r w:rsidR="001351D9">
        <w:t xml:space="preserve"> fading procedures for this limited amount of time is effective in decreasing heart rate and anxiety levels, but not stress levels.</w:t>
      </w:r>
    </w:p>
    <w:p w14:paraId="54355D13" w14:textId="0F476E3A" w:rsidR="00300189" w:rsidRPr="00D258DC" w:rsidRDefault="00300189">
      <w:r w:rsidRPr="00D258DC">
        <w:br w:type="page"/>
      </w:r>
    </w:p>
    <w:p w14:paraId="5413589F" w14:textId="5EF05839" w:rsidR="005130F0" w:rsidRDefault="005130F0" w:rsidP="00300189">
      <w:pPr>
        <w:spacing w:line="480" w:lineRule="auto"/>
        <w:jc w:val="center"/>
        <w:rPr>
          <w:rFonts w:eastAsia="Times New Roman"/>
          <w:b/>
        </w:rPr>
      </w:pPr>
      <w:r>
        <w:rPr>
          <w:rFonts w:eastAsia="Times New Roman"/>
          <w:b/>
        </w:rPr>
        <w:lastRenderedPageBreak/>
        <w:t>Introduction</w:t>
      </w:r>
    </w:p>
    <w:p w14:paraId="0C7EF0D1" w14:textId="7BB558EE" w:rsidR="005130F0" w:rsidRPr="00BE0FA1" w:rsidRDefault="005130F0" w:rsidP="0038653B">
      <w:pPr>
        <w:pStyle w:val="xmsonormal"/>
        <w:shd w:val="clear" w:color="auto" w:fill="FFFFFF"/>
        <w:spacing w:before="0" w:beforeAutospacing="0" w:after="0" w:afterAutospacing="0" w:line="480" w:lineRule="auto"/>
        <w:ind w:firstLine="720"/>
        <w:rPr>
          <w:color w:val="212121"/>
        </w:rPr>
      </w:pPr>
      <w:r w:rsidRPr="00BE0FA1">
        <w:rPr>
          <w:color w:val="212121"/>
        </w:rPr>
        <w:t>Stress is something that everyone encounters</w:t>
      </w:r>
      <w:r w:rsidR="00BE0FA1">
        <w:rPr>
          <w:color w:val="212121"/>
        </w:rPr>
        <w:t xml:space="preserve"> in daily life</w:t>
      </w:r>
      <w:r w:rsidRPr="00BE0FA1">
        <w:rPr>
          <w:color w:val="212121"/>
        </w:rPr>
        <w:t>, but at certain times i</w:t>
      </w:r>
      <w:r w:rsidR="00BE0FA1">
        <w:rPr>
          <w:color w:val="212121"/>
        </w:rPr>
        <w:t xml:space="preserve">n our lives we encounter </w:t>
      </w:r>
      <w:proofErr w:type="gramStart"/>
      <w:r w:rsidR="00BE0FA1">
        <w:rPr>
          <w:color w:val="212121"/>
        </w:rPr>
        <w:t>more or less stress</w:t>
      </w:r>
      <w:proofErr w:type="gramEnd"/>
      <w:r w:rsidR="00BE0FA1">
        <w:rPr>
          <w:color w:val="212121"/>
        </w:rPr>
        <w:t>. In college, many</w:t>
      </w:r>
      <w:r w:rsidRPr="00BE0FA1">
        <w:rPr>
          <w:color w:val="212121"/>
        </w:rPr>
        <w:t xml:space="preserve"> people encounter hig</w:t>
      </w:r>
      <w:r w:rsidR="00BE0FA1">
        <w:rPr>
          <w:color w:val="212121"/>
        </w:rPr>
        <w:t>h levels of stress</w:t>
      </w:r>
      <w:r w:rsidRPr="00BE0FA1">
        <w:rPr>
          <w:color w:val="212121"/>
        </w:rPr>
        <w:t>. Today’s college students are often non-traditional, have many demands on their time, and are worried about their future career prospects. While there are many ways to reduce stress, the focus of the present thesis will be to investigate the beneficial effects of meditation in this population</w:t>
      </w:r>
      <w:r w:rsidR="00BE0FA1">
        <w:rPr>
          <w:color w:val="212121"/>
        </w:rPr>
        <w:t xml:space="preserve"> of both traditional and non-traditional undergraduate students</w:t>
      </w:r>
      <w:r w:rsidRPr="00BE0FA1">
        <w:rPr>
          <w:color w:val="212121"/>
        </w:rPr>
        <w:t xml:space="preserve">. A second focus will be on using behavioral methods to fade out guided meditation such that students can learn to meditate on their own. </w:t>
      </w:r>
      <w:proofErr w:type="gramStart"/>
      <w:r w:rsidRPr="00BE0FA1">
        <w:rPr>
          <w:color w:val="212121"/>
        </w:rPr>
        <w:t>As a result of</w:t>
      </w:r>
      <w:proofErr w:type="gramEnd"/>
      <w:r w:rsidRPr="00BE0FA1">
        <w:rPr>
          <w:color w:val="212121"/>
        </w:rPr>
        <w:t xml:space="preserve"> this study, it is expected that students’ heart rates and fidgeting during meditation sessions will decrease, as well as self-report measures related to stress and anxiety.</w:t>
      </w:r>
    </w:p>
    <w:p w14:paraId="053BB736" w14:textId="4E9EAF65" w:rsidR="005130F0" w:rsidRPr="00BE0FA1" w:rsidRDefault="005130F0" w:rsidP="0038653B">
      <w:pPr>
        <w:pStyle w:val="xmsonormal"/>
        <w:shd w:val="clear" w:color="auto" w:fill="FFFFFF"/>
        <w:spacing w:before="0" w:beforeAutospacing="0" w:after="0" w:afterAutospacing="0" w:line="480" w:lineRule="auto"/>
        <w:ind w:firstLine="720"/>
        <w:rPr>
          <w:color w:val="212121"/>
        </w:rPr>
      </w:pPr>
      <w:r w:rsidRPr="00BE0FA1">
        <w:rPr>
          <w:color w:val="212121"/>
        </w:rPr>
        <w:t>The literature review is organized into the following sections: (a) how stress affects college students in the U</w:t>
      </w:r>
      <w:r w:rsidR="00E2640B">
        <w:rPr>
          <w:color w:val="212121"/>
        </w:rPr>
        <w:t xml:space="preserve">nited </w:t>
      </w:r>
      <w:r w:rsidRPr="00BE0FA1">
        <w:rPr>
          <w:color w:val="212121"/>
        </w:rPr>
        <w:t>S</w:t>
      </w:r>
      <w:r w:rsidR="00E2640B">
        <w:rPr>
          <w:color w:val="212121"/>
        </w:rPr>
        <w:t xml:space="preserve">tates of </w:t>
      </w:r>
      <w:r w:rsidRPr="00BE0FA1">
        <w:rPr>
          <w:color w:val="212121"/>
        </w:rPr>
        <w:t>A</w:t>
      </w:r>
      <w:r w:rsidR="00E2640B">
        <w:rPr>
          <w:color w:val="212121"/>
        </w:rPr>
        <w:t>merica</w:t>
      </w:r>
      <w:r w:rsidRPr="00BE0FA1">
        <w:rPr>
          <w:color w:val="212121"/>
        </w:rPr>
        <w:t>; (b) beneficial effects of meditation, including its use versus medication; (c) operationally defining meditation; (d) a behavior analytic interpretation of meditation that includes both operant and respondent components; and (e) an overview of the procedures used in the study, such as stimulus con</w:t>
      </w:r>
      <w:r w:rsidR="00BE0FA1">
        <w:rPr>
          <w:color w:val="212121"/>
        </w:rPr>
        <w:t>t</w:t>
      </w:r>
      <w:r w:rsidR="00C633A9">
        <w:rPr>
          <w:color w:val="212121"/>
        </w:rPr>
        <w:t>rol and fading. The rest of the</w:t>
      </w:r>
      <w:r w:rsidRPr="00BE0FA1">
        <w:rPr>
          <w:color w:val="212121"/>
        </w:rPr>
        <w:t xml:space="preserve"> thesis is organized into the research questions and goals, methods, results, and discussion.</w:t>
      </w:r>
    </w:p>
    <w:p w14:paraId="71A7CCFE" w14:textId="203F9EF6" w:rsidR="004C1788" w:rsidRPr="005471C5" w:rsidRDefault="004C1788" w:rsidP="00300189">
      <w:pPr>
        <w:spacing w:line="480" w:lineRule="auto"/>
        <w:jc w:val="center"/>
        <w:rPr>
          <w:rFonts w:eastAsia="Times New Roman"/>
          <w:b/>
        </w:rPr>
      </w:pPr>
      <w:r w:rsidRPr="005471C5">
        <w:rPr>
          <w:rFonts w:eastAsia="Times New Roman"/>
          <w:b/>
        </w:rPr>
        <w:t>Stress in America: College Students</w:t>
      </w:r>
    </w:p>
    <w:p w14:paraId="40636C71" w14:textId="5D5CF48F" w:rsidR="00A052DE" w:rsidRDefault="005B7D13" w:rsidP="0038653B">
      <w:pPr>
        <w:spacing w:line="480" w:lineRule="auto"/>
        <w:ind w:firstLine="720"/>
      </w:pPr>
      <w:r>
        <w:t>In addition to</w:t>
      </w:r>
      <w:r w:rsidR="004C1788" w:rsidRPr="004C1788">
        <w:t xml:space="preserve"> taking </w:t>
      </w:r>
      <w:r w:rsidR="00A8149D">
        <w:t xml:space="preserve">several </w:t>
      </w:r>
      <w:r w:rsidR="004C1788" w:rsidRPr="004C1788">
        <w:t xml:space="preserve">courses, </w:t>
      </w:r>
      <w:r w:rsidR="00A8149D">
        <w:t xml:space="preserve">college </w:t>
      </w:r>
      <w:r w:rsidR="004C1788" w:rsidRPr="004C1788">
        <w:t>students often struggle to balance a social life, family responsibilities,</w:t>
      </w:r>
      <w:r w:rsidR="00A8149D">
        <w:t xml:space="preserve"> and sometimes even a job. </w:t>
      </w:r>
      <w:r w:rsidR="00272974">
        <w:t>In high school,</w:t>
      </w:r>
      <w:r w:rsidR="004C1788" w:rsidRPr="004C1788">
        <w:t xml:space="preserve"> students </w:t>
      </w:r>
      <w:r w:rsidR="00272974">
        <w:t>often</w:t>
      </w:r>
      <w:r w:rsidR="004C1788" w:rsidRPr="004C1788">
        <w:t xml:space="preserve"> h</w:t>
      </w:r>
      <w:r w:rsidR="00272974">
        <w:t xml:space="preserve">ave their priorities arranged in a manner that is very different </w:t>
      </w:r>
      <w:r w:rsidR="004C1788" w:rsidRPr="004C1788">
        <w:t xml:space="preserve">than what </w:t>
      </w:r>
      <w:r w:rsidR="004508B9">
        <w:t xml:space="preserve">is required </w:t>
      </w:r>
      <w:r w:rsidR="004C1788" w:rsidRPr="004C1788">
        <w:t>in a college environment. For example, in high sch</w:t>
      </w:r>
      <w:r w:rsidR="00272974">
        <w:t xml:space="preserve">ool, a top priority </w:t>
      </w:r>
      <w:r w:rsidR="004C1788" w:rsidRPr="004C1788">
        <w:t xml:space="preserve">might </w:t>
      </w:r>
      <w:r w:rsidR="00272974">
        <w:t xml:space="preserve">be getting </w:t>
      </w:r>
      <w:r w:rsidR="00272974">
        <w:lastRenderedPageBreak/>
        <w:t>asked to the prom</w:t>
      </w:r>
      <w:r w:rsidR="004C1788" w:rsidRPr="004C1788">
        <w:t xml:space="preserve">. In college, </w:t>
      </w:r>
      <w:r w:rsidR="00147284">
        <w:t xml:space="preserve">priorities change such that </w:t>
      </w:r>
      <w:r w:rsidR="004C1788" w:rsidRPr="004C1788">
        <w:t xml:space="preserve">things </w:t>
      </w:r>
      <w:r w:rsidR="00272974">
        <w:t>like that seem trivial</w:t>
      </w:r>
      <w:r w:rsidR="00A052DE">
        <w:t>, and the stud</w:t>
      </w:r>
      <w:r w:rsidR="008E70DE">
        <w:t>ent’s focus often shifts toward</w:t>
      </w:r>
      <w:r w:rsidR="00A052DE">
        <w:t xml:space="preserve"> academic goals</w:t>
      </w:r>
      <w:r w:rsidR="004C1788" w:rsidRPr="004C1788">
        <w:t xml:space="preserve">. </w:t>
      </w:r>
      <w:r w:rsidR="00147284">
        <w:t>A</w:t>
      </w:r>
      <w:r w:rsidR="004C1788" w:rsidRPr="004C1788">
        <w:t xml:space="preserve"> major concern that </w:t>
      </w:r>
      <w:r w:rsidR="00147284">
        <w:t>is introduc</w:t>
      </w:r>
      <w:r w:rsidR="00272974">
        <w:t xml:space="preserve">ed to many college students </w:t>
      </w:r>
      <w:r w:rsidR="00147284">
        <w:t xml:space="preserve">for the first time </w:t>
      </w:r>
      <w:r w:rsidR="00272974">
        <w:t>is the uncertainty of finding employment in the competitive job market</w:t>
      </w:r>
      <w:r w:rsidR="004C1788" w:rsidRPr="004C1788">
        <w:t xml:space="preserve"> that exists today. </w:t>
      </w:r>
    </w:p>
    <w:p w14:paraId="62AC3E8C" w14:textId="0D2028CC" w:rsidR="004C1788" w:rsidRDefault="001D2F44" w:rsidP="0038653B">
      <w:pPr>
        <w:spacing w:line="480" w:lineRule="auto"/>
        <w:ind w:firstLine="720"/>
      </w:pPr>
      <w:r>
        <w:t xml:space="preserve">College students are </w:t>
      </w:r>
      <w:r w:rsidR="00272974">
        <w:t xml:space="preserve">often </w:t>
      </w:r>
      <w:r>
        <w:t xml:space="preserve">overwhelmed by the need to be perfect, and to </w:t>
      </w:r>
      <w:r w:rsidR="00272974">
        <w:t>produce perfect</w:t>
      </w:r>
      <w:r>
        <w:t xml:space="preserve"> work</w:t>
      </w:r>
      <w:r w:rsidR="00F823E6">
        <w:t>,</w:t>
      </w:r>
      <w:r>
        <w:t xml:space="preserve"> which causes significant levels of stress (Chang, 2006). </w:t>
      </w:r>
      <w:r w:rsidR="00A052DE">
        <w:t xml:space="preserve">To stand out, </w:t>
      </w:r>
      <w:r w:rsidR="008E70DE">
        <w:t xml:space="preserve">some </w:t>
      </w:r>
      <w:r w:rsidR="00A052DE">
        <w:t>students work for a 4.0 GPA,</w:t>
      </w:r>
      <w:r w:rsidR="00B57DDB">
        <w:t xml:space="preserve"> which requires them to get</w:t>
      </w:r>
      <w:r w:rsidR="00C42DB1">
        <w:t xml:space="preserve"> straight A’s</w:t>
      </w:r>
      <w:r w:rsidR="00B57DDB">
        <w:t>.</w:t>
      </w:r>
      <w:r w:rsidR="00A052DE">
        <w:t xml:space="preserve"> </w:t>
      </w:r>
      <w:r w:rsidR="00147284">
        <w:t xml:space="preserve">Others who may not be straight “A” students might experience high levels of stress due to trying to pass their classes. Some students might not care about their grades at all, making this a stressor that does not affect them. However, most students do wish to pass their classes and others strive for good grades, which can be mentally, emotionally, and physically taxing. </w:t>
      </w:r>
      <w:r w:rsidR="00286B70">
        <w:t>This</w:t>
      </w:r>
      <w:r w:rsidR="00B57DDB">
        <w:t xml:space="preserve"> </w:t>
      </w:r>
      <w:r w:rsidR="00A052DE">
        <w:t>strain that colleg</w:t>
      </w:r>
      <w:r w:rsidR="008E70DE">
        <w:t>e students face each semester can be</w:t>
      </w:r>
      <w:r w:rsidR="00A052DE">
        <w:t xml:space="preserve"> </w:t>
      </w:r>
      <w:r w:rsidR="00B57DDB">
        <w:t xml:space="preserve">rather intense and takes </w:t>
      </w:r>
      <w:r w:rsidR="00A052DE">
        <w:t xml:space="preserve">a toll on their overall well-being and health. </w:t>
      </w:r>
      <w:r w:rsidR="008E70DE">
        <w:t xml:space="preserve">As Baghurst and Kelly put it: </w:t>
      </w:r>
    </w:p>
    <w:p w14:paraId="7E9B0060" w14:textId="192A406D" w:rsidR="00180D00" w:rsidRDefault="00180D00" w:rsidP="0038653B">
      <w:pPr>
        <w:widowControl w:val="0"/>
        <w:autoSpaceDE w:val="0"/>
        <w:autoSpaceDN w:val="0"/>
        <w:adjustRightInd w:val="0"/>
        <w:spacing w:after="240" w:line="480" w:lineRule="auto"/>
        <w:ind w:left="720"/>
        <w:rPr>
          <w:i/>
          <w:color w:val="000000"/>
        </w:rPr>
      </w:pPr>
      <w:r w:rsidRPr="00180D00">
        <w:rPr>
          <w:i/>
          <w:color w:val="000000"/>
        </w:rPr>
        <w:t xml:space="preserve">Thus, as they </w:t>
      </w:r>
      <w:r>
        <w:rPr>
          <w:i/>
          <w:color w:val="000000"/>
        </w:rPr>
        <w:t xml:space="preserve">[college students] </w:t>
      </w:r>
      <w:r w:rsidRPr="00180D00">
        <w:rPr>
          <w:i/>
          <w:color w:val="000000"/>
        </w:rPr>
        <w:t>grapple with increased academic, personal, social, and moral pressures in their lives, these stressors may lead to increased anxiety, loneliness, de</w:t>
      </w:r>
      <w:r w:rsidR="0078523D">
        <w:rPr>
          <w:i/>
          <w:color w:val="000000"/>
        </w:rPr>
        <w:t>pression, hopeless</w:t>
      </w:r>
      <w:r w:rsidRPr="00180D00">
        <w:rPr>
          <w:i/>
          <w:color w:val="000000"/>
        </w:rPr>
        <w:t>ness, headaches, slee</w:t>
      </w:r>
      <w:r w:rsidR="0078523D">
        <w:rPr>
          <w:i/>
          <w:color w:val="000000"/>
        </w:rPr>
        <w:t>p disturbances, colds, and some</w:t>
      </w:r>
      <w:r w:rsidR="00A97674">
        <w:rPr>
          <w:i/>
          <w:color w:val="000000"/>
        </w:rPr>
        <w:t>times suicidal ideations</w:t>
      </w:r>
      <w:r w:rsidRPr="00180D00">
        <w:rPr>
          <w:i/>
          <w:color w:val="000000"/>
        </w:rPr>
        <w:t xml:space="preserve"> (</w:t>
      </w:r>
      <w:r w:rsidR="008E70DE">
        <w:rPr>
          <w:i/>
          <w:color w:val="000000"/>
        </w:rPr>
        <w:t>Baghurst &amp; Kelley, 2014</w:t>
      </w:r>
      <w:r w:rsidR="00121946">
        <w:rPr>
          <w:i/>
          <w:color w:val="000000"/>
        </w:rPr>
        <w:t>, p, 438</w:t>
      </w:r>
      <w:r w:rsidRPr="00180D00">
        <w:rPr>
          <w:i/>
          <w:color w:val="000000"/>
        </w:rPr>
        <w:t>).</w:t>
      </w:r>
    </w:p>
    <w:p w14:paraId="3C879972" w14:textId="268B90EF" w:rsidR="005829B5" w:rsidRDefault="004C1788" w:rsidP="0038653B">
      <w:pPr>
        <w:widowControl w:val="0"/>
        <w:autoSpaceDE w:val="0"/>
        <w:autoSpaceDN w:val="0"/>
        <w:adjustRightInd w:val="0"/>
        <w:spacing w:after="240" w:line="480" w:lineRule="auto"/>
        <w:rPr>
          <w:i/>
          <w:color w:val="000000"/>
        </w:rPr>
      </w:pPr>
      <w:r w:rsidRPr="004C1788">
        <w:t xml:space="preserve">The </w:t>
      </w:r>
      <w:r w:rsidR="008E70DE">
        <w:t xml:space="preserve">current </w:t>
      </w:r>
      <w:r w:rsidRPr="004C1788">
        <w:t>job market com</w:t>
      </w:r>
      <w:r w:rsidR="004508B9">
        <w:t xml:space="preserve">petitiveness is </w:t>
      </w:r>
      <w:r w:rsidR="00B57DDB">
        <w:t xml:space="preserve">often frightening to </w:t>
      </w:r>
      <w:r w:rsidR="00147284">
        <w:t>s</w:t>
      </w:r>
      <w:r w:rsidR="00F73B16">
        <w:t>tudents</w:t>
      </w:r>
      <w:r w:rsidR="00147284">
        <w:t xml:space="preserve"> nearing graduation</w:t>
      </w:r>
      <w:r w:rsidRPr="004C1788">
        <w:t xml:space="preserve">. The </w:t>
      </w:r>
      <w:r w:rsidR="00EF4F01" w:rsidRPr="004C1788">
        <w:t>present-day</w:t>
      </w:r>
      <w:r w:rsidRPr="004C1788">
        <w:t xml:space="preserve"> college student is </w:t>
      </w:r>
      <w:r w:rsidR="00B57DDB">
        <w:t xml:space="preserve">likely to not be </w:t>
      </w:r>
      <w:r w:rsidRPr="004C1788">
        <w:t>of traditional</w:t>
      </w:r>
      <w:r w:rsidR="00B57DDB">
        <w:t xml:space="preserve"> college age</w:t>
      </w:r>
      <w:r w:rsidR="00B37003">
        <w:t xml:space="preserve"> (18-22)</w:t>
      </w:r>
      <w:r w:rsidR="00B57DDB">
        <w:t xml:space="preserve">. </w:t>
      </w:r>
      <w:r w:rsidR="00B37003">
        <w:t xml:space="preserve">Non-traditional students may include first-generation students, minority students, and students who do not fit in to the traditional college age for the corresponding class year that they are in. For example, a traditional college freshman might be 18-19 years old, a non-traditional freshman might be 20 or older. </w:t>
      </w:r>
      <w:r w:rsidR="004508B9">
        <w:t>Accor</w:t>
      </w:r>
      <w:r w:rsidR="00B57DDB">
        <w:t xml:space="preserve">ding to </w:t>
      </w:r>
      <w:r w:rsidR="00B57DDB">
        <w:lastRenderedPageBreak/>
        <w:t xml:space="preserve">Dill and Henley (1998), non-traditional students were students who held various roles </w:t>
      </w:r>
      <w:r w:rsidR="00B37003">
        <w:t xml:space="preserve">(such as being a mother, someone with a job, as well as a student) </w:t>
      </w:r>
      <w:r w:rsidR="00B57DDB">
        <w:t xml:space="preserve">and had at least one year </w:t>
      </w:r>
      <w:r w:rsidR="00147284">
        <w:t>off</w:t>
      </w:r>
      <w:r w:rsidR="00B57DDB" w:rsidRPr="004C1788">
        <w:t xml:space="preserve"> between </w:t>
      </w:r>
      <w:r w:rsidR="00B57DDB">
        <w:t>high school and</w:t>
      </w:r>
      <w:r w:rsidR="0010105A">
        <w:t xml:space="preserve"> enrolling in college. </w:t>
      </w:r>
      <w:r w:rsidR="00B57DDB">
        <w:t>These researchers found that n</w:t>
      </w:r>
      <w:r w:rsidRPr="004C1788">
        <w:t>on- traditional students face</w:t>
      </w:r>
      <w:r w:rsidR="00286B70">
        <w:t>d</w:t>
      </w:r>
      <w:r w:rsidRPr="004C1788">
        <w:t xml:space="preserve"> many of the same stressors as traditional college students, but they tend</w:t>
      </w:r>
      <w:r w:rsidR="00286B70">
        <w:t>ed</w:t>
      </w:r>
      <w:r w:rsidRPr="004C1788">
        <w:t xml:space="preserve"> to experience several stressors t</w:t>
      </w:r>
      <w:r w:rsidR="00286B70">
        <w:t>hat traditional students did</w:t>
      </w:r>
      <w:r w:rsidR="00F73B16">
        <w:t xml:space="preserve"> not</w:t>
      </w:r>
      <w:r w:rsidRPr="004C1788">
        <w:t>.</w:t>
      </w:r>
      <w:r w:rsidR="009A76EC">
        <w:rPr>
          <w:i/>
          <w:color w:val="000000"/>
        </w:rPr>
        <w:t xml:space="preserve"> </w:t>
      </w:r>
      <w:r w:rsidRPr="004C1788">
        <w:t xml:space="preserve">Non-traditional students </w:t>
      </w:r>
      <w:r w:rsidR="004508B9">
        <w:t xml:space="preserve">often </w:t>
      </w:r>
      <w:proofErr w:type="gramStart"/>
      <w:r w:rsidR="009A76EC">
        <w:t>have to</w:t>
      </w:r>
      <w:proofErr w:type="gramEnd"/>
      <w:r w:rsidR="009A76EC">
        <w:t xml:space="preserve"> </w:t>
      </w:r>
      <w:r w:rsidR="004508B9">
        <w:t>adjust</w:t>
      </w:r>
      <w:r w:rsidR="003452D5">
        <w:t xml:space="preserve"> from being in the workforce or </w:t>
      </w:r>
      <w:r w:rsidRPr="004C1788">
        <w:t>at home with a family</w:t>
      </w:r>
      <w:r w:rsidR="009A76EC">
        <w:t xml:space="preserve"> </w:t>
      </w:r>
      <w:r w:rsidRPr="004C1788">
        <w:t xml:space="preserve">to </w:t>
      </w:r>
      <w:r w:rsidR="009A76EC">
        <w:t>juggling these obligations</w:t>
      </w:r>
      <w:r w:rsidR="009A76EC" w:rsidRPr="004C1788">
        <w:t xml:space="preserve"> </w:t>
      </w:r>
      <w:r w:rsidR="009A76EC">
        <w:t>while becoming</w:t>
      </w:r>
      <w:r w:rsidRPr="004C1788">
        <w:t xml:space="preserve"> a st</w:t>
      </w:r>
      <w:r w:rsidR="009A76EC">
        <w:t>udent again</w:t>
      </w:r>
      <w:r w:rsidR="003C6CA7">
        <w:t>.</w:t>
      </w:r>
      <w:r w:rsidR="0099108E">
        <w:t xml:space="preserve"> </w:t>
      </w:r>
      <w:r w:rsidR="00805CA9">
        <w:t>Many students, both traditional and non-traditional,</w:t>
      </w:r>
      <w:r w:rsidRPr="004C1788">
        <w:t xml:space="preserve"> hold a job while completing their degree, which means they </w:t>
      </w:r>
      <w:r w:rsidR="00F73B16" w:rsidRPr="004C1788">
        <w:t>must</w:t>
      </w:r>
      <w:r w:rsidRPr="004C1788">
        <w:t xml:space="preserve"> complete their professional duties </w:t>
      </w:r>
      <w:r w:rsidR="004508B9">
        <w:t>while</w:t>
      </w:r>
      <w:r w:rsidR="009A76EC">
        <w:t xml:space="preserve"> also completing</w:t>
      </w:r>
      <w:r w:rsidRPr="004C1788">
        <w:t xml:space="preserve"> their </w:t>
      </w:r>
      <w:r w:rsidR="009A76EC">
        <w:t xml:space="preserve">academic </w:t>
      </w:r>
      <w:r w:rsidRPr="004C1788">
        <w:t>assignments in a high quality and comprehensive fa</w:t>
      </w:r>
      <w:r w:rsidR="004508B9">
        <w:t>shion</w:t>
      </w:r>
      <w:r w:rsidR="00805CA9">
        <w:t xml:space="preserve">. </w:t>
      </w:r>
    </w:p>
    <w:p w14:paraId="399CF1D7" w14:textId="48E22586" w:rsidR="00560E38" w:rsidRPr="005829B5" w:rsidRDefault="00805CA9" w:rsidP="0038653B">
      <w:pPr>
        <w:widowControl w:val="0"/>
        <w:autoSpaceDE w:val="0"/>
        <w:autoSpaceDN w:val="0"/>
        <w:adjustRightInd w:val="0"/>
        <w:spacing w:after="240" w:line="480" w:lineRule="auto"/>
        <w:ind w:firstLine="720"/>
        <w:rPr>
          <w:i/>
          <w:color w:val="000000"/>
        </w:rPr>
      </w:pPr>
      <w:r>
        <w:t xml:space="preserve">Dill and Henley (1998) compared the stressors of the traditional student to those of the non-traditional student. They found that traditional students felt more pressure to do well academically, </w:t>
      </w:r>
      <w:r w:rsidR="00A53403">
        <w:t xml:space="preserve">often because their parents might be </w:t>
      </w:r>
      <w:r>
        <w:t>pay</w:t>
      </w:r>
      <w:r w:rsidR="00A53403">
        <w:t>ing</w:t>
      </w:r>
      <w:r>
        <w:t xml:space="preserve"> for their educa</w:t>
      </w:r>
      <w:r w:rsidR="0078523D">
        <w:t>tion. Often</w:t>
      </w:r>
      <w:r w:rsidR="00224AC6">
        <w:t xml:space="preserve">, if this is the case, students feel pressured </w:t>
      </w:r>
      <w:r>
        <w:t>to do well</w:t>
      </w:r>
      <w:r w:rsidR="00224AC6">
        <w:t xml:space="preserve"> in their classes to avoid disappointing their parents</w:t>
      </w:r>
      <w:r>
        <w:t xml:space="preserve">. </w:t>
      </w:r>
      <w:r w:rsidR="00224AC6">
        <w:t>Dill and Henley (1998)</w:t>
      </w:r>
      <w:r w:rsidR="00154701">
        <w:t xml:space="preserve"> reported</w:t>
      </w:r>
      <w:r w:rsidR="00224AC6">
        <w:t xml:space="preserve"> that non-traditional students claimed to be more</w:t>
      </w:r>
      <w:r w:rsidR="00154701">
        <w:t xml:space="preserve"> negatively </w:t>
      </w:r>
      <w:r w:rsidR="00B37003">
        <w:t xml:space="preserve">emotionally </w:t>
      </w:r>
      <w:r w:rsidR="00154701">
        <w:t xml:space="preserve">impacted by an awful professor than traditional students, </w:t>
      </w:r>
      <w:r w:rsidR="00A53403">
        <w:t xml:space="preserve">and </w:t>
      </w:r>
      <w:r w:rsidR="00224AC6">
        <w:t xml:space="preserve">that they </w:t>
      </w:r>
      <w:r w:rsidR="00A53403">
        <w:t xml:space="preserve">struggled to balance their other obligations with </w:t>
      </w:r>
      <w:r w:rsidR="00224AC6">
        <w:t xml:space="preserve">attending </w:t>
      </w:r>
      <w:r w:rsidR="00A53403">
        <w:t xml:space="preserve">all their classes more </w:t>
      </w:r>
      <w:r w:rsidR="001E56E5">
        <w:t xml:space="preserve">often </w:t>
      </w:r>
      <w:r w:rsidR="00A53403">
        <w:t>than traditional students</w:t>
      </w:r>
      <w:r w:rsidR="001E56E5">
        <w:t>. The researchers also found that non-traditional students</w:t>
      </w:r>
      <w:r w:rsidR="00A53403">
        <w:t xml:space="preserve"> rated doing</w:t>
      </w:r>
      <w:r w:rsidR="00B37003">
        <w:t xml:space="preserve"> homework, returning to an academic</w:t>
      </w:r>
      <w:r w:rsidR="00A53403">
        <w:t xml:space="preserve"> environment, and attending </w:t>
      </w:r>
      <w:r w:rsidR="001E56E5">
        <w:t xml:space="preserve">classes </w:t>
      </w:r>
      <w:r w:rsidR="00B37003">
        <w:t>as being more desirable</w:t>
      </w:r>
      <w:r w:rsidR="001E56E5">
        <w:t xml:space="preserve"> than </w:t>
      </w:r>
      <w:r w:rsidR="00A53403">
        <w:t>traditional students</w:t>
      </w:r>
      <w:r w:rsidR="00B37003">
        <w:t xml:space="preserve"> had rated them</w:t>
      </w:r>
      <w:r w:rsidR="00A53403">
        <w:t>.</w:t>
      </w:r>
    </w:p>
    <w:p w14:paraId="1E965200" w14:textId="22F506DF" w:rsidR="008F7966" w:rsidRDefault="008F7966" w:rsidP="0038653B">
      <w:pPr>
        <w:widowControl w:val="0"/>
        <w:autoSpaceDE w:val="0"/>
        <w:autoSpaceDN w:val="0"/>
        <w:adjustRightInd w:val="0"/>
        <w:spacing w:after="240" w:line="480" w:lineRule="auto"/>
        <w:ind w:firstLine="720"/>
        <w:rPr>
          <w:i/>
          <w:color w:val="000000"/>
        </w:rPr>
      </w:pPr>
      <w:r>
        <w:t xml:space="preserve">With the constant reports of excess stress and anxiety on college campuses, one might wonder how they can help relieve themselves and fellow students of these </w:t>
      </w:r>
      <w:r>
        <w:lastRenderedPageBreak/>
        <w:t xml:space="preserve">pressures. One way to help oneself is to meditate regularly. Studies have shown that doing so will aid in decreasing things like stress and anxiety levels, which is why the present study </w:t>
      </w:r>
      <w:r w:rsidR="0010105A">
        <w:t>was designed</w:t>
      </w:r>
      <w:r>
        <w:t xml:space="preserve"> to</w:t>
      </w:r>
      <w:r w:rsidR="0010105A">
        <w:t xml:space="preserve"> both</w:t>
      </w:r>
      <w:r>
        <w:t xml:space="preserve"> initiate and look at the effects of a consistent meditation program in college students of both traditional and nontraditional backgrounds. </w:t>
      </w:r>
    </w:p>
    <w:p w14:paraId="03D43BF0" w14:textId="08571E4F" w:rsidR="004C1788" w:rsidRPr="005471C5" w:rsidRDefault="00A23EC3" w:rsidP="00EF4F01">
      <w:pPr>
        <w:spacing w:line="480" w:lineRule="auto"/>
        <w:ind w:left="270"/>
        <w:jc w:val="center"/>
        <w:rPr>
          <w:b/>
        </w:rPr>
      </w:pPr>
      <w:r>
        <w:rPr>
          <w:b/>
        </w:rPr>
        <w:t xml:space="preserve">Beneficial Outcomes </w:t>
      </w:r>
      <w:r w:rsidR="001E56E5" w:rsidRPr="005471C5">
        <w:rPr>
          <w:b/>
        </w:rPr>
        <w:t>of Meditation</w:t>
      </w:r>
    </w:p>
    <w:p w14:paraId="55C734C9" w14:textId="17FD390B" w:rsidR="009744C0" w:rsidRDefault="00690435" w:rsidP="0038653B">
      <w:pPr>
        <w:spacing w:line="480" w:lineRule="auto"/>
        <w:ind w:firstLine="720"/>
        <w:rPr>
          <w:rFonts w:eastAsia="Times New Roman"/>
        </w:rPr>
      </w:pPr>
      <w:r>
        <w:t xml:space="preserve">A regular meditation practice comes along with a plethora of health and wellness benefits. For example, </w:t>
      </w:r>
      <w:r w:rsidR="00B64171" w:rsidRPr="004C1788">
        <w:t xml:space="preserve">meditation </w:t>
      </w:r>
      <w:r w:rsidR="00B64171">
        <w:t xml:space="preserve">has </w:t>
      </w:r>
      <w:r w:rsidR="0010105A">
        <w:t xml:space="preserve">been </w:t>
      </w:r>
      <w:r w:rsidR="00B64171">
        <w:t xml:space="preserve">shown to help reduce </w:t>
      </w:r>
      <w:r w:rsidR="00B64171" w:rsidRPr="004C1788">
        <w:t>stress and anxiety</w:t>
      </w:r>
      <w:r w:rsidR="00B64171">
        <w:t xml:space="preserve"> levels </w:t>
      </w:r>
      <w:r w:rsidR="00B37003">
        <w:t>(Krisanaprakornkit</w:t>
      </w:r>
      <w:r w:rsidR="00B64171" w:rsidRPr="004C1788">
        <w:t xml:space="preserve">, </w:t>
      </w:r>
      <w:r w:rsidR="00172F49">
        <w:rPr>
          <w:rFonts w:eastAsia="Times New Roman"/>
        </w:rPr>
        <w:t>Sriraj</w:t>
      </w:r>
      <w:r w:rsidR="00164AFC">
        <w:rPr>
          <w:rFonts w:eastAsia="Times New Roman"/>
        </w:rPr>
        <w:t>, Piyavhatkul</w:t>
      </w:r>
      <w:r w:rsidR="00164AFC" w:rsidRPr="00164AFC">
        <w:rPr>
          <w:rFonts w:eastAsia="Times New Roman"/>
        </w:rPr>
        <w:t xml:space="preserve"> </w:t>
      </w:r>
      <w:r w:rsidR="00164AFC">
        <w:rPr>
          <w:rFonts w:eastAsia="Times New Roman"/>
        </w:rPr>
        <w:t xml:space="preserve">&amp; Laopaiboon, </w:t>
      </w:r>
      <w:r w:rsidR="00B64171" w:rsidRPr="004C1788">
        <w:t>2006</w:t>
      </w:r>
      <w:r w:rsidR="002A4CE0">
        <w:t>; Goyal et al., 2014</w:t>
      </w:r>
      <w:r w:rsidR="00B64171" w:rsidRPr="004C1788">
        <w:t>).</w:t>
      </w:r>
      <w:r w:rsidR="0081266C" w:rsidRPr="0081266C">
        <w:rPr>
          <w:rFonts w:eastAsia="Times New Roman"/>
          <w:color w:val="000000" w:themeColor="text1"/>
        </w:rPr>
        <w:t xml:space="preserve"> </w:t>
      </w:r>
      <w:r w:rsidR="0010105A">
        <w:rPr>
          <w:rFonts w:eastAsia="Times New Roman"/>
          <w:color w:val="000000" w:themeColor="text1"/>
        </w:rPr>
        <w:t xml:space="preserve">Sundquist et al. (2014) describe </w:t>
      </w:r>
      <w:r w:rsidR="0081266C">
        <w:rPr>
          <w:rFonts w:eastAsia="Times New Roman"/>
          <w:color w:val="000000" w:themeColor="text1"/>
        </w:rPr>
        <w:t>the benefits o</w:t>
      </w:r>
      <w:r w:rsidR="00CF35A5">
        <w:rPr>
          <w:rFonts w:eastAsia="Times New Roman"/>
          <w:color w:val="000000" w:themeColor="text1"/>
        </w:rPr>
        <w:t>f mindfulness meditation as follows</w:t>
      </w:r>
      <w:r w:rsidR="0081266C">
        <w:rPr>
          <w:rFonts w:eastAsia="Times New Roman"/>
          <w:color w:val="000000" w:themeColor="text1"/>
        </w:rPr>
        <w:t xml:space="preserve">: </w:t>
      </w:r>
      <w:r w:rsidR="0081266C" w:rsidRPr="00696987">
        <w:rPr>
          <w:rFonts w:eastAsia="Times New Roman"/>
          <w:color w:val="000000" w:themeColor="text1"/>
        </w:rPr>
        <w:t>“</w:t>
      </w:r>
      <w:r w:rsidR="0081266C">
        <w:rPr>
          <w:rStyle w:val="normaltextrun"/>
          <w:rFonts w:eastAsia="Times New Roman"/>
          <w:color w:val="000000"/>
          <w:bdr w:val="none" w:sz="0" w:space="0" w:color="auto" w:frame="1"/>
        </w:rPr>
        <w:t>Mindfulness was…</w:t>
      </w:r>
      <w:r w:rsidR="0081266C" w:rsidRPr="00696987">
        <w:rPr>
          <w:rStyle w:val="normaltextrun"/>
          <w:rFonts w:eastAsia="Times New Roman"/>
          <w:color w:val="000000"/>
          <w:bdr w:val="none" w:sz="0" w:space="0" w:color="auto" w:frame="1"/>
        </w:rPr>
        <w:t>associated with less physical illness, improved well-being, increased self-control, decreased negative affect, better affect tolerance and improved concentration, focus attention and working memory. Among therapists, it was associated with increased empathy and better overall wellnes</w:t>
      </w:r>
      <w:r w:rsidR="0081266C">
        <w:rPr>
          <w:rStyle w:val="normaltextrun"/>
          <w:rFonts w:eastAsia="Times New Roman"/>
          <w:color w:val="000000"/>
          <w:bdr w:val="none" w:sz="0" w:space="0" w:color="auto" w:frame="1"/>
        </w:rPr>
        <w:t>s” (p. 128). The</w:t>
      </w:r>
      <w:r w:rsidR="0010105A">
        <w:rPr>
          <w:rStyle w:val="normaltextrun"/>
          <w:rFonts w:eastAsia="Times New Roman"/>
          <w:color w:val="000000"/>
          <w:bdr w:val="none" w:sz="0" w:space="0" w:color="auto" w:frame="1"/>
        </w:rPr>
        <w:t xml:space="preserve"> potential list of benefits of</w:t>
      </w:r>
      <w:r w:rsidR="0081266C">
        <w:rPr>
          <w:rStyle w:val="normaltextrun"/>
          <w:rFonts w:eastAsia="Times New Roman"/>
          <w:color w:val="000000"/>
          <w:bdr w:val="none" w:sz="0" w:space="0" w:color="auto" w:frame="1"/>
        </w:rPr>
        <w:t xml:space="preserve"> meditation go on, which is the why the present study </w:t>
      </w:r>
      <w:r w:rsidR="0010105A">
        <w:rPr>
          <w:rStyle w:val="normaltextrun"/>
          <w:rFonts w:eastAsia="Times New Roman"/>
          <w:color w:val="000000"/>
          <w:bdr w:val="none" w:sz="0" w:space="0" w:color="auto" w:frame="1"/>
        </w:rPr>
        <w:t>was designed</w:t>
      </w:r>
      <w:r w:rsidR="0081266C">
        <w:rPr>
          <w:rStyle w:val="normaltextrun"/>
          <w:rFonts w:eastAsia="Times New Roman"/>
          <w:color w:val="000000"/>
          <w:bdr w:val="none" w:sz="0" w:space="0" w:color="auto" w:frame="1"/>
        </w:rPr>
        <w:t xml:space="preserve"> to </w:t>
      </w:r>
      <w:r w:rsidR="0010105A">
        <w:rPr>
          <w:rStyle w:val="normaltextrun"/>
          <w:rFonts w:eastAsia="Times New Roman"/>
          <w:color w:val="000000"/>
          <w:bdr w:val="none" w:sz="0" w:space="0" w:color="auto" w:frame="1"/>
        </w:rPr>
        <w:t>decrease</w:t>
      </w:r>
      <w:r w:rsidR="0081266C">
        <w:rPr>
          <w:rStyle w:val="normaltextrun"/>
          <w:rFonts w:eastAsia="Times New Roman"/>
          <w:color w:val="000000"/>
          <w:bdr w:val="none" w:sz="0" w:space="0" w:color="auto" w:frame="1"/>
        </w:rPr>
        <w:t xml:space="preserve"> stress and anxiety levels of college students </w:t>
      </w:r>
      <w:r w:rsidR="0010105A">
        <w:rPr>
          <w:rStyle w:val="normaltextrun"/>
          <w:rFonts w:eastAsia="Times New Roman"/>
          <w:color w:val="000000"/>
          <w:bdr w:val="none" w:sz="0" w:space="0" w:color="auto" w:frame="1"/>
        </w:rPr>
        <w:t>through a</w:t>
      </w:r>
      <w:r w:rsidR="0081266C">
        <w:rPr>
          <w:rStyle w:val="normaltextrun"/>
          <w:rFonts w:eastAsia="Times New Roman"/>
          <w:color w:val="000000"/>
          <w:bdr w:val="none" w:sz="0" w:space="0" w:color="auto" w:frame="1"/>
        </w:rPr>
        <w:t xml:space="preserve"> meditation program. </w:t>
      </w:r>
    </w:p>
    <w:p w14:paraId="29B3545D" w14:textId="6A0B61D3" w:rsidR="00B64171" w:rsidRPr="00032481" w:rsidRDefault="00B64171" w:rsidP="0038653B">
      <w:pPr>
        <w:spacing w:line="480" w:lineRule="auto"/>
        <w:ind w:firstLine="720"/>
        <w:rPr>
          <w:rFonts w:eastAsia="Times New Roman"/>
        </w:rPr>
      </w:pPr>
      <w:r>
        <w:t xml:space="preserve"> In their meta-analysis and review</w:t>
      </w:r>
      <w:r w:rsidR="0010105A">
        <w:t xml:space="preserve"> of the literature</w:t>
      </w:r>
      <w:r>
        <w:t xml:space="preserve">, </w:t>
      </w:r>
      <w:r w:rsidRPr="004C1788">
        <w:t xml:space="preserve">Goyal et. al (2014), </w:t>
      </w:r>
      <w:r>
        <w:t>found that</w:t>
      </w:r>
      <w:r w:rsidRPr="004C1788">
        <w:t xml:space="preserve"> those who practiced mindfulness-based meditat</w:t>
      </w:r>
      <w:r w:rsidR="009B0B03">
        <w:t>ion showed a modest reduction in</w:t>
      </w:r>
      <w:r w:rsidRPr="004C1788">
        <w:t xml:space="preserve"> symptoms of anxiety, depression, and stre</w:t>
      </w:r>
      <w:r w:rsidR="0010105A">
        <w:t>ss, as well as in chronic pain</w:t>
      </w:r>
      <w:r w:rsidR="00233B60">
        <w:t>. F</w:t>
      </w:r>
      <w:r w:rsidR="0010105A">
        <w:t>u</w:t>
      </w:r>
      <w:r>
        <w:t>rther,</w:t>
      </w:r>
      <w:r w:rsidR="00233B60">
        <w:t xml:space="preserve"> they found </w:t>
      </w:r>
      <w:r w:rsidRPr="004C1788">
        <w:t>a positive correlation between the</w:t>
      </w:r>
      <w:r w:rsidR="008E70DE">
        <w:t xml:space="preserve"> total</w:t>
      </w:r>
      <w:r w:rsidRPr="004C1788">
        <w:t xml:space="preserve"> amount of time spent practicing medi</w:t>
      </w:r>
      <w:r>
        <w:t xml:space="preserve">tation and symptom reduction. </w:t>
      </w:r>
      <w:r w:rsidR="0078523D">
        <w:t>Goyal et al.</w:t>
      </w:r>
      <w:r w:rsidR="008E70DE">
        <w:t xml:space="preserve"> </w:t>
      </w:r>
      <w:r w:rsidR="00BA1871">
        <w:t>also reported</w:t>
      </w:r>
      <w:r>
        <w:t xml:space="preserve"> that </w:t>
      </w:r>
      <w:r w:rsidRPr="004C1788">
        <w:t xml:space="preserve">there were </w:t>
      </w:r>
      <w:r>
        <w:t>no adverse</w:t>
      </w:r>
      <w:r w:rsidRPr="004C1788">
        <w:t xml:space="preserve"> side effect</w:t>
      </w:r>
      <w:r>
        <w:t xml:space="preserve">s to meditation for most. However, </w:t>
      </w:r>
      <w:r w:rsidRPr="004C1788">
        <w:t>they determined</w:t>
      </w:r>
      <w:r>
        <w:t xml:space="preserve"> </w:t>
      </w:r>
      <w:r w:rsidRPr="004C1788">
        <w:t xml:space="preserve">that those diagnosed with </w:t>
      </w:r>
      <w:r w:rsidR="00233B60">
        <w:t xml:space="preserve">a condition of </w:t>
      </w:r>
      <w:r w:rsidRPr="004C1788">
        <w:t xml:space="preserve">hypotension should not partake in the </w:t>
      </w:r>
      <w:r w:rsidR="00233B60">
        <w:t xml:space="preserve">regular </w:t>
      </w:r>
      <w:r w:rsidRPr="004C1788">
        <w:t>practice of meditation</w:t>
      </w:r>
      <w:r w:rsidR="009744C0">
        <w:t xml:space="preserve">. </w:t>
      </w:r>
      <w:r w:rsidR="00E32BF7">
        <w:rPr>
          <w:rStyle w:val="selectable"/>
          <w:rFonts w:eastAsia="Times New Roman"/>
        </w:rPr>
        <w:t xml:space="preserve">Barnes, Treiber, </w:t>
      </w:r>
      <w:r w:rsidR="00E32BF7">
        <w:rPr>
          <w:rStyle w:val="selectable"/>
          <w:rFonts w:eastAsia="Times New Roman"/>
        </w:rPr>
        <w:lastRenderedPageBreak/>
        <w:t xml:space="preserve">and Davis (2001) reported that </w:t>
      </w:r>
      <w:r w:rsidR="00E32BF7">
        <w:t xml:space="preserve">meditation decreases one’s blood pressure which supports that people diagnosed with hypotension should potentially not practice meditation because a </w:t>
      </w:r>
      <w:r w:rsidRPr="004C1788">
        <w:t xml:space="preserve">decrease in their already </w:t>
      </w:r>
      <w:r w:rsidR="00233B60">
        <w:t>low</w:t>
      </w:r>
      <w:r w:rsidR="00BA1871">
        <w:t xml:space="preserve"> blood pressure </w:t>
      </w:r>
      <w:r w:rsidRPr="004C1788">
        <w:t>is unde</w:t>
      </w:r>
      <w:r w:rsidR="003916BF">
        <w:t>sirable</w:t>
      </w:r>
      <w:r w:rsidR="009744C0">
        <w:t>.</w:t>
      </w:r>
    </w:p>
    <w:p w14:paraId="5FB82E74" w14:textId="0359CAA0" w:rsidR="00B64171" w:rsidRDefault="00B64171" w:rsidP="0038653B">
      <w:pPr>
        <w:spacing w:line="480" w:lineRule="auto"/>
        <w:ind w:firstLine="720"/>
      </w:pPr>
      <w:r>
        <w:t xml:space="preserve">Meditation induces something termed the </w:t>
      </w:r>
      <w:r w:rsidR="00AA52B8">
        <w:t>“</w:t>
      </w:r>
      <w:r>
        <w:t>relaxation response</w:t>
      </w:r>
      <w:r w:rsidR="00AA52B8">
        <w:t>”</w:t>
      </w:r>
      <w:r>
        <w:t xml:space="preserve"> by Benson in 1975. The relaxation response and how to induce it is described by Murphy and Donovan (1997):</w:t>
      </w:r>
    </w:p>
    <w:p w14:paraId="37DAFA99" w14:textId="53534FE8" w:rsidR="00B64171" w:rsidRPr="00121946" w:rsidRDefault="00B64171" w:rsidP="0038653B">
      <w:pPr>
        <w:spacing w:line="480" w:lineRule="auto"/>
        <w:ind w:left="720"/>
        <w:rPr>
          <w:rFonts w:eastAsia="Times New Roman"/>
          <w:i/>
        </w:rPr>
      </w:pPr>
      <w:r w:rsidRPr="00121946">
        <w:rPr>
          <w:rFonts w:eastAsia="Times New Roman"/>
          <w:i/>
        </w:rPr>
        <w:t xml:space="preserve">The conditions necessary to evoke the relaxation response involve a quiet environment, repetition of a sound or phrase, a passive attitude, and relaxed watchful breathing. Meanwhile, in the medical literature he </w:t>
      </w:r>
      <w:r w:rsidR="000E08A0">
        <w:rPr>
          <w:rFonts w:eastAsia="Times New Roman"/>
        </w:rPr>
        <w:t xml:space="preserve">[Benson] </w:t>
      </w:r>
      <w:r w:rsidRPr="00121946">
        <w:rPr>
          <w:rFonts w:eastAsia="Times New Roman"/>
          <w:i/>
        </w:rPr>
        <w:t>had identified the relaxation response as a natural reflex mechanism which, when practiced twenty minutes a day, reduced stress and physiologically had the opposite e</w:t>
      </w:r>
      <w:r w:rsidR="00A97674">
        <w:rPr>
          <w:rFonts w:eastAsia="Times New Roman"/>
          <w:i/>
        </w:rPr>
        <w:t xml:space="preserve">ffect of the fight-flight </w:t>
      </w:r>
      <w:r w:rsidR="0036310A">
        <w:rPr>
          <w:rFonts w:eastAsia="Times New Roman"/>
          <w:i/>
        </w:rPr>
        <w:t>reflex</w:t>
      </w:r>
      <w:r>
        <w:rPr>
          <w:rFonts w:eastAsia="Times New Roman"/>
          <w:i/>
        </w:rPr>
        <w:t>” (pp. 9-10).</w:t>
      </w:r>
    </w:p>
    <w:p w14:paraId="66CC8CFB" w14:textId="3C8F13C7" w:rsidR="00B64171" w:rsidRPr="00922FBD" w:rsidRDefault="00B64171" w:rsidP="0038653B">
      <w:pPr>
        <w:spacing w:line="480" w:lineRule="auto"/>
        <w:rPr>
          <w:rFonts w:eastAsia="Times New Roman"/>
        </w:rPr>
      </w:pPr>
      <w:r>
        <w:t xml:space="preserve">The relaxation response is characterized by </w:t>
      </w:r>
      <w:r w:rsidR="00AA52B8">
        <w:t xml:space="preserve">a </w:t>
      </w:r>
      <w:r>
        <w:t xml:space="preserve">series of physiological responses that are produced during relaxation, such as a decrease in heart rate and a change in EEG patterns (Lazar et </w:t>
      </w:r>
      <w:r w:rsidR="0078523D">
        <w:t xml:space="preserve">al, 2000). A decrease in </w:t>
      </w:r>
      <w:r w:rsidR="008E70DE">
        <w:t>heart rate</w:t>
      </w:r>
      <w:r>
        <w:t xml:space="preserve"> due to meditation was also observed </w:t>
      </w:r>
      <w:r w:rsidR="0078523D">
        <w:t>by Bruning and Frew (1987)</w:t>
      </w:r>
      <w:r>
        <w:t xml:space="preserve"> was one of the measures that the present study looked at to determine a decrease in stress levels.</w:t>
      </w:r>
      <w:r w:rsidR="00815DED">
        <w:t xml:space="preserve"> Further, meditation has been found to decrease the activity of the amygdala, which is the emotional response center and the part of the brain that</w:t>
      </w:r>
      <w:r w:rsidR="00CA3F22">
        <w:t xml:space="preserve"> initiates the eventual emission of</w:t>
      </w:r>
      <w:r w:rsidR="00815DED">
        <w:t xml:space="preserve"> a stress response</w:t>
      </w:r>
      <w:r w:rsidR="00922FBD">
        <w:t xml:space="preserve"> </w:t>
      </w:r>
      <w:r w:rsidR="008E70DE">
        <w:rPr>
          <w:rStyle w:val="selectable"/>
          <w:rFonts w:eastAsia="Times New Roman"/>
        </w:rPr>
        <w:t>(“Understanding the Stress Response”, 2011</w:t>
      </w:r>
      <w:r w:rsidR="00922FBD">
        <w:rPr>
          <w:rStyle w:val="selectable"/>
          <w:rFonts w:eastAsia="Times New Roman"/>
        </w:rPr>
        <w:t>).</w:t>
      </w:r>
    </w:p>
    <w:p w14:paraId="32EFE809" w14:textId="1E8BE058" w:rsidR="00DA2D0E" w:rsidRPr="00AA52B8" w:rsidRDefault="00B64171" w:rsidP="0038653B">
      <w:pPr>
        <w:spacing w:line="480" w:lineRule="auto"/>
        <w:ind w:firstLine="720"/>
        <w:rPr>
          <w:rFonts w:eastAsia="Times New Roman"/>
          <w:color w:val="000000" w:themeColor="text1"/>
        </w:rPr>
      </w:pPr>
      <w:r w:rsidRPr="002D651D">
        <w:rPr>
          <w:color w:val="000000" w:themeColor="text1"/>
        </w:rPr>
        <w:t xml:space="preserve">Besides stress and anxiety, </w:t>
      </w:r>
      <w:r w:rsidR="008E70DE">
        <w:rPr>
          <w:color w:val="000000" w:themeColor="text1"/>
        </w:rPr>
        <w:t xml:space="preserve">recent research indicates that </w:t>
      </w:r>
      <w:r w:rsidRPr="002D651D">
        <w:rPr>
          <w:color w:val="000000" w:themeColor="text1"/>
        </w:rPr>
        <w:t>meditati</w:t>
      </w:r>
      <w:r w:rsidR="000E08A0">
        <w:rPr>
          <w:color w:val="000000" w:themeColor="text1"/>
        </w:rPr>
        <w:t>on help</w:t>
      </w:r>
      <w:r w:rsidR="008E70DE">
        <w:rPr>
          <w:color w:val="000000" w:themeColor="text1"/>
        </w:rPr>
        <w:t>s</w:t>
      </w:r>
      <w:r w:rsidR="000E08A0">
        <w:rPr>
          <w:color w:val="000000" w:themeColor="text1"/>
        </w:rPr>
        <w:t xml:space="preserve"> prevent</w:t>
      </w:r>
      <w:r w:rsidRPr="002D651D">
        <w:rPr>
          <w:color w:val="000000" w:themeColor="text1"/>
        </w:rPr>
        <w:t xml:space="preserve"> several types of malignancies</w:t>
      </w:r>
      <w:r w:rsidR="00AA52B8">
        <w:rPr>
          <w:color w:val="000000" w:themeColor="text1"/>
        </w:rPr>
        <w:t xml:space="preserve"> and is related to cardiovascular health. For example, t</w:t>
      </w:r>
      <w:r w:rsidRPr="002D651D">
        <w:rPr>
          <w:color w:val="000000" w:themeColor="text1"/>
        </w:rPr>
        <w:t>here is evidence that meditation can increase melatonin levels with intensive practice</w:t>
      </w:r>
      <w:r w:rsidR="005471C5">
        <w:rPr>
          <w:color w:val="000000" w:themeColor="text1"/>
        </w:rPr>
        <w:t xml:space="preserve">. </w:t>
      </w:r>
      <w:r w:rsidR="005471C5">
        <w:rPr>
          <w:color w:val="000000" w:themeColor="text1"/>
        </w:rPr>
        <w:lastRenderedPageBreak/>
        <w:t>Increased levels of m</w:t>
      </w:r>
      <w:r w:rsidRPr="002D651D">
        <w:rPr>
          <w:color w:val="000000" w:themeColor="text1"/>
        </w:rPr>
        <w:t>elatonin</w:t>
      </w:r>
      <w:r w:rsidR="0078523D">
        <w:rPr>
          <w:color w:val="000000" w:themeColor="text1"/>
        </w:rPr>
        <w:t xml:space="preserve"> </w:t>
      </w:r>
      <w:proofErr w:type="gramStart"/>
      <w:r w:rsidR="0078523D">
        <w:rPr>
          <w:color w:val="000000" w:themeColor="text1"/>
        </w:rPr>
        <w:t>is</w:t>
      </w:r>
      <w:proofErr w:type="gramEnd"/>
      <w:r w:rsidR="0078523D">
        <w:rPr>
          <w:color w:val="000000" w:themeColor="text1"/>
        </w:rPr>
        <w:t xml:space="preserve"> hypothesized to aid in the prevention</w:t>
      </w:r>
      <w:r w:rsidR="00634111">
        <w:rPr>
          <w:color w:val="000000" w:themeColor="text1"/>
        </w:rPr>
        <w:t xml:space="preserve"> </w:t>
      </w:r>
      <w:r w:rsidRPr="002D651D">
        <w:rPr>
          <w:color w:val="000000" w:themeColor="text1"/>
        </w:rPr>
        <w:t>of certain types of cancers through preserving patient’s health and averting</w:t>
      </w:r>
      <w:r>
        <w:rPr>
          <w:color w:val="000000" w:themeColor="text1"/>
        </w:rPr>
        <w:t xml:space="preserve"> certain</w:t>
      </w:r>
      <w:r w:rsidRPr="002D651D">
        <w:rPr>
          <w:color w:val="000000" w:themeColor="text1"/>
        </w:rPr>
        <w:t xml:space="preserve"> disease</w:t>
      </w:r>
      <w:r>
        <w:rPr>
          <w:color w:val="000000" w:themeColor="text1"/>
        </w:rPr>
        <w:t>s</w:t>
      </w:r>
      <w:r w:rsidRPr="002D651D">
        <w:rPr>
          <w:color w:val="000000" w:themeColor="text1"/>
        </w:rPr>
        <w:t xml:space="preserve"> </w:t>
      </w:r>
      <w:r>
        <w:rPr>
          <w:color w:val="000000" w:themeColor="text1"/>
        </w:rPr>
        <w:t>s</w:t>
      </w:r>
      <w:r w:rsidRPr="002D651D">
        <w:rPr>
          <w:color w:val="000000" w:themeColor="text1"/>
        </w:rPr>
        <w:t>uc</w:t>
      </w:r>
      <w:r w:rsidR="007212E2">
        <w:rPr>
          <w:color w:val="000000" w:themeColor="text1"/>
        </w:rPr>
        <w:t>h as breast and prostate cancer</w:t>
      </w:r>
      <w:r w:rsidR="005471C5">
        <w:rPr>
          <w:color w:val="000000" w:themeColor="text1"/>
        </w:rPr>
        <w:t xml:space="preserve"> </w:t>
      </w:r>
      <w:r w:rsidRPr="002D651D">
        <w:rPr>
          <w:rFonts w:eastAsia="Times New Roman"/>
          <w:color w:val="000000" w:themeColor="text1"/>
        </w:rPr>
        <w:t>(Massion, Teas, Hebert, Wertheimer, &amp; Kabat-Zinn, 1995)</w:t>
      </w:r>
      <w:r>
        <w:rPr>
          <w:rFonts w:eastAsia="Times New Roman"/>
          <w:color w:val="000000" w:themeColor="text1"/>
        </w:rPr>
        <w:t xml:space="preserve">. </w:t>
      </w:r>
      <w:r w:rsidR="00DA2D0E">
        <w:rPr>
          <w:rFonts w:eastAsia="Times New Roman"/>
          <w:color w:val="000000" w:themeColor="text1"/>
        </w:rPr>
        <w:t xml:space="preserve">The American Heart Association </w:t>
      </w:r>
      <w:r w:rsidR="00AA52B8">
        <w:rPr>
          <w:rFonts w:eastAsia="Times New Roman"/>
          <w:color w:val="000000" w:themeColor="text1"/>
        </w:rPr>
        <w:t>suggests</w:t>
      </w:r>
      <w:r w:rsidR="00DA2D0E">
        <w:rPr>
          <w:rFonts w:eastAsia="Times New Roman"/>
          <w:color w:val="000000" w:themeColor="text1"/>
        </w:rPr>
        <w:t xml:space="preserve"> that meditating daily (specifically twice a day for twenty minutes) will decrease one’s chances of developing cardiovasc</w:t>
      </w:r>
      <w:r w:rsidR="0078523D">
        <w:rPr>
          <w:rFonts w:eastAsia="Times New Roman"/>
          <w:color w:val="000000" w:themeColor="text1"/>
        </w:rPr>
        <w:t xml:space="preserve">ular disease, </w:t>
      </w:r>
      <w:proofErr w:type="gramStart"/>
      <w:r w:rsidR="0078523D">
        <w:rPr>
          <w:rFonts w:eastAsia="Times New Roman"/>
          <w:color w:val="000000" w:themeColor="text1"/>
        </w:rPr>
        <w:t>and also</w:t>
      </w:r>
      <w:proofErr w:type="gramEnd"/>
      <w:r w:rsidR="0078523D">
        <w:rPr>
          <w:rFonts w:eastAsia="Times New Roman"/>
          <w:color w:val="000000" w:themeColor="text1"/>
        </w:rPr>
        <w:t xml:space="preserve"> decrease</w:t>
      </w:r>
      <w:r w:rsidR="00DA2D0E">
        <w:rPr>
          <w:rFonts w:eastAsia="Times New Roman"/>
          <w:color w:val="000000" w:themeColor="text1"/>
        </w:rPr>
        <w:t xml:space="preserve"> blood pressure and heart rate </w:t>
      </w:r>
      <w:r w:rsidR="00DA2D0E">
        <w:rPr>
          <w:rStyle w:val="selectable"/>
          <w:rFonts w:eastAsia="Times New Roman"/>
        </w:rPr>
        <w:t xml:space="preserve">("Meditation and Heart Health", 2017). </w:t>
      </w:r>
    </w:p>
    <w:p w14:paraId="5DB76582" w14:textId="77777777" w:rsidR="00A23EC3" w:rsidRDefault="001E56E5" w:rsidP="00A23EC3">
      <w:pPr>
        <w:widowControl w:val="0"/>
        <w:autoSpaceDE w:val="0"/>
        <w:autoSpaceDN w:val="0"/>
        <w:adjustRightInd w:val="0"/>
        <w:spacing w:after="240" w:line="480" w:lineRule="auto"/>
        <w:ind w:firstLine="720"/>
        <w:rPr>
          <w:i/>
          <w:color w:val="000000"/>
        </w:rPr>
      </w:pPr>
      <w:r>
        <w:t>Kabat-Zinn (1990) suggests that w</w:t>
      </w:r>
      <w:r w:rsidRPr="004C1788">
        <w:t xml:space="preserve">e are regularly distracted by </w:t>
      </w:r>
      <w:proofErr w:type="gramStart"/>
      <w:r w:rsidRPr="004C1788">
        <w:t>all of</w:t>
      </w:r>
      <w:proofErr w:type="gramEnd"/>
      <w:r w:rsidRPr="004C1788">
        <w:t xml:space="preserve"> the urgent thoughts about the tasks we must complete, the things we want to do, our </w:t>
      </w:r>
      <w:r w:rsidR="00634111">
        <w:t>tasks we must complete</w:t>
      </w:r>
      <w:r w:rsidRPr="004C1788">
        <w:t>, responsibil</w:t>
      </w:r>
      <w:r>
        <w:t xml:space="preserve">ities, and very busy schedules. One way to help acknowledge and accept these </w:t>
      </w:r>
      <w:proofErr w:type="gramStart"/>
      <w:r w:rsidR="007D5E6A">
        <w:t>sometimes overwhelming</w:t>
      </w:r>
      <w:proofErr w:type="gramEnd"/>
      <w:r>
        <w:t xml:space="preserve"> obligations and thoughts is through meditation. The type of meditation that the present study focuses on is called mindfulness meditation. Mindfulness meditation requires that </w:t>
      </w:r>
      <w:r w:rsidR="00EF70D0">
        <w:t>a person</w:t>
      </w:r>
      <w:r w:rsidR="0078523D">
        <w:t xml:space="preserve"> take</w:t>
      </w:r>
      <w:r>
        <w:t xml:space="preserve"> a few minutes out of their busy day to sit peacefully while focusing on their inner and outer environments with complete awareness. </w:t>
      </w:r>
      <w:r w:rsidR="00E52C9F">
        <w:t>Often</w:t>
      </w:r>
      <w:r>
        <w:t>, mindfulness meditation involves b</w:t>
      </w:r>
      <w:r w:rsidR="00EF70D0">
        <w:t>ringing one’s attention to his or her</w:t>
      </w:r>
      <w:r>
        <w:t xml:space="preserve"> breath</w:t>
      </w:r>
      <w:r w:rsidR="00EF70D0">
        <w:t>ing, and inevitably, the meditator</w:t>
      </w:r>
      <w:r>
        <w:t xml:space="preserve"> may encounter an intrusive thought. In his book, </w:t>
      </w:r>
      <w:r>
        <w:rPr>
          <w:i/>
        </w:rPr>
        <w:t xml:space="preserve">Full Catastrophe Living, </w:t>
      </w:r>
      <w:r>
        <w:t xml:space="preserve">Kabat-Zinn described his concept of mindfulness meditation. He suggested that when one attempts mindfulness meditation, if intrusive thoughts </w:t>
      </w:r>
      <w:r w:rsidR="00EF70D0">
        <w:t>become present in the meditator</w:t>
      </w:r>
      <w:r>
        <w:t xml:space="preserve">’s mind, they may recognize that the thought is there, but instead of </w:t>
      </w:r>
      <w:r w:rsidR="00A97674">
        <w:t>engaging in</w:t>
      </w:r>
      <w:r w:rsidR="00EF70D0">
        <w:t xml:space="preserve"> it, the meditator is</w:t>
      </w:r>
      <w:r>
        <w:t xml:space="preserve"> to accept</w:t>
      </w:r>
      <w:r w:rsidR="00EF70D0">
        <w:t xml:space="preserve"> it, move along, and bring his or her attention back to the</w:t>
      </w:r>
      <w:r>
        <w:t xml:space="preserve"> bre</w:t>
      </w:r>
      <w:r w:rsidR="00E52C9F">
        <w:t>ath</w:t>
      </w:r>
      <w:r>
        <w:t xml:space="preserve">. </w:t>
      </w:r>
      <w:r w:rsidR="00E52C9F">
        <w:t>In saying this, Kabat-Zinn means that mindfulness meditation i</w:t>
      </w:r>
      <w:r>
        <w:t xml:space="preserve">s not about suppressing the </w:t>
      </w:r>
      <w:r w:rsidR="00E52C9F">
        <w:t>thoughts that cross one’s mind</w:t>
      </w:r>
      <w:r>
        <w:t xml:space="preserve"> or attempting to not have any though</w:t>
      </w:r>
      <w:r w:rsidR="00E52C9F">
        <w:t>ts at all. Instead, he suggests that mindfulness meditation i</w:t>
      </w:r>
      <w:r>
        <w:t>s about acknowledging and accepting one’s thoughts, but then bringing the</w:t>
      </w:r>
      <w:r w:rsidR="00E52C9F">
        <w:t>ir</w:t>
      </w:r>
      <w:r>
        <w:t xml:space="preserve"> attention back to </w:t>
      </w:r>
      <w:r>
        <w:lastRenderedPageBreak/>
        <w:t>one’s breathing</w:t>
      </w:r>
      <w:r w:rsidR="00E52C9F">
        <w:t>, being mindful of their inner environment</w:t>
      </w:r>
      <w:r>
        <w:t>.</w:t>
      </w:r>
    </w:p>
    <w:p w14:paraId="4BB4B204" w14:textId="5FBE12CD" w:rsidR="00A97674" w:rsidRPr="00A23EC3" w:rsidRDefault="001E56E5" w:rsidP="00A23EC3">
      <w:pPr>
        <w:widowControl w:val="0"/>
        <w:autoSpaceDE w:val="0"/>
        <w:autoSpaceDN w:val="0"/>
        <w:adjustRightInd w:val="0"/>
        <w:spacing w:after="240" w:line="480" w:lineRule="auto"/>
        <w:ind w:firstLine="720"/>
        <w:rPr>
          <w:i/>
          <w:color w:val="000000"/>
        </w:rPr>
      </w:pPr>
      <w:proofErr w:type="gramStart"/>
      <w:r>
        <w:t>In order for</w:t>
      </w:r>
      <w:proofErr w:type="gramEnd"/>
      <w:r>
        <w:t xml:space="preserve"> on</w:t>
      </w:r>
      <w:r w:rsidR="00EF70D0">
        <w:t>e to successfully meditate, one</w:t>
      </w:r>
      <w:r>
        <w:t xml:space="preserve"> must commit to setting time aside t</w:t>
      </w:r>
      <w:r w:rsidR="00E52C9F">
        <w:t xml:space="preserve">o do </w:t>
      </w:r>
      <w:r w:rsidR="0078523D">
        <w:t>so. The issue with this is that</w:t>
      </w:r>
      <w:r w:rsidR="00F3718A">
        <w:t xml:space="preserve"> </w:t>
      </w:r>
      <w:r>
        <w:t xml:space="preserve">people often feel there is not enough time in the day to complete </w:t>
      </w:r>
      <w:proofErr w:type="gramStart"/>
      <w:r>
        <w:t>all of</w:t>
      </w:r>
      <w:proofErr w:type="gramEnd"/>
      <w:r>
        <w:t xml:space="preserve"> the tasks they have already been assigned, so adding yet another one</w:t>
      </w:r>
      <w:r w:rsidR="00F3718A">
        <w:t xml:space="preserve"> to the mix</w:t>
      </w:r>
      <w:r>
        <w:t xml:space="preserve"> is stressful in itself. Many people often do not have the time, space</w:t>
      </w:r>
      <w:r w:rsidR="00E52C9F">
        <w:t>,</w:t>
      </w:r>
      <w:r>
        <w:t xml:space="preserve"> or proper training to commit to a meditation regimen. </w:t>
      </w:r>
      <w:r w:rsidR="00AA52B8">
        <w:t xml:space="preserve">Some people may not recognize spaces they already have readily available to them that could be used as meditation spaces, </w:t>
      </w:r>
      <w:r w:rsidR="00A97674">
        <w:t>such as</w:t>
      </w:r>
      <w:r w:rsidR="00AA52B8">
        <w:t xml:space="preserve"> their desk at work. </w:t>
      </w:r>
      <w:r>
        <w:t>T</w:t>
      </w:r>
      <w:r w:rsidRPr="004C1788">
        <w:t xml:space="preserve">he lack of commitment to meditating is </w:t>
      </w:r>
      <w:r w:rsidR="00E52C9F">
        <w:t xml:space="preserve">often </w:t>
      </w:r>
      <w:r w:rsidRPr="004C1788">
        <w:t>what causes p</w:t>
      </w:r>
      <w:r w:rsidR="00E52C9F">
        <w:t>rograms to be ineffective for</w:t>
      </w:r>
      <w:r w:rsidRPr="004C1788">
        <w:t xml:space="preserve"> </w:t>
      </w:r>
      <w:r w:rsidR="00E52C9F">
        <w:t>many people</w:t>
      </w:r>
      <w:r w:rsidRPr="004C1788">
        <w:t xml:space="preserve">. There is a daily commitment that must be made if a change is truly desired. </w:t>
      </w:r>
    </w:p>
    <w:p w14:paraId="1481B5FB" w14:textId="623A530D" w:rsidR="00A97674" w:rsidRPr="00A97674" w:rsidRDefault="001E56E5" w:rsidP="0038653B">
      <w:pPr>
        <w:spacing w:line="480" w:lineRule="auto"/>
        <w:ind w:left="720"/>
        <w:rPr>
          <w:i/>
        </w:rPr>
      </w:pPr>
      <w:r w:rsidRPr="00A97674">
        <w:rPr>
          <w:i/>
        </w:rPr>
        <w:t>The problem with meditation, as with exercise, is that depression and anxiety can prevent you from trying them.... if you cannot sit still long enough to close your eyes and relax, you cannot meditate. If you cannot drag yourself out of the house to exercise, you do not do it. If you can, however, both work well when done on a regular basis -- that's the key,</w:t>
      </w:r>
      <w:r w:rsidR="00A97674">
        <w:rPr>
          <w:i/>
        </w:rPr>
        <w:t xml:space="preserve"> though, to their effectiveness</w:t>
      </w:r>
      <w:r w:rsidRPr="00A97674">
        <w:rPr>
          <w:i/>
        </w:rPr>
        <w:t xml:space="preserve"> (Morgan, 2005 </w:t>
      </w:r>
      <w:r w:rsidR="0036310A" w:rsidRPr="00A97674">
        <w:rPr>
          <w:i/>
        </w:rPr>
        <w:t>was</w:t>
      </w:r>
      <w:r w:rsidRPr="00A97674">
        <w:rPr>
          <w:i/>
        </w:rPr>
        <w:t xml:space="preserve"> </w:t>
      </w:r>
      <w:r w:rsidR="00EF70D0" w:rsidRPr="00A97674">
        <w:rPr>
          <w:i/>
        </w:rPr>
        <w:t>quoted</w:t>
      </w:r>
      <w:r w:rsidRPr="00A97674">
        <w:rPr>
          <w:i/>
        </w:rPr>
        <w:t xml:space="preserve"> in </w:t>
      </w:r>
      <w:r w:rsidR="0036310A" w:rsidRPr="00A97674">
        <w:rPr>
          <w:i/>
        </w:rPr>
        <w:t>Krisanaprakornkit</w:t>
      </w:r>
      <w:r w:rsidRPr="00A97674">
        <w:rPr>
          <w:i/>
        </w:rPr>
        <w:t xml:space="preserve"> et al., 2006, p.9). </w:t>
      </w:r>
    </w:p>
    <w:p w14:paraId="5FAD8B25" w14:textId="38BB8B09" w:rsidR="002A7F62" w:rsidRDefault="00EF70D0" w:rsidP="0038653B">
      <w:pPr>
        <w:spacing w:line="480" w:lineRule="auto"/>
        <w:ind w:firstLine="720"/>
      </w:pPr>
      <w:r>
        <w:t>I</w:t>
      </w:r>
      <w:r w:rsidR="002A7F62">
        <w:t xml:space="preserve">n many self-control programs, some </w:t>
      </w:r>
      <w:r w:rsidR="00E649D2">
        <w:t>issues arise for many</w:t>
      </w:r>
      <w:r>
        <w:t xml:space="preserve"> people</w:t>
      </w:r>
      <w:r w:rsidR="00E649D2">
        <w:t xml:space="preserve"> who are</w:t>
      </w:r>
      <w:r w:rsidR="002A7F62">
        <w:t xml:space="preserve"> attemptin</w:t>
      </w:r>
      <w:r w:rsidR="00E649D2">
        <w:t xml:space="preserve">g a </w:t>
      </w:r>
      <w:r w:rsidR="002A7F62">
        <w:t>behavior change</w:t>
      </w:r>
      <w:r>
        <w:t xml:space="preserve"> (D. Crone-Todd, personal communication, May 3, 2017)</w:t>
      </w:r>
      <w:r w:rsidR="002A7F62">
        <w:t>. Some o</w:t>
      </w:r>
      <w:r w:rsidR="00211399">
        <w:t xml:space="preserve">f these issues include response </w:t>
      </w:r>
      <w:r w:rsidR="00E649D2">
        <w:t>cost, amount of effort needed to gain a response, small and unnoticeable immediate results, cumulatively significant results (delayed positive results), and initial discomfort with the program due to</w:t>
      </w:r>
      <w:r w:rsidR="0078523D">
        <w:t xml:space="preserve"> it usually being a condition</w:t>
      </w:r>
      <w:r w:rsidR="00E649D2">
        <w:t xml:space="preserve"> which the individual finds aversive or uncomfortable due to not having </w:t>
      </w:r>
      <w:r w:rsidR="00E649D2">
        <w:lastRenderedPageBreak/>
        <w:t>experienced it before (or enough)</w:t>
      </w:r>
      <w:r w:rsidR="00C633A9">
        <w:t xml:space="preserve"> (Martin &amp; Pear, 2015)</w:t>
      </w:r>
      <w:r w:rsidR="00E649D2">
        <w:t xml:space="preserve">. </w:t>
      </w:r>
      <w:r w:rsidR="00892E3E">
        <w:t xml:space="preserve">These things may all discourage the individual from continuing to attempt the behavior change that they desire. </w:t>
      </w:r>
    </w:p>
    <w:p w14:paraId="258787A8" w14:textId="1273B379" w:rsidR="00FB434B" w:rsidRDefault="001E56E5" w:rsidP="0038653B">
      <w:pPr>
        <w:spacing w:line="480" w:lineRule="auto"/>
        <w:ind w:firstLine="720"/>
      </w:pPr>
      <w:r w:rsidRPr="004C1788">
        <w:t>One technique to actively and efficiently deal with the everyday stressors that are encountered</w:t>
      </w:r>
      <w:r w:rsidR="0014784E">
        <w:t>,</w:t>
      </w:r>
      <w:r w:rsidRPr="004C1788">
        <w:t xml:space="preserve"> and confront them with appropriate physiological and psychological responses</w:t>
      </w:r>
      <w:r w:rsidR="0014784E">
        <w:t>,</w:t>
      </w:r>
      <w:r w:rsidRPr="004C1788">
        <w:t xml:space="preserve"> is the practice of daily meditation. Jon Kabat-Zinn</w:t>
      </w:r>
      <w:r w:rsidR="00DE7B40">
        <w:t xml:space="preserve"> (1990)</w:t>
      </w:r>
      <w:r w:rsidRPr="004C1788">
        <w:t>, the credited creator o</w:t>
      </w:r>
      <w:r>
        <w:t>f mindfulness meditation, stated that</w:t>
      </w:r>
      <w:r w:rsidRPr="004C1788">
        <w:t xml:space="preserve"> "when your whole life is driven by doing, formal meditation practice can provide a refuge of sanity and stability that can be used to restore some balance and perspective" (p. 60). </w:t>
      </w:r>
      <w:r w:rsidR="004C1788" w:rsidRPr="004C1788">
        <w:t>In an article about operationally defining mindfulness meditation, the authors describe</w:t>
      </w:r>
      <w:r w:rsidR="00286B70">
        <w:t>d</w:t>
      </w:r>
      <w:r w:rsidR="004C1788" w:rsidRPr="004C1788">
        <w:t xml:space="preserve"> the general term of </w:t>
      </w:r>
      <w:r w:rsidR="004C1788" w:rsidRPr="001639A9">
        <w:rPr>
          <w:i/>
        </w:rPr>
        <w:t>meditation</w:t>
      </w:r>
      <w:r w:rsidR="004C1788" w:rsidRPr="004C1788">
        <w:t xml:space="preserve"> in a way that demonstrates its intricacy and multiple facets. </w:t>
      </w:r>
      <w:r w:rsidR="00DE7B40">
        <w:t xml:space="preserve">As Krisanaprakornkit et al. (2006) state, </w:t>
      </w:r>
      <w:r w:rsidR="004C1788" w:rsidRPr="004C1788">
        <w:t>"Meditation is sometimes considered to be a form of relaxation therapy, however meditation not only creates a relaxation response but also produces an altered state of consciousness which facilitates the meta-cognitive mode of thinking which make</w:t>
      </w:r>
      <w:r w:rsidR="00394D92">
        <w:t xml:space="preserve"> [sic]</w:t>
      </w:r>
      <w:r w:rsidR="004C1788" w:rsidRPr="004C1788">
        <w:t xml:space="preserve"> possible the expectation of cognitive-behavioural benefits" (</w:t>
      </w:r>
      <w:r w:rsidR="00432720">
        <w:t xml:space="preserve">p.3). </w:t>
      </w:r>
      <w:r w:rsidR="0014784E">
        <w:t xml:space="preserve">There are numerous benefits that meditation creates in those who regularly practice it. </w:t>
      </w:r>
      <w:r w:rsidR="00432720">
        <w:t>Certai</w:t>
      </w:r>
      <w:r w:rsidR="004449EA">
        <w:t xml:space="preserve">n types of meditation have shown evidence of increasing a type of thinking called </w:t>
      </w:r>
      <w:r w:rsidR="00FB434B">
        <w:t>divergent</w:t>
      </w:r>
      <w:r w:rsidR="004449EA">
        <w:t xml:space="preserve"> thinking. Divergent thinking is a type of thought process that helps the individual come up with several different solutions to a problem</w:t>
      </w:r>
      <w:r w:rsidR="00FB434B">
        <w:t xml:space="preserve"> and aids in generating may different ideas </w:t>
      </w:r>
      <w:r w:rsidR="00FB434B" w:rsidRPr="00326C40">
        <w:rPr>
          <w:color w:val="000000" w:themeColor="text1"/>
        </w:rPr>
        <w:t>(</w:t>
      </w:r>
      <w:r w:rsidR="00326C40" w:rsidRPr="00326C40">
        <w:rPr>
          <w:rFonts w:eastAsia="Times New Roman"/>
          <w:color w:val="000000" w:themeColor="text1"/>
          <w:shd w:val="clear" w:color="auto" w:fill="FFFFFF"/>
        </w:rPr>
        <w:t>Hommel,</w:t>
      </w:r>
      <w:r w:rsidR="00FC0FD9">
        <w:rPr>
          <w:rFonts w:eastAsia="Times New Roman"/>
          <w:color w:val="000000" w:themeColor="text1"/>
          <w:shd w:val="clear" w:color="auto" w:fill="FFFFFF"/>
        </w:rPr>
        <w:t xml:space="preserve"> Ozturk &amp; Colzato</w:t>
      </w:r>
      <w:r w:rsidR="00326C40" w:rsidRPr="00326C40">
        <w:rPr>
          <w:rFonts w:eastAsia="Times New Roman"/>
          <w:color w:val="000000" w:themeColor="text1"/>
          <w:shd w:val="clear" w:color="auto" w:fill="FFFFFF"/>
        </w:rPr>
        <w:t xml:space="preserve"> 2012</w:t>
      </w:r>
      <w:r w:rsidR="00326C40" w:rsidRPr="00326C40">
        <w:rPr>
          <w:rFonts w:eastAsia="Times New Roman"/>
          <w:color w:val="000000" w:themeColor="text1"/>
        </w:rPr>
        <w:t>)</w:t>
      </w:r>
      <w:r w:rsidR="00A35D74">
        <w:t xml:space="preserve">; </w:t>
      </w:r>
      <w:r w:rsidR="00DE7B40">
        <w:t xml:space="preserve">Divergent thinking is correlated with </w:t>
      </w:r>
      <w:r w:rsidR="00FB434B">
        <w:t xml:space="preserve">an increase in creativity </w:t>
      </w:r>
      <w:r w:rsidR="008D4792">
        <w:t>(Horan, 2009).</w:t>
      </w:r>
      <w:r w:rsidR="00DE7B40">
        <w:t xml:space="preserve"> This, meditation can be useful </w:t>
      </w:r>
      <w:proofErr w:type="gramStart"/>
      <w:r w:rsidR="00DE7B40">
        <w:t>as a way to</w:t>
      </w:r>
      <w:proofErr w:type="gramEnd"/>
      <w:r w:rsidR="00DE7B40">
        <w:t xml:space="preserve"> both lower stress and develop complex thinking skills </w:t>
      </w:r>
    </w:p>
    <w:p w14:paraId="5FC7FCB8" w14:textId="4DAB3906" w:rsidR="000440F1" w:rsidRPr="0038653B" w:rsidRDefault="00F3718A" w:rsidP="0038653B">
      <w:pPr>
        <w:spacing w:line="480" w:lineRule="auto"/>
        <w:ind w:firstLine="720"/>
        <w:rPr>
          <w:rFonts w:eastAsia="Times New Roman"/>
          <w:color w:val="000000" w:themeColor="text1"/>
        </w:rPr>
      </w:pPr>
      <w:r>
        <w:t xml:space="preserve">Meditation is an intervention that more people should consider when </w:t>
      </w:r>
      <w:r w:rsidR="00A35D74">
        <w:t xml:space="preserve">looking for </w:t>
      </w:r>
      <w:r w:rsidR="00B32325">
        <w:t>a way to</w:t>
      </w:r>
      <w:r>
        <w:t xml:space="preserve"> positively affect one’s current state.  In the </w:t>
      </w:r>
      <w:proofErr w:type="gramStart"/>
      <w:r>
        <w:t>Goyal</w:t>
      </w:r>
      <w:proofErr w:type="gramEnd"/>
      <w:r>
        <w:t xml:space="preserve"> et</w:t>
      </w:r>
      <w:r w:rsidR="002D5DAA">
        <w:t xml:space="preserve"> al. </w:t>
      </w:r>
      <w:r w:rsidR="00B32325">
        <w:t>(2014</w:t>
      </w:r>
      <w:r w:rsidR="00A35D74">
        <w:t>) meta-analysis</w:t>
      </w:r>
      <w:r w:rsidR="00B32325">
        <w:t xml:space="preserve">, </w:t>
      </w:r>
      <w:r w:rsidR="002D5DAA">
        <w:t xml:space="preserve">a </w:t>
      </w:r>
      <w:r w:rsidR="002D5DAA">
        <w:lastRenderedPageBreak/>
        <w:t>continuous meditation practice over two to six months yielded</w:t>
      </w:r>
      <w:r>
        <w:t xml:space="preserve"> similar </w:t>
      </w:r>
      <w:r w:rsidR="00350DEA">
        <w:t xml:space="preserve">efficacy </w:t>
      </w:r>
      <w:r>
        <w:t xml:space="preserve">results in the reduction of stress, anxiety and depression symptoms as prescription </w:t>
      </w:r>
      <w:r w:rsidR="002D5DAA">
        <w:t xml:space="preserve">anti-depressant </w:t>
      </w:r>
      <w:r>
        <w:t>medications.</w:t>
      </w:r>
      <w:r w:rsidR="002D5DAA">
        <w:t xml:space="preserve"> </w:t>
      </w:r>
    </w:p>
    <w:p w14:paraId="29DFB6D6" w14:textId="06F04290" w:rsidR="00EC0BA3" w:rsidRPr="005471C5" w:rsidRDefault="00EC0BA3" w:rsidP="00EC0BA3">
      <w:pPr>
        <w:spacing w:line="480" w:lineRule="auto"/>
        <w:ind w:firstLine="720"/>
        <w:jc w:val="center"/>
        <w:rPr>
          <w:b/>
        </w:rPr>
      </w:pPr>
      <w:r w:rsidRPr="005471C5">
        <w:rPr>
          <w:b/>
        </w:rPr>
        <w:t>Meditation over Medication</w:t>
      </w:r>
    </w:p>
    <w:p w14:paraId="6A10AE23" w14:textId="4EF1D1C4" w:rsidR="004C1788" w:rsidRPr="004C1788" w:rsidRDefault="00A94CF9" w:rsidP="0038653B">
      <w:pPr>
        <w:spacing w:line="480" w:lineRule="auto"/>
        <w:ind w:firstLine="720"/>
      </w:pPr>
      <w:r>
        <w:t>Many</w:t>
      </w:r>
      <w:r w:rsidR="004C1788" w:rsidRPr="004C1788">
        <w:t xml:space="preserve"> side effects accompany medications that are used to treat the same problems </w:t>
      </w:r>
      <w:r w:rsidR="00F73B16">
        <w:t xml:space="preserve">meditation </w:t>
      </w:r>
      <w:r w:rsidR="00892E3E">
        <w:t>might also address</w:t>
      </w:r>
      <w:r w:rsidR="00F73B16">
        <w:t>. In consultation with a me</w:t>
      </w:r>
      <w:r w:rsidR="00533798">
        <w:t>ntal health professional</w:t>
      </w:r>
      <w:r w:rsidR="00F73B16">
        <w:t xml:space="preserve">, </w:t>
      </w:r>
      <w:r w:rsidR="00533798">
        <w:t xml:space="preserve">perhaps </w:t>
      </w:r>
      <w:r w:rsidR="00F73B16">
        <w:t>b</w:t>
      </w:r>
      <w:r w:rsidR="004C1788" w:rsidRPr="004C1788">
        <w:t>efore</w:t>
      </w:r>
      <w:r w:rsidR="00533798">
        <w:t>, or while,</w:t>
      </w:r>
      <w:r w:rsidR="004C1788" w:rsidRPr="004C1788">
        <w:t xml:space="preserve"> seeking medicine to treat issues such as depression, generalized anxiety disorder, social anxiety disorder, as well </w:t>
      </w:r>
      <w:r w:rsidR="00533798">
        <w:t>as chronic pain, one should also</w:t>
      </w:r>
      <w:r w:rsidR="004C1788" w:rsidRPr="004C1788">
        <w:t xml:space="preserve"> attempt to practice meditation.</w:t>
      </w:r>
      <w:r w:rsidR="00533798">
        <w:t xml:space="preserve"> If Goyal et al.’s (2014) </w:t>
      </w:r>
      <w:r w:rsidR="00892E3E">
        <w:t>suggestion is correct</w:t>
      </w:r>
      <w:r w:rsidR="00533798">
        <w:t xml:space="preserve"> that meditation alone can successfully reduce the severity of some disorders,</w:t>
      </w:r>
      <w:r w:rsidR="00A50E7B">
        <w:t xml:space="preserve"> the</w:t>
      </w:r>
      <w:r w:rsidR="00533798">
        <w:t>n a</w:t>
      </w:r>
      <w:r w:rsidR="004C1788" w:rsidRPr="004C1788">
        <w:t xml:space="preserve">n attempt at meditation </w:t>
      </w:r>
      <w:r w:rsidR="00533798">
        <w:t xml:space="preserve">might </w:t>
      </w:r>
      <w:r w:rsidR="00782819">
        <w:t>be made before seekin</w:t>
      </w:r>
      <w:r w:rsidR="00533798">
        <w:t>g medication</w:t>
      </w:r>
      <w:r w:rsidR="004C1788" w:rsidRPr="004C1788">
        <w:t xml:space="preserve">. </w:t>
      </w:r>
      <w:r w:rsidR="00533798">
        <w:t>This could be beneficial if it helps reduce the use of some</w:t>
      </w:r>
      <w:r w:rsidR="004C1788" w:rsidRPr="004C1788">
        <w:t xml:space="preserve"> kinds of prescription drugs that </w:t>
      </w:r>
      <w:r w:rsidR="00782819">
        <w:t xml:space="preserve">can be </w:t>
      </w:r>
      <w:r w:rsidR="00533798">
        <w:t>addictive and tha</w:t>
      </w:r>
      <w:r w:rsidR="00350DEA">
        <w:t xml:space="preserve">t may have adverse side </w:t>
      </w:r>
      <w:r w:rsidR="00533798">
        <w:t xml:space="preserve">effects. </w:t>
      </w:r>
      <w:r w:rsidR="004C1788" w:rsidRPr="004C1788">
        <w:t>Of course, s</w:t>
      </w:r>
      <w:r w:rsidR="00892E3E">
        <w:t>ome</w:t>
      </w:r>
      <w:r w:rsidR="004C1788" w:rsidRPr="004C1788">
        <w:t xml:space="preserve"> medicat</w:t>
      </w:r>
      <w:r w:rsidR="00533798">
        <w:t xml:space="preserve">ions are </w:t>
      </w:r>
      <w:r w:rsidR="00892E3E">
        <w:t>necessar</w:t>
      </w:r>
      <w:r w:rsidR="00533798">
        <w:t>y to</w:t>
      </w:r>
      <w:r w:rsidR="004C1788" w:rsidRPr="004C1788">
        <w:t xml:space="preserve"> </w:t>
      </w:r>
      <w:r w:rsidR="00EF70D0">
        <w:t xml:space="preserve">the </w:t>
      </w:r>
      <w:r w:rsidR="004C1788" w:rsidRPr="004C1788">
        <w:t>health and well-being</w:t>
      </w:r>
      <w:r w:rsidR="00EF70D0">
        <w:t xml:space="preserve"> of many people</w:t>
      </w:r>
      <w:r w:rsidR="004C1788" w:rsidRPr="004C1788">
        <w:t>, especially when it comes to treating many severe psychological and physiological issues. </w:t>
      </w:r>
      <w:r w:rsidR="00892E3E">
        <w:t>In these cases, meditation might be a useful addition to medication.</w:t>
      </w:r>
    </w:p>
    <w:p w14:paraId="769DEA2F" w14:textId="47DE3A80" w:rsidR="002B2099" w:rsidRDefault="00782819" w:rsidP="0038653B">
      <w:pPr>
        <w:spacing w:line="480" w:lineRule="auto"/>
        <w:ind w:firstLine="720"/>
      </w:pPr>
      <w:r>
        <w:t>However, t</w:t>
      </w:r>
      <w:r w:rsidR="0078523D">
        <w:t>here is over-</w:t>
      </w:r>
      <w:r w:rsidR="004C1788" w:rsidRPr="004C1788">
        <w:t>prescription and prominent abuse of drugs in the United States today. College students can get their hands on a variety of prescription drugs w</w:t>
      </w:r>
      <w:r w:rsidR="008E6B21">
        <w:t xml:space="preserve">ithout their names </w:t>
      </w:r>
      <w:proofErr w:type="gramStart"/>
      <w:r w:rsidR="0014784E">
        <w:t xml:space="preserve">actually </w:t>
      </w:r>
      <w:r w:rsidR="008E6B21">
        <w:t>on</w:t>
      </w:r>
      <w:proofErr w:type="gramEnd"/>
      <w:r w:rsidR="008E6B21">
        <w:t xml:space="preserve"> the prescription</w:t>
      </w:r>
      <w:r w:rsidR="0014784E">
        <w:t xml:space="preserve"> itself</w:t>
      </w:r>
      <w:r w:rsidR="008E6B21">
        <w:t>. McCabe and</w:t>
      </w:r>
      <w:r w:rsidR="00892E3E">
        <w:t xml:space="preserve"> Boyd (2005) </w:t>
      </w:r>
      <w:r w:rsidR="004C1788" w:rsidRPr="004C1788">
        <w:t>found</w:t>
      </w:r>
      <w:r w:rsidR="008E6B21">
        <w:t xml:space="preserve"> that undergraduate students </w:t>
      </w:r>
      <w:r w:rsidR="004C1788" w:rsidRPr="004C1788">
        <w:t xml:space="preserve">obtain </w:t>
      </w:r>
      <w:r w:rsidR="008E6B21">
        <w:t>prescription drugs illicitly</w:t>
      </w:r>
      <w:r w:rsidR="004C1788" w:rsidRPr="004C1788">
        <w:t xml:space="preserve"> most frequently through their peers. </w:t>
      </w:r>
      <w:r w:rsidR="008E6B21">
        <w:t>T</w:t>
      </w:r>
      <w:r w:rsidR="004C1788" w:rsidRPr="004C1788">
        <w:t>he abuse of medications, which is not to be confused wi</w:t>
      </w:r>
      <w:r w:rsidR="00892E3E">
        <w:t>th the prescription of medication</w:t>
      </w:r>
      <w:r w:rsidR="004C1788" w:rsidRPr="004C1788">
        <w:t xml:space="preserve"> to those who benefit from their effects for diagnosed reasons</w:t>
      </w:r>
      <w:r w:rsidR="008E6B21">
        <w:t xml:space="preserve">, is a cause for concern. </w:t>
      </w:r>
      <w:r w:rsidR="00350DEA">
        <w:t>Thos</w:t>
      </w:r>
      <w:r w:rsidR="00EF70D0">
        <w:t>e</w:t>
      </w:r>
      <w:r w:rsidR="004C1788" w:rsidRPr="004C1788">
        <w:t xml:space="preserve"> who are prescribed these medications </w:t>
      </w:r>
      <w:r w:rsidR="008E6B21">
        <w:t xml:space="preserve">under medical supervision can </w:t>
      </w:r>
      <w:r w:rsidR="004C1788" w:rsidRPr="004C1788">
        <w:t xml:space="preserve">have </w:t>
      </w:r>
      <w:r w:rsidR="004C1788" w:rsidRPr="004C1788">
        <w:lastRenderedPageBreak/>
        <w:t xml:space="preserve">a safe and efficient experience with </w:t>
      </w:r>
      <w:r w:rsidR="00350DEA">
        <w:t>the drugs, but unauthorized us</w:t>
      </w:r>
      <w:r w:rsidR="004C1788" w:rsidRPr="004C1788">
        <w:t>e of them</w:t>
      </w:r>
      <w:r w:rsidR="008E6B21">
        <w:t xml:space="preserve"> can lead to complications. McCabe and Boyd </w:t>
      </w:r>
      <w:r w:rsidR="004C1788" w:rsidRPr="004C1788">
        <w:t>suggest that clinicians limit the number of pills and refills prescribed to college students</w:t>
      </w:r>
      <w:r w:rsidR="008E6B21">
        <w:t xml:space="preserve"> to prevent abuse</w:t>
      </w:r>
      <w:r w:rsidR="004C1788" w:rsidRPr="004C1788">
        <w:t xml:space="preserve">. </w:t>
      </w:r>
    </w:p>
    <w:p w14:paraId="0BFB6411" w14:textId="690128F8" w:rsidR="004C1788" w:rsidRPr="004C1788" w:rsidRDefault="00C4145D" w:rsidP="0038653B">
      <w:pPr>
        <w:spacing w:line="480" w:lineRule="auto"/>
        <w:ind w:firstLine="720"/>
      </w:pPr>
      <w:r>
        <w:t xml:space="preserve">Considering the levels of drug </w:t>
      </w:r>
      <w:r w:rsidR="00A34401">
        <w:t xml:space="preserve">abuse in college students, their </w:t>
      </w:r>
      <w:r w:rsidR="004C1788" w:rsidRPr="004C1788">
        <w:t>psychological and physiological stress lev</w:t>
      </w:r>
      <w:r>
        <w:t xml:space="preserve">els should be a main concern for university </w:t>
      </w:r>
      <w:r w:rsidR="00892E3E">
        <w:t>communit</w:t>
      </w:r>
      <w:r w:rsidR="00A34401">
        <w:t xml:space="preserve">ies. </w:t>
      </w:r>
      <w:r w:rsidR="008E6B21">
        <w:t>Kadison and</w:t>
      </w:r>
      <w:r w:rsidR="00376629">
        <w:t xml:space="preserve"> DiGeronimo (2004)</w:t>
      </w:r>
      <w:r w:rsidR="004C1788" w:rsidRPr="004C1788">
        <w:t xml:space="preserve"> present</w:t>
      </w:r>
      <w:r w:rsidR="00322A0A">
        <w:t>ed</w:t>
      </w:r>
      <w:r w:rsidR="004C1788" w:rsidRPr="004C1788">
        <w:t xml:space="preserve"> data from the 2002 American College Health Association </w:t>
      </w:r>
      <w:r w:rsidR="00376629">
        <w:t xml:space="preserve">(ACHA) </w:t>
      </w:r>
      <w:r w:rsidR="004C1788" w:rsidRPr="004C1788">
        <w:t>Survey</w:t>
      </w:r>
      <w:r w:rsidR="00376629">
        <w:t xml:space="preserve"> to</w:t>
      </w:r>
      <w:r w:rsidR="004C1788" w:rsidRPr="004C1788">
        <w:t xml:space="preserve"> which 29,230 college students nationwide responded. </w:t>
      </w:r>
      <w:r w:rsidR="00695AC2">
        <w:t>O</w:t>
      </w:r>
      <w:r w:rsidR="004C1788" w:rsidRPr="004C1788">
        <w:t>ver 90% of</w:t>
      </w:r>
      <w:r w:rsidR="00376629">
        <w:t xml:space="preserve"> students reported feelings of </w:t>
      </w:r>
      <w:r w:rsidR="004C1788" w:rsidRPr="004C1788">
        <w:t>exhaustion, being overwhelmed by their responsibilities, and having feelings of extreme sadness. Also, almost half of the res</w:t>
      </w:r>
      <w:r w:rsidR="00782819">
        <w:t>pondent</w:t>
      </w:r>
      <w:r w:rsidR="004C1788" w:rsidRPr="004C1788">
        <w:t xml:space="preserve">s experienced difficulties in daily </w:t>
      </w:r>
      <w:r w:rsidR="00EF4F01">
        <w:t>functioning</w:t>
      </w:r>
      <w:r w:rsidR="00EF4F01" w:rsidRPr="004C1788">
        <w:t xml:space="preserve"> (</w:t>
      </w:r>
      <w:r w:rsidR="004C1788" w:rsidRPr="004C1788">
        <w:t xml:space="preserve">Kadison &amp; DiGeronimo, 2004). In an updated version of the </w:t>
      </w:r>
      <w:r w:rsidR="00376629">
        <w:t>ACHA</w:t>
      </w:r>
      <w:r w:rsidR="004C1788" w:rsidRPr="004C1788">
        <w:t xml:space="preserve"> survey, the A</w:t>
      </w:r>
      <w:r w:rsidR="00376629">
        <w:t xml:space="preserve">CHA’s </w:t>
      </w:r>
      <w:r w:rsidR="004C1788" w:rsidRPr="004C1788">
        <w:t xml:space="preserve">National College Health Assessment II for the spring of 2015 </w:t>
      </w:r>
      <w:r w:rsidR="00376629">
        <w:t>expanded the survey to include</w:t>
      </w:r>
      <w:r w:rsidR="004C1788" w:rsidRPr="004C1788">
        <w:t xml:space="preserve"> over 92,000 students across the United States. This survey reported 30% of students having feelings of stress that ended up severely impacting their academics, and over 20% of students </w:t>
      </w:r>
      <w:r w:rsidR="003B6421">
        <w:t>self-reported having</w:t>
      </w:r>
      <w:r w:rsidR="004C1788" w:rsidRPr="004C1788">
        <w:t xml:space="preserve"> feelings of anxiety that had </w:t>
      </w:r>
      <w:r w:rsidR="003B6421">
        <w:t>also impacted their</w:t>
      </w:r>
      <w:r w:rsidR="004C1788" w:rsidRPr="004C1788">
        <w:t xml:space="preserve"> grades and success in the classroom (American College Health Association, 2015).</w:t>
      </w:r>
      <w:r w:rsidR="00376629">
        <w:t xml:space="preserve"> It is</w:t>
      </w:r>
      <w:r w:rsidR="003B6421">
        <w:t>,</w:t>
      </w:r>
      <w:r w:rsidR="00376629">
        <w:t xml:space="preserve"> perhaps</w:t>
      </w:r>
      <w:r w:rsidR="003B6421">
        <w:t>, not surprising</w:t>
      </w:r>
      <w:r w:rsidR="00376629">
        <w:t xml:space="preserve"> given the levels of stress and anxiety reported, that students are seeking ways</w:t>
      </w:r>
      <w:r w:rsidR="003B6421">
        <w:t xml:space="preserve"> to alleviate</w:t>
      </w:r>
      <w:r w:rsidR="00376629">
        <w:t xml:space="preserve"> these feelings. </w:t>
      </w:r>
    </w:p>
    <w:p w14:paraId="463AA3D6" w14:textId="4583B78B" w:rsidR="004C1788" w:rsidRPr="004C1788" w:rsidRDefault="004C1788" w:rsidP="0038653B">
      <w:pPr>
        <w:spacing w:line="480" w:lineRule="auto"/>
        <w:ind w:firstLine="720"/>
      </w:pPr>
      <w:r w:rsidRPr="004C1788">
        <w:t>Kadison and DiGeronimo (2004) state</w:t>
      </w:r>
      <w:r w:rsidR="00322A0A">
        <w:t>d</w:t>
      </w:r>
      <w:r w:rsidRPr="004C1788">
        <w:t xml:space="preserve"> that of all psychoactive medications prescribed for both college students and the general population</w:t>
      </w:r>
      <w:r w:rsidR="00376629">
        <w:t>,</w:t>
      </w:r>
      <w:r w:rsidRPr="004C1788">
        <w:t xml:space="preserve"> the most frequently used are antidepressants. Antidepressant use can trigger a manic episode when the real underlying cause of the depressive behaviors that the drugs were prescribed for is due to bipolar disorder and not just depression (Ghaemi et al., 2003). Another matter of concern </w:t>
      </w:r>
      <w:r w:rsidRPr="004C1788">
        <w:lastRenderedPageBreak/>
        <w:t>is that the use of antidepressants has shown to cause an increase in adolescent suicides in patients who were taking them (Kadison &amp; DiGeronimo). </w:t>
      </w:r>
    </w:p>
    <w:p w14:paraId="30D71E61" w14:textId="29DD739C" w:rsidR="004C1788" w:rsidRPr="00BC1FD9" w:rsidRDefault="004C1788" w:rsidP="0038653B">
      <w:pPr>
        <w:spacing w:line="480" w:lineRule="auto"/>
        <w:ind w:firstLine="720"/>
      </w:pPr>
      <w:r w:rsidRPr="004C1788">
        <w:t xml:space="preserve">Antianxiety medications, </w:t>
      </w:r>
      <w:r w:rsidR="009673A7">
        <w:t xml:space="preserve">some of </w:t>
      </w:r>
      <w:r w:rsidRPr="004C1788">
        <w:t>which are referred to as benzodiazepines</w:t>
      </w:r>
      <w:r w:rsidR="00376629">
        <w:t xml:space="preserve"> (</w:t>
      </w:r>
      <w:r w:rsidR="0036310A">
        <w:t>e.g.</w:t>
      </w:r>
      <w:r w:rsidR="00376629">
        <w:t xml:space="preserve"> benzodiazepines such as Xanax and Valium)</w:t>
      </w:r>
      <w:r w:rsidRPr="004C1788">
        <w:t>, are also a concer</w:t>
      </w:r>
      <w:r w:rsidRPr="004C1788">
        <w:rPr>
          <w:color w:val="00000A"/>
        </w:rPr>
        <w:t>n</w:t>
      </w:r>
      <w:r w:rsidR="00376629">
        <w:t xml:space="preserve"> for misuse</w:t>
      </w:r>
      <w:r w:rsidRPr="004C1788">
        <w:t xml:space="preserve">. People are attracted to these powerful drugs that are meant to treat </w:t>
      </w:r>
      <w:r w:rsidR="00376629">
        <w:t>clinical</w:t>
      </w:r>
      <w:r w:rsidRPr="004C1788">
        <w:t xml:space="preserve"> anxiety because they work so quickly and efficiently in reducing the symptoms they are </w:t>
      </w:r>
      <w:r w:rsidR="00376629">
        <w:t xml:space="preserve">experiencing. College students </w:t>
      </w:r>
      <w:r w:rsidRPr="004C1788">
        <w:t xml:space="preserve">often experience </w:t>
      </w:r>
      <w:r w:rsidR="009673A7">
        <w:t>symptoms of anxiety</w:t>
      </w:r>
      <w:r w:rsidRPr="004C1788">
        <w:t xml:space="preserve"> </w:t>
      </w:r>
      <w:r w:rsidR="00376629">
        <w:t>and stress, which explains the</w:t>
      </w:r>
      <w:r w:rsidRPr="004C1788">
        <w:t xml:space="preserve"> attraction to such powerfu</w:t>
      </w:r>
      <w:r w:rsidR="00376629">
        <w:t>l yet dangerous drugs. Kadison and</w:t>
      </w:r>
      <w:r w:rsidR="00D462B6">
        <w:t xml:space="preserve"> DiGeronimo</w:t>
      </w:r>
      <w:r w:rsidR="00DE7B40">
        <w:t xml:space="preserve"> (2004)</w:t>
      </w:r>
      <w:r w:rsidR="00D462B6">
        <w:t xml:space="preserve"> report</w:t>
      </w:r>
      <w:r w:rsidRPr="004C1788">
        <w:t xml:space="preserve"> that benzodiazepines can become highly addictive and after prolonged use, the user will build up a tolerance and require a higher dose to feel the same effects. They also explain that benzodiazepines can affect t</w:t>
      </w:r>
      <w:r w:rsidR="00676444">
        <w:t xml:space="preserve">he user's cognitive functioning. </w:t>
      </w:r>
      <w:r w:rsidRPr="004C1788">
        <w:rPr>
          <w:color w:val="000000"/>
        </w:rPr>
        <w:t xml:space="preserve">Some of these effects on cognition include an impairment of sensory processing, psychomotor speed, nonverbal memory, the speed of processing information, problem-solving, attention and concentration, verbal memory, general intelligence, motor control and performance, working memory, as well as verbal reasoning (Barker et al., 2004). </w:t>
      </w:r>
      <w:r w:rsidR="00BC1FD9">
        <w:t xml:space="preserve">Another cause for concern with benzodiazepines is the severity of withdrawal from them, in which medical supervision is necessary for the individual. </w:t>
      </w:r>
      <w:r w:rsidRPr="004C1788">
        <w:rPr>
          <w:color w:val="000000"/>
        </w:rPr>
        <w:t xml:space="preserve">Meditation may not be the “cure-all” to eliminate student suicides and severe stress levels, but given its effectiveness in reducing symptoms of depression, anxiety, and pain as demonstrated by Goyal et al. (2014), it could provide college institutions with </w:t>
      </w:r>
      <w:r w:rsidR="00676444">
        <w:rPr>
          <w:color w:val="000000"/>
        </w:rPr>
        <w:t>at least one alternative method</w:t>
      </w:r>
      <w:r w:rsidRPr="004C1788">
        <w:rPr>
          <w:color w:val="000000"/>
        </w:rPr>
        <w:t xml:space="preserve"> to help their students </w:t>
      </w:r>
      <w:r w:rsidR="00892E3E">
        <w:rPr>
          <w:color w:val="000000"/>
        </w:rPr>
        <w:t>enjoy</w:t>
      </w:r>
      <w:r w:rsidRPr="004C1788">
        <w:rPr>
          <w:color w:val="000000"/>
        </w:rPr>
        <w:t xml:space="preserve"> a better college experience. </w:t>
      </w:r>
    </w:p>
    <w:p w14:paraId="3CB78C66" w14:textId="77777777" w:rsidR="0038653B" w:rsidRDefault="0038653B" w:rsidP="0038653B">
      <w:pPr>
        <w:spacing w:line="480" w:lineRule="auto"/>
        <w:jc w:val="center"/>
        <w:rPr>
          <w:b/>
        </w:rPr>
      </w:pPr>
    </w:p>
    <w:p w14:paraId="6891EA23" w14:textId="77777777" w:rsidR="0038653B" w:rsidRDefault="0038653B" w:rsidP="0038653B">
      <w:pPr>
        <w:spacing w:line="480" w:lineRule="auto"/>
        <w:jc w:val="center"/>
        <w:rPr>
          <w:b/>
        </w:rPr>
      </w:pPr>
    </w:p>
    <w:p w14:paraId="47B541A9" w14:textId="4A36399F" w:rsidR="004C1788" w:rsidRPr="005471C5" w:rsidRDefault="00676444" w:rsidP="0038653B">
      <w:pPr>
        <w:spacing w:line="480" w:lineRule="auto"/>
        <w:jc w:val="center"/>
        <w:rPr>
          <w:b/>
        </w:rPr>
      </w:pPr>
      <w:r w:rsidRPr="005471C5">
        <w:rPr>
          <w:b/>
        </w:rPr>
        <w:lastRenderedPageBreak/>
        <w:t>Operationally</w:t>
      </w:r>
      <w:r w:rsidR="004C1788" w:rsidRPr="005471C5">
        <w:rPr>
          <w:b/>
        </w:rPr>
        <w:t xml:space="preserve"> Defining Meditation</w:t>
      </w:r>
    </w:p>
    <w:p w14:paraId="0FA4C2BE" w14:textId="585EE101" w:rsidR="004C1788" w:rsidRPr="004C1788" w:rsidRDefault="004C1788" w:rsidP="0038653B">
      <w:pPr>
        <w:spacing w:line="480" w:lineRule="auto"/>
        <w:ind w:firstLine="720"/>
      </w:pPr>
      <w:r w:rsidRPr="004C1788">
        <w:t>Meditation itself is a practice that consi</w:t>
      </w:r>
      <w:r w:rsidR="00892E3E">
        <w:t>sts of many different branches which</w:t>
      </w:r>
      <w:r w:rsidRPr="004C1788">
        <w:t xml:space="preserve"> include </w:t>
      </w:r>
      <w:proofErr w:type="gramStart"/>
      <w:r w:rsidRPr="004C1788">
        <w:t>a number of</w:t>
      </w:r>
      <w:proofErr w:type="gramEnd"/>
      <w:r w:rsidRPr="004C1788">
        <w:t xml:space="preserve"> techniques center</w:t>
      </w:r>
      <w:r w:rsidR="00892E3E">
        <w:t>ing</w:t>
      </w:r>
      <w:r w:rsidRPr="004C1788">
        <w:t xml:space="preserve"> around relaxat</w:t>
      </w:r>
      <w:r w:rsidR="00BC1FD9">
        <w:t>ion of the mind, body, soul, or</w:t>
      </w:r>
      <w:r w:rsidRPr="004C1788">
        <w:t xml:space="preserve"> thought. Meditation usually involves deep breathin</w:t>
      </w:r>
      <w:r w:rsidR="00BC1FD9">
        <w:t>g, tension release strategies,</w:t>
      </w:r>
      <w:r w:rsidRPr="004C1788">
        <w:t xml:space="preserve"> muscle relaxation, thought recognition and </w:t>
      </w:r>
      <w:r w:rsidR="00F21D1A">
        <w:t>release, all in the context of being an i</w:t>
      </w:r>
      <w:r w:rsidRPr="004C1788">
        <w:t xml:space="preserve">ndividualized practice. </w:t>
      </w:r>
      <w:r w:rsidR="00F21D1A">
        <w:t>Cardoso, de Souza and Leite</w:t>
      </w:r>
      <w:r w:rsidR="00F21D1A" w:rsidRPr="004C1788">
        <w:t xml:space="preserve"> </w:t>
      </w:r>
      <w:r w:rsidR="00F21D1A">
        <w:t>(2004) state that a</w:t>
      </w:r>
      <w:r w:rsidRPr="004C1788">
        <w:t xml:space="preserve"> program can only be classified as a meditation practice if it </w:t>
      </w:r>
      <w:r w:rsidR="0078523D">
        <w:t>meet</w:t>
      </w:r>
      <w:r w:rsidRPr="004C1788">
        <w:t>s certain requirements. If any of the requirements are not met, then the program is not a complete form of medi</w:t>
      </w:r>
      <w:r w:rsidR="00B83DC1">
        <w:t>tation. These requirements include:</w:t>
      </w:r>
      <w:r w:rsidR="00676444">
        <w:t xml:space="preserve"> </w:t>
      </w:r>
      <w:r w:rsidR="00B83DC1">
        <w:t>(</w:t>
      </w:r>
      <w:r w:rsidR="00676444">
        <w:t>a</w:t>
      </w:r>
      <w:r w:rsidR="00B83DC1">
        <w:t>)</w:t>
      </w:r>
      <w:r w:rsidRPr="004C1788">
        <w:t xml:space="preserve"> The use of a clearly defined, specifi</w:t>
      </w:r>
      <w:r w:rsidR="00676444">
        <w:t xml:space="preserve">c technique; </w:t>
      </w:r>
      <w:r w:rsidR="00B83DC1">
        <w:t>(</w:t>
      </w:r>
      <w:r w:rsidR="00676444">
        <w:t>b</w:t>
      </w:r>
      <w:r w:rsidR="00B83DC1">
        <w:t>)</w:t>
      </w:r>
      <w:r w:rsidRPr="004C1788">
        <w:t xml:space="preserve"> some variation of </w:t>
      </w:r>
      <w:r w:rsidR="00676444">
        <w:t xml:space="preserve">a muscle relaxation technique; </w:t>
      </w:r>
      <w:r w:rsidR="00B83DC1">
        <w:t>(</w:t>
      </w:r>
      <w:r w:rsidR="00676444">
        <w:t>c</w:t>
      </w:r>
      <w:r w:rsidR="00B83DC1">
        <w:t>)</w:t>
      </w:r>
      <w:r w:rsidRPr="004C1788">
        <w:t xml:space="preserve"> a</w:t>
      </w:r>
      <w:r w:rsidR="00676444">
        <w:t xml:space="preserve"> form of "logical relaxation;" </w:t>
      </w:r>
      <w:r w:rsidR="00B83DC1">
        <w:t>(</w:t>
      </w:r>
      <w:r w:rsidR="00676444">
        <w:t>d</w:t>
      </w:r>
      <w:r w:rsidR="00B83DC1">
        <w:t>)</w:t>
      </w:r>
      <w:r w:rsidRPr="004C1788">
        <w:t xml:space="preserve"> being a </w:t>
      </w:r>
      <w:r w:rsidR="00F21D1A">
        <w:t>“</w:t>
      </w:r>
      <w:r w:rsidRPr="004C1788">
        <w:t>self-induced state</w:t>
      </w:r>
      <w:r w:rsidR="00F21D1A">
        <w:t>”</w:t>
      </w:r>
      <w:r w:rsidR="00B83DC1">
        <w:t xml:space="preserve">; </w:t>
      </w:r>
      <w:r w:rsidR="007662F3">
        <w:t>and</w:t>
      </w:r>
      <w:r w:rsidR="00676444">
        <w:t xml:space="preserve"> </w:t>
      </w:r>
      <w:r w:rsidR="007662F3">
        <w:t>(</w:t>
      </w:r>
      <w:r w:rsidR="00676444">
        <w:t>e</w:t>
      </w:r>
      <w:r w:rsidR="007662F3">
        <w:t>)</w:t>
      </w:r>
      <w:r w:rsidRPr="004C1788">
        <w:t xml:space="preserve"> the use of a self-focus skill, or as the au</w:t>
      </w:r>
      <w:r w:rsidR="00F21D1A">
        <w:t xml:space="preserve">thors describe it, an "anchor." </w:t>
      </w:r>
      <w:r w:rsidRPr="004C1788">
        <w:t>An example of an anchor would be reciting the phrase “ohm” or counting to 10 to oneself repeatedly. It is an “anchoring” strategy that keeps the individual focused on their practice, and can be different for everyone.</w:t>
      </w:r>
      <w:r w:rsidR="00C67F95">
        <w:t xml:space="preserve"> In the present study, participants </w:t>
      </w:r>
      <w:r w:rsidR="00857E52">
        <w:t>are</w:t>
      </w:r>
      <w:r w:rsidR="00C67F95">
        <w:t xml:space="preserve"> instructed to use breath counting as an anchor. Breath counting in this case means silently counting to four on each inhale and each exhale.</w:t>
      </w:r>
    </w:p>
    <w:p w14:paraId="3A903946" w14:textId="60D06BBD" w:rsidR="00300189" w:rsidRPr="004C1788" w:rsidRDefault="0029773E" w:rsidP="0038653B">
      <w:pPr>
        <w:spacing w:line="480" w:lineRule="auto"/>
        <w:ind w:firstLine="720"/>
      </w:pPr>
      <w:r>
        <w:t xml:space="preserve">As </w:t>
      </w:r>
      <w:r w:rsidR="00857E52">
        <w:t>mentioned</w:t>
      </w:r>
      <w:r>
        <w:t xml:space="preserve"> before, t</w:t>
      </w:r>
      <w:r w:rsidR="004C1788" w:rsidRPr="004C1788">
        <w:t>here are various forms of meditation practice, and to suggest only one single definition</w:t>
      </w:r>
      <w:r>
        <w:t xml:space="preserve"> of meditation</w:t>
      </w:r>
      <w:r w:rsidR="004C1788" w:rsidRPr="004C1788">
        <w:t xml:space="preserve"> is misleading</w:t>
      </w:r>
      <w:r w:rsidR="002A7CEB">
        <w:t xml:space="preserve"> (Murphy &amp; Donovan, 1997)</w:t>
      </w:r>
      <w:r w:rsidR="004C1788" w:rsidRPr="004C1788">
        <w:t xml:space="preserve">. One meditation technique that is widely used </w:t>
      </w:r>
      <w:r w:rsidR="000C7797">
        <w:t xml:space="preserve">is </w:t>
      </w:r>
      <w:r w:rsidR="004C1788" w:rsidRPr="004C1788">
        <w:t>guided meditation. Guided meditation can be found in the form of audio tracks online, or can be conducted in person by an instructor. The practice itself usually includes calming music or relaxing sounds</w:t>
      </w:r>
      <w:r w:rsidR="00501944">
        <w:t xml:space="preserve"> and music</w:t>
      </w:r>
      <w:r w:rsidR="004C1788" w:rsidRPr="004C1788">
        <w:t xml:space="preserve">, as well as the voice of a person reading from a script that allows the listener to be actively aware of their body and breathing patterns, creating distance between self and </w:t>
      </w:r>
      <w:r w:rsidR="004C1788" w:rsidRPr="004C1788">
        <w:lastRenderedPageBreak/>
        <w:t>the rest of the world. Guided meditation is usually the easiest form of meditation</w:t>
      </w:r>
      <w:r w:rsidR="00236DD7">
        <w:t xml:space="preserve"> for beginners</w:t>
      </w:r>
      <w:r w:rsidR="004C1788" w:rsidRPr="004C1788">
        <w:t>, because it</w:t>
      </w:r>
      <w:r w:rsidR="00191BE8">
        <w:t xml:space="preserve"> gives constant verbal instruction on </w:t>
      </w:r>
      <w:r w:rsidR="004C1788" w:rsidRPr="004C1788">
        <w:t xml:space="preserve">when to breathe, what to think, and sometimes how to feel. </w:t>
      </w:r>
      <w:r w:rsidR="00191BE8">
        <w:t>Another</w:t>
      </w:r>
      <w:r w:rsidR="004C1788" w:rsidRPr="004C1788">
        <w:t xml:space="preserve"> meditation</w:t>
      </w:r>
      <w:r w:rsidR="00191BE8">
        <w:t xml:space="preserve"> condition that the present</w:t>
      </w:r>
      <w:r w:rsidR="00D462B6">
        <w:t xml:space="preserve"> study will use</w:t>
      </w:r>
      <w:r w:rsidR="00191BE8">
        <w:t xml:space="preserve"> involves listening to calming sounds </w:t>
      </w:r>
      <w:r w:rsidR="004C1788" w:rsidRPr="004C1788">
        <w:t>and music audio tracks</w:t>
      </w:r>
      <w:r w:rsidR="00191BE8">
        <w:t>.</w:t>
      </w:r>
      <w:r w:rsidR="004C1788" w:rsidRPr="004C1788">
        <w:t xml:space="preserve"> The final meditation </w:t>
      </w:r>
      <w:r w:rsidR="00191BE8">
        <w:t xml:space="preserve">condition that </w:t>
      </w:r>
      <w:r w:rsidR="00C633A9">
        <w:t xml:space="preserve">the </w:t>
      </w:r>
      <w:r w:rsidR="004C1788" w:rsidRPr="004C1788">
        <w:t xml:space="preserve">present study will </w:t>
      </w:r>
      <w:r w:rsidR="00191BE8">
        <w:t>focus on</w:t>
      </w:r>
      <w:r w:rsidR="0078523D">
        <w:t xml:space="preserve"> </w:t>
      </w:r>
      <w:r w:rsidR="004C1788" w:rsidRPr="004C1788">
        <w:t xml:space="preserve">involves meditating in absolute silence. In this case, there are no audio tracks or verbal prompts to guide the individual in their practice. The participants will be </w:t>
      </w:r>
      <w:r w:rsidR="00191BE8">
        <w:t>using the breath counting silent anchor described previously to focus o</w:t>
      </w:r>
      <w:r w:rsidR="004C1788" w:rsidRPr="004C1788">
        <w:t xml:space="preserve">n their practice. </w:t>
      </w:r>
    </w:p>
    <w:p w14:paraId="42C844EB" w14:textId="3529592D" w:rsidR="004C1788" w:rsidRPr="005471C5" w:rsidRDefault="004C1788" w:rsidP="00AA0A31">
      <w:pPr>
        <w:pStyle w:val="ListParagraph"/>
        <w:spacing w:line="480" w:lineRule="auto"/>
        <w:ind w:left="360"/>
        <w:jc w:val="center"/>
        <w:rPr>
          <w:rFonts w:ascii="Times New Roman" w:eastAsia="Times New Roman" w:hAnsi="Times New Roman" w:cs="Times New Roman"/>
          <w:b/>
        </w:rPr>
      </w:pPr>
      <w:r w:rsidRPr="005471C5">
        <w:rPr>
          <w:rFonts w:ascii="Times New Roman" w:eastAsia="Times New Roman" w:hAnsi="Times New Roman" w:cs="Times New Roman"/>
          <w:b/>
        </w:rPr>
        <w:t>A Behavior Analysis &amp; Behavior Modification Primer</w:t>
      </w:r>
    </w:p>
    <w:p w14:paraId="1808BA80" w14:textId="4006D537" w:rsidR="004C1788" w:rsidRPr="004C1788" w:rsidRDefault="004C1788" w:rsidP="0038653B">
      <w:pPr>
        <w:spacing w:line="480" w:lineRule="auto"/>
        <w:ind w:firstLine="360"/>
      </w:pPr>
      <w:r w:rsidRPr="004C1788">
        <w:t>As defi</w:t>
      </w:r>
      <w:r w:rsidR="0078523D">
        <w:t>ned by Martin and Pear (2015), b</w:t>
      </w:r>
      <w:r w:rsidRPr="004C1788">
        <w:t xml:space="preserve">ehavior analysis is "the study of the scientific principles that govern the behavior of individuals" </w:t>
      </w:r>
      <w:r w:rsidR="00FB6032">
        <w:t xml:space="preserve">(p. 316).  Behavior analysis forms the basis upon which </w:t>
      </w:r>
      <w:r w:rsidR="00DA11A0">
        <w:t xml:space="preserve">the </w:t>
      </w:r>
      <w:r w:rsidRPr="004C1788">
        <w:t xml:space="preserve">general practice of behavior modification is based. The purpose of behavior modification is to enhance </w:t>
      </w:r>
      <w:r w:rsidR="00EF70D0">
        <w:t>people’s</w:t>
      </w:r>
      <w:r w:rsidRPr="004C1788">
        <w:t xml:space="preserve"> everyday lives by using learning principles and methods to evaluate problem behaviors and change them</w:t>
      </w:r>
      <w:r w:rsidR="00191BE8">
        <w:t>.</w:t>
      </w:r>
      <w:r w:rsidRPr="004C1788">
        <w:t xml:space="preserve"> </w:t>
      </w:r>
      <w:r w:rsidR="00DA11A0">
        <w:t>Behaviors are defined</w:t>
      </w:r>
      <w:r w:rsidRPr="004C1788">
        <w:t xml:space="preserve"> as being either overt, meaning observable to other</w:t>
      </w:r>
      <w:r w:rsidR="00C633A9">
        <w:t>s;</w:t>
      </w:r>
      <w:r w:rsidR="00191BE8">
        <w:t xml:space="preserve"> or covert, meaning internal </w:t>
      </w:r>
      <w:r w:rsidRPr="004C1788">
        <w:t>(Martin &amp; Pear, 2015). </w:t>
      </w:r>
      <w:r w:rsidR="00857E52">
        <w:t>In meditation, an</w:t>
      </w:r>
      <w:r w:rsidR="00DA11A0">
        <w:t xml:space="preserve"> overt behavior that might occur is the tensing of muscles throughout the body, </w:t>
      </w:r>
      <w:r w:rsidR="00857E52">
        <w:t xml:space="preserve">facial expressions, or other physical movements </w:t>
      </w:r>
      <w:r w:rsidR="00DA11A0">
        <w:t xml:space="preserve">because </w:t>
      </w:r>
      <w:r w:rsidR="001A0648">
        <w:t>outsiders</w:t>
      </w:r>
      <w:r w:rsidR="00DA11A0">
        <w:t xml:space="preserve"> can observe the behavior occurring. A</w:t>
      </w:r>
      <w:r w:rsidR="001A0648">
        <w:t>n example of a covert behavior would involve</w:t>
      </w:r>
      <w:r w:rsidR="00DA11A0">
        <w:t xml:space="preserve"> counting </w:t>
      </w:r>
      <w:r w:rsidR="001A0648">
        <w:t xml:space="preserve">to four when inhaling and then counting to four while exhaling </w:t>
      </w:r>
      <w:r w:rsidR="00857E52">
        <w:t>silently to oneself (e.g. no facial or lip movements)</w:t>
      </w:r>
      <w:r w:rsidR="001A0648">
        <w:t xml:space="preserve">. </w:t>
      </w:r>
      <w:r w:rsidR="00191BE8">
        <w:t>This would be a covert behavior because</w:t>
      </w:r>
      <w:r w:rsidR="001A0648">
        <w:t xml:space="preserve"> an outside observer would not b</w:t>
      </w:r>
      <w:r w:rsidR="00191BE8">
        <w:t>e able to detect this occurring</w:t>
      </w:r>
      <w:r w:rsidR="00857E52">
        <w:t>; however, the behavior is observable to the person who is emitting the covert behavior</w:t>
      </w:r>
      <w:r w:rsidR="001A0648">
        <w:t>.</w:t>
      </w:r>
    </w:p>
    <w:p w14:paraId="21E76CC9" w14:textId="38E64D4A" w:rsidR="004C1788" w:rsidRPr="00625F27" w:rsidRDefault="00857E52" w:rsidP="0038653B">
      <w:pPr>
        <w:spacing w:line="480" w:lineRule="auto"/>
        <w:ind w:firstLine="360"/>
      </w:pPr>
      <w:r>
        <w:lastRenderedPageBreak/>
        <w:t>There are s</w:t>
      </w:r>
      <w:r w:rsidR="004C1788" w:rsidRPr="004C1788">
        <w:t>even dimensio</w:t>
      </w:r>
      <w:r w:rsidR="001A0648">
        <w:t xml:space="preserve">ns </w:t>
      </w:r>
      <w:r>
        <w:t>that define applied behavior analysis</w:t>
      </w:r>
      <w:r w:rsidR="00D912B3">
        <w:t xml:space="preserve"> (Baer, Wolf, &amp;</w:t>
      </w:r>
      <w:r w:rsidR="001A0648">
        <w:t xml:space="preserve"> Risley, 1968):</w:t>
      </w:r>
      <w:r w:rsidR="004C1788" w:rsidRPr="004C1788">
        <w:t xml:space="preserve"> applied, behavioral, analytical, technological, conceptually systemat</w:t>
      </w:r>
      <w:r w:rsidR="0070473B">
        <w:t>ic, effective and generality</w:t>
      </w:r>
      <w:r w:rsidR="004C1788" w:rsidRPr="004C1788">
        <w:t xml:space="preserve">. </w:t>
      </w:r>
      <w:r w:rsidR="001A0648">
        <w:t>The first</w:t>
      </w:r>
      <w:r w:rsidR="00191BE8">
        <w:t xml:space="preserve"> dimension</w:t>
      </w:r>
      <w:r>
        <w:t>,</w:t>
      </w:r>
      <w:r w:rsidR="001A0648">
        <w:t xml:space="preserve"> applied, involves the behavior change being socia</w:t>
      </w:r>
      <w:r w:rsidR="0070473B">
        <w:t>l</w:t>
      </w:r>
      <w:r w:rsidR="001A0648">
        <w:t>l</w:t>
      </w:r>
      <w:r w:rsidR="0070473B">
        <w:t>y</w:t>
      </w:r>
      <w:r w:rsidR="001A0648">
        <w:t xml:space="preserve"> significant, and leading to increased reinforcement and an overall better life</w:t>
      </w:r>
      <w:r w:rsidR="00191BE8">
        <w:t xml:space="preserve"> for the individual seeking help</w:t>
      </w:r>
      <w:r w:rsidR="001A0648">
        <w:t xml:space="preserve">. </w:t>
      </w:r>
      <w:r w:rsidR="004C1788" w:rsidRPr="004C1788">
        <w:t xml:space="preserve"> The second dimension, behavioral, inv</w:t>
      </w:r>
      <w:r>
        <w:t>olves changing the individual's measurable behaviors</w:t>
      </w:r>
      <w:r w:rsidR="004C1788" w:rsidRPr="004C1788">
        <w:t xml:space="preserve"> to improve their functioning. An intervention is behavioral if it defines the problem and the solution in behavioral terms. The third dimension, analytical, involves </w:t>
      </w:r>
      <w:r w:rsidR="00271A45">
        <w:t xml:space="preserve">a scientific demonstration </w:t>
      </w:r>
      <w:r w:rsidR="00191BE8">
        <w:t xml:space="preserve">being present </w:t>
      </w:r>
      <w:r w:rsidR="00271A45">
        <w:t>in the procedure or intervention</w:t>
      </w:r>
      <w:r w:rsidR="004C1788" w:rsidRPr="004C1788">
        <w:t xml:space="preserve">. The fourth defining characteristic of behavior modification is being technological, </w:t>
      </w:r>
      <w:r w:rsidR="007F2344">
        <w:t>meaning de</w:t>
      </w:r>
      <w:r>
        <w:t>scribing</w:t>
      </w:r>
      <w:r w:rsidR="007F2344">
        <w:t xml:space="preserve"> the procedure in a way that allows anyone to be able to replicate it</w:t>
      </w:r>
      <w:r w:rsidR="004C1788" w:rsidRPr="004C1788">
        <w:t xml:space="preserve">, due to the precise descriptions of procedures. The fifth characteristic involves </w:t>
      </w:r>
      <w:r w:rsidR="00271A45">
        <w:t>the consistency of terminology with</w:t>
      </w:r>
      <w:r>
        <w:t>in</w:t>
      </w:r>
      <w:r w:rsidR="00271A45">
        <w:t xml:space="preserve"> behavior analysis</w:t>
      </w:r>
      <w:r>
        <w:t xml:space="preserve"> to explain phenomena</w:t>
      </w:r>
      <w:r w:rsidR="004C1788" w:rsidRPr="004C1788">
        <w:t>; this is the</w:t>
      </w:r>
      <w:r w:rsidR="00EF4F01">
        <w:t xml:space="preserve"> </w:t>
      </w:r>
      <w:r w:rsidR="004C1788" w:rsidRPr="004C1788">
        <w:t>conceptually systematic</w:t>
      </w:r>
      <w:r w:rsidR="00271A45">
        <w:t xml:space="preserve"> dimension of behavior analysis</w:t>
      </w:r>
      <w:r w:rsidR="004C1788" w:rsidRPr="004C1788">
        <w:t>. The sixth characteristic stresses the importance of showing</w:t>
      </w:r>
      <w:r>
        <w:t xml:space="preserve"> that a specific intervention produces socially or clinically significant effects</w:t>
      </w:r>
      <w:r w:rsidR="004C1788" w:rsidRPr="004C1788">
        <w:t>,</w:t>
      </w:r>
      <w:r>
        <w:t xml:space="preserve"> </w:t>
      </w:r>
      <w:r w:rsidR="004C1788" w:rsidRPr="004C1788">
        <w:t xml:space="preserve">or </w:t>
      </w:r>
      <w:r w:rsidR="00AF7F2B">
        <w:t xml:space="preserve">the consumer satisfaction with the intervention. </w:t>
      </w:r>
      <w:r w:rsidR="004C1788" w:rsidRPr="004C1788">
        <w:t>The last characteristic</w:t>
      </w:r>
      <w:r w:rsidR="00FE3D0A">
        <w:t xml:space="preserve"> is</w:t>
      </w:r>
      <w:r w:rsidR="001A0648">
        <w:t xml:space="preserve"> known as generality</w:t>
      </w:r>
      <w:r w:rsidR="00FE3D0A">
        <w:t>, which means the success from the interven</w:t>
      </w:r>
      <w:r w:rsidR="00191BE8">
        <w:t xml:space="preserve">tion can be transferred across </w:t>
      </w:r>
      <w:r w:rsidR="00FE3D0A">
        <w:t>people, pl</w:t>
      </w:r>
      <w:r w:rsidR="00FE3D0A" w:rsidRPr="00625F27">
        <w:t>aces, or behaviors</w:t>
      </w:r>
      <w:r w:rsidR="001A0648" w:rsidRPr="00625F27">
        <w:t>.</w:t>
      </w:r>
      <w:r w:rsidR="009A6596">
        <w:t xml:space="preserve"> The purpose of this study is </w:t>
      </w:r>
      <w:r w:rsidR="006A6E75">
        <w:t xml:space="preserve">to meet most of these dimensions. As discussed, learning the behaviors associated with modification should result in a socially significant change for participants. By clearly defining the problem </w:t>
      </w:r>
      <w:r w:rsidR="00BC07A6">
        <w:t xml:space="preserve">and procedures in precise behavioral terminology, it is hoped that others could replicate the study. Further, by employing fading techniques in meditation to transfer control of behavior to the participants, generalization of clinically effective outcomes is more likely. </w:t>
      </w:r>
    </w:p>
    <w:p w14:paraId="46451BE8" w14:textId="77777777" w:rsidR="004C1788" w:rsidRPr="005471C5" w:rsidRDefault="004C1788" w:rsidP="00AA0A31">
      <w:pPr>
        <w:pStyle w:val="ListParagraph"/>
        <w:spacing w:line="480" w:lineRule="auto"/>
        <w:ind w:left="360"/>
        <w:jc w:val="center"/>
        <w:rPr>
          <w:rFonts w:ascii="Times New Roman" w:eastAsia="Times New Roman" w:hAnsi="Times New Roman" w:cs="Times New Roman"/>
          <w:b/>
        </w:rPr>
      </w:pPr>
      <w:r w:rsidRPr="005471C5">
        <w:rPr>
          <w:rFonts w:ascii="Times New Roman" w:eastAsia="Times New Roman" w:hAnsi="Times New Roman" w:cs="Times New Roman"/>
          <w:b/>
        </w:rPr>
        <w:lastRenderedPageBreak/>
        <w:t>Respondent Conditioning</w:t>
      </w:r>
    </w:p>
    <w:p w14:paraId="644C78A8" w14:textId="1AAA1187" w:rsidR="004C1788" w:rsidRPr="004C1788" w:rsidRDefault="00314572" w:rsidP="0038653B">
      <w:pPr>
        <w:spacing w:line="480" w:lineRule="auto"/>
        <w:ind w:firstLine="720"/>
      </w:pPr>
      <w:r>
        <w:t xml:space="preserve">When a behavior is expressed </w:t>
      </w:r>
      <w:r w:rsidR="004C1788" w:rsidRPr="004C1788">
        <w:t xml:space="preserve">due to genetic endowment based upon the survival of the species in the past, we call that kind of behavior phylogenic (Pierce &amp; Epling, 1998). </w:t>
      </w:r>
      <w:r w:rsidR="00857E52">
        <w:t>Phylogen</w:t>
      </w:r>
      <w:r w:rsidR="00643C39">
        <w:t>et</w:t>
      </w:r>
      <w:r w:rsidR="00857E52">
        <w:t xml:space="preserve">ic behavior is naturally occurring, </w:t>
      </w:r>
      <w:r w:rsidR="004C1788" w:rsidRPr="004C1788">
        <w:t>species specific</w:t>
      </w:r>
      <w:r w:rsidR="00857E52">
        <w:t>,</w:t>
      </w:r>
      <w:r w:rsidR="004C1788" w:rsidRPr="004C1788">
        <w:t xml:space="preserve"> and aids in the species survival and chances of reproducing. With phylogenic behavior, the organism is provided with a “basic repertoire of responses that are evoked by environmental conditions” (Pierce &amp; Epling, 1998, p. 54</w:t>
      </w:r>
      <w:r w:rsidR="004C1788" w:rsidRPr="004C1788">
        <w:rPr>
          <w:color w:val="000000"/>
        </w:rPr>
        <w:t>)</w:t>
      </w:r>
      <w:r w:rsidR="004C1788" w:rsidRPr="004C1788">
        <w:t>. Some of these phylogenetic behaviors include reflexes, which exist when an unconditioned stimulus (US) elicits an unconditioned response (UR). </w:t>
      </w:r>
    </w:p>
    <w:p w14:paraId="64BDBC04" w14:textId="51277EF8" w:rsidR="004C1788" w:rsidRPr="004C1788" w:rsidRDefault="004C1788" w:rsidP="0038653B">
      <w:pPr>
        <w:spacing w:line="480" w:lineRule="auto"/>
        <w:ind w:firstLine="720"/>
      </w:pPr>
      <w:r w:rsidRPr="004C1788">
        <w:t xml:space="preserve">A reflex itself is the relationship between the US and UR (Pierce &amp; Epling, 1998). An unconditioned stimulus is an eliciting event that has not been previously taught to the organism, and an unconditioned response is a behavior elicited by the US automatically, without being taught. In other words, “Reflexive behavior is automatic in the sense that a physically healthy organism will always produce the unconditioned response when presented with an unconditioned </w:t>
      </w:r>
      <w:r w:rsidR="00857E52">
        <w:t>stimulus” (Pierce &amp; Epling,</w:t>
      </w:r>
      <w:r w:rsidRPr="004C1788">
        <w:rPr>
          <w:color w:val="000000"/>
        </w:rPr>
        <w:t xml:space="preserve"> p. 56-57</w:t>
      </w:r>
      <w:r w:rsidRPr="004C1788">
        <w:t>).</w:t>
      </w:r>
    </w:p>
    <w:p w14:paraId="5DE2D060" w14:textId="148BFE2D" w:rsidR="004C1788" w:rsidRPr="004C1788" w:rsidRDefault="004C1788" w:rsidP="0038653B">
      <w:pPr>
        <w:spacing w:line="480" w:lineRule="auto"/>
        <w:ind w:firstLine="720"/>
      </w:pPr>
      <w:r w:rsidRPr="004C1788">
        <w:t>On</w:t>
      </w:r>
      <w:r w:rsidR="002E0922">
        <w:t xml:space="preserve"> the other hand, an organism</w:t>
      </w:r>
      <w:r w:rsidRPr="004C1788">
        <w:t xml:space="preserve"> also display</w:t>
      </w:r>
      <w:r w:rsidR="002E0922">
        <w:t>s o</w:t>
      </w:r>
      <w:r w:rsidRPr="004C1788">
        <w:t>ntogenetic behavior which requires learning. It consists of behavior-environment relations with occurrences in the physical and social world. It builds on the phylogenetic behavior mentioned above to "determine when, where, and what kind of behavior will occur at a given moment" (Pierce &amp; Epling, 1998</w:t>
      </w:r>
      <w:r w:rsidRPr="004C1788">
        <w:rPr>
          <w:color w:val="000000"/>
        </w:rPr>
        <w:t>, p. 59</w:t>
      </w:r>
      <w:r w:rsidRPr="004C1788">
        <w:t xml:space="preserve">). For example, phylogenetic behavior would be salivating at the taste of food. Ontogenetic behavior would involve salivating when a McDonald's sign appears. The pairing of the sign (CS) with obtaining food (US) will cause you to salivate (CR). That is a behavior-environment interaction that had to be learned to elicit a certain response and </w:t>
      </w:r>
      <w:r w:rsidRPr="004C1788">
        <w:lastRenderedPageBreak/>
        <w:t>is an example of respondent conditioning. In respondent conditioning, the control of behavior is transferred from one s</w:t>
      </w:r>
      <w:r w:rsidR="00857E52">
        <w:t>timulus to a different stimulus</w:t>
      </w:r>
      <w:r w:rsidRPr="004C1788">
        <w:t xml:space="preserve"> (Pierce &amp; Epling, 1998). The idea is that initially, a US elicits a UR, but the control of the behavior</w:t>
      </w:r>
      <w:r w:rsidR="00DD01EC">
        <w:t xml:space="preserve"> is transferred</w:t>
      </w:r>
      <w:r w:rsidRPr="004C1788">
        <w:t xml:space="preserve"> to a new, unrelated stimulus that we call a neutral stimulus (NS). To do this, we present the</w:t>
      </w:r>
      <w:r w:rsidR="002A0368">
        <w:t xml:space="preserve"> NS</w:t>
      </w:r>
      <w:r w:rsidRPr="004C1788">
        <w:t>, and then imm</w:t>
      </w:r>
      <w:r w:rsidR="002A0368">
        <w:t>ediately after, we present the U</w:t>
      </w:r>
      <w:r w:rsidRPr="004C1788">
        <w:t>S. After several pairings of the US and NS, the NS begins to elicit</w:t>
      </w:r>
      <w:r w:rsidR="00857E52">
        <w:t xml:space="preserve"> a response </w:t>
      </w:r>
      <w:proofErr w:type="gramStart"/>
      <w:r w:rsidR="00857E52">
        <w:t>similar to</w:t>
      </w:r>
      <w:proofErr w:type="gramEnd"/>
      <w:r w:rsidRPr="004C1788">
        <w:t xml:space="preserve"> the original UR. </w:t>
      </w:r>
      <w:r w:rsidR="00857E52">
        <w:t>When this occurs</w:t>
      </w:r>
      <w:r w:rsidRPr="004C1788">
        <w:t>, the names</w:t>
      </w:r>
      <w:r w:rsidR="00857E52">
        <w:t xml:space="preserve"> and function</w:t>
      </w:r>
      <w:r w:rsidRPr="004C1788">
        <w:t xml:space="preserve"> of the stimuli and responses change. The NS is now a conditioned stimulus (CS) that elicits a conditioned response (CR). The CR is often called a respondent, hence the name respondent conditioning. </w:t>
      </w:r>
      <w:r w:rsidRPr="004C1788">
        <w:rPr>
          <w:color w:val="FF2600"/>
        </w:rPr>
        <w:t> </w:t>
      </w:r>
    </w:p>
    <w:p w14:paraId="609E18BE" w14:textId="59E1D141" w:rsidR="005B305B" w:rsidRPr="005471C5" w:rsidRDefault="004C1788" w:rsidP="0038653B">
      <w:pPr>
        <w:spacing w:line="480" w:lineRule="auto"/>
        <w:ind w:firstLine="720"/>
        <w:rPr>
          <w:b/>
        </w:rPr>
      </w:pPr>
      <w:r w:rsidRPr="004C1788">
        <w:t>Respondent conditioning can be observed in meditation practice. Deep breathing</w:t>
      </w:r>
      <w:r w:rsidR="00D53AC7">
        <w:t xml:space="preserve"> (US)</w:t>
      </w:r>
      <w:r w:rsidRPr="004C1788">
        <w:t xml:space="preserve"> </w:t>
      </w:r>
      <w:r w:rsidR="00EE6457">
        <w:t>automatically elicits a decrease in</w:t>
      </w:r>
      <w:r w:rsidRPr="004C1788">
        <w:t xml:space="preserve"> heart rate</w:t>
      </w:r>
      <w:r w:rsidR="00D53AC7">
        <w:t xml:space="preserve"> (UR)</w:t>
      </w:r>
      <w:r w:rsidRPr="004C1788">
        <w:t xml:space="preserve"> without any </w:t>
      </w:r>
      <w:r w:rsidR="00DF0EBC">
        <w:t xml:space="preserve">prior </w:t>
      </w:r>
      <w:r w:rsidRPr="004C1788">
        <w:t>training</w:t>
      </w:r>
      <w:r w:rsidR="00DD01EC">
        <w:t>. T</w:t>
      </w:r>
      <w:r w:rsidR="00D53AC7">
        <w:t>his specific reaction is called a</w:t>
      </w:r>
      <w:r w:rsidR="00566957">
        <w:t xml:space="preserve"> “relaxation response,” which</w:t>
      </w:r>
      <w:r w:rsidR="00D53AC7">
        <w:t xml:space="preserve"> will </w:t>
      </w:r>
      <w:r w:rsidR="00566957">
        <w:t xml:space="preserve">be </w:t>
      </w:r>
      <w:r w:rsidR="00D53AC7">
        <w:t>address</w:t>
      </w:r>
      <w:r w:rsidR="00566957">
        <w:t>ed</w:t>
      </w:r>
      <w:r w:rsidR="00D53AC7">
        <w:t xml:space="preserve"> later in another section</w:t>
      </w:r>
      <w:r w:rsidRPr="004C1788">
        <w:t xml:space="preserve">. After enough pairings of </w:t>
      </w:r>
      <w:r w:rsidR="00D53AC7">
        <w:t>deep breathing exercises (US) with the room in which one consistently meditates (NS),</w:t>
      </w:r>
      <w:r w:rsidRPr="004C1788">
        <w:t xml:space="preserve"> one's heart rate </w:t>
      </w:r>
      <w:r w:rsidR="00566957">
        <w:t xml:space="preserve">should </w:t>
      </w:r>
      <w:r w:rsidRPr="004C1788">
        <w:t>begin to d</w:t>
      </w:r>
      <w:r w:rsidR="00D53AC7">
        <w:t>ecrease</w:t>
      </w:r>
      <w:r w:rsidR="00711400">
        <w:t xml:space="preserve"> (CR)</w:t>
      </w:r>
      <w:r w:rsidR="00D53AC7">
        <w:t xml:space="preserve"> after entering the </w:t>
      </w:r>
      <w:r w:rsidR="00711400">
        <w:t>room</w:t>
      </w:r>
      <w:r w:rsidRPr="004C1788">
        <w:t>.  T</w:t>
      </w:r>
      <w:r w:rsidR="00566957">
        <w:t>hus, t</w:t>
      </w:r>
      <w:r w:rsidRPr="004C1788">
        <w:t xml:space="preserve">he environment becomes a CS that controls this behavior. </w:t>
      </w:r>
      <w:r w:rsidR="00322A0A">
        <w:t>Another example related to the present study</w:t>
      </w:r>
      <w:r w:rsidRPr="004C1788">
        <w:t xml:space="preserve"> would involve pairing the deep breathing exercises (the US), which decreases heart rate (the UR), </w:t>
      </w:r>
      <w:r w:rsidR="007C608F">
        <w:t>with calming music</w:t>
      </w:r>
      <w:r w:rsidRPr="004C1788">
        <w:t xml:space="preserve"> (the NS) to prompt the individual when to breathe</w:t>
      </w:r>
      <w:r w:rsidR="006F2CC1">
        <w:t xml:space="preserve"> in and out</w:t>
      </w:r>
      <w:r w:rsidRPr="004C1788">
        <w:t xml:space="preserve">. After enough pairings, we would expect the sound of the </w:t>
      </w:r>
      <w:r w:rsidR="007C608F">
        <w:t>calming music</w:t>
      </w:r>
      <w:r w:rsidRPr="004C1788">
        <w:t xml:space="preserve"> to become a CS and thus elicit a decrease in heart rate. </w:t>
      </w:r>
    </w:p>
    <w:p w14:paraId="5AC26CD5" w14:textId="77777777" w:rsidR="004C1788" w:rsidRPr="005471C5" w:rsidRDefault="004C1788" w:rsidP="00AA0A31">
      <w:pPr>
        <w:pStyle w:val="ListParagraph"/>
        <w:spacing w:line="480" w:lineRule="auto"/>
        <w:ind w:left="360"/>
        <w:jc w:val="center"/>
        <w:rPr>
          <w:rFonts w:ascii="Times New Roman" w:eastAsia="Times New Roman" w:hAnsi="Times New Roman" w:cs="Times New Roman"/>
          <w:b/>
        </w:rPr>
      </w:pPr>
      <w:r w:rsidRPr="005471C5">
        <w:rPr>
          <w:rFonts w:ascii="Times New Roman" w:eastAsia="Times New Roman" w:hAnsi="Times New Roman" w:cs="Times New Roman"/>
          <w:b/>
        </w:rPr>
        <w:t>Operant Conditioning</w:t>
      </w:r>
    </w:p>
    <w:p w14:paraId="6FD5FE4B" w14:textId="2621BCB4" w:rsidR="004C1788" w:rsidRPr="004C1788" w:rsidRDefault="004C1788" w:rsidP="0038653B">
      <w:pPr>
        <w:spacing w:line="480" w:lineRule="auto"/>
        <w:ind w:left="68" w:firstLine="652"/>
      </w:pPr>
      <w:r w:rsidRPr="004C1788">
        <w:t xml:space="preserve">Operant conditioning involves antecedent </w:t>
      </w:r>
      <w:r w:rsidR="00566957">
        <w:t>stimuli that set the stage for</w:t>
      </w:r>
      <w:r w:rsidRPr="004C1788">
        <w:t xml:space="preserve"> behavior to occur, behaviors that influence the environment (called operants), and consequences that </w:t>
      </w:r>
      <w:r w:rsidRPr="004C1788">
        <w:lastRenderedPageBreak/>
        <w:t xml:space="preserve">will either increase or decrease the likelihood of that behavior occurring again in the future. To be more specific, if a behavior happens in the presence of a specific stimulus, and that behavior is followed by a reinforcing consequence, that behavior will be more likely to occur again in </w:t>
      </w:r>
      <w:r w:rsidR="000803F5">
        <w:t>the presence of that stimulus</w:t>
      </w:r>
      <w:r w:rsidR="00C64784">
        <w:t xml:space="preserve">. Pierce and Epling (1998), amongst several others in the field of behavioral psychology, describe </w:t>
      </w:r>
      <w:r w:rsidR="000803F5">
        <w:t>t</w:t>
      </w:r>
      <w:r w:rsidRPr="004C1788">
        <w:t>his</w:t>
      </w:r>
      <w:r w:rsidR="00566957">
        <w:t xml:space="preserve"> stimulus that evokes the response</w:t>
      </w:r>
      <w:r w:rsidRPr="004C1788">
        <w:t xml:space="preserve"> </w:t>
      </w:r>
      <w:r w:rsidR="003378F4">
        <w:t>as</w:t>
      </w:r>
      <w:r w:rsidR="000C5B10">
        <w:t xml:space="preserve"> a</w:t>
      </w:r>
      <w:r w:rsidRPr="004C1788">
        <w:t xml:space="preserve"> discriminative stimulus (S</w:t>
      </w:r>
      <w:r w:rsidRPr="004C1788">
        <w:rPr>
          <w:vertAlign w:val="superscript"/>
        </w:rPr>
        <w:t>D</w:t>
      </w:r>
      <w:r w:rsidRPr="004C1788">
        <w:t>), and set</w:t>
      </w:r>
      <w:r w:rsidR="00566957">
        <w:t>s</w:t>
      </w:r>
      <w:r w:rsidRPr="004C1788">
        <w:t xml:space="preserve"> the stage for the desired behavior to occur. </w:t>
      </w:r>
      <w:r w:rsidR="00DD01EC">
        <w:t>They also explain that i</w:t>
      </w:r>
      <w:r w:rsidRPr="004C1788">
        <w:t>f the stimulus establishes the setting so that emission of the behavior would not be reinforced, th</w:t>
      </w:r>
      <w:r w:rsidR="00C64784">
        <w:t>is stimulus would be called an S</w:t>
      </w:r>
      <w:r w:rsidRPr="004C1788">
        <w:t>-Delta (S</w:t>
      </w:r>
      <w:r w:rsidR="000317F1">
        <w:rPr>
          <w:vertAlign w:val="superscript"/>
        </w:rPr>
        <w:sym w:font="Symbol" w:char="F044"/>
      </w:r>
      <w:r w:rsidRPr="004C1788">
        <w:t>). In the presence of an S</w:t>
      </w:r>
      <w:r w:rsidRPr="004C1788">
        <w:rPr>
          <w:vertAlign w:val="superscript"/>
        </w:rPr>
        <w:t>D</w:t>
      </w:r>
      <w:r w:rsidRPr="004C1788">
        <w:t>, the probability that a certain response will occur may increase, but it is not guaranteed that the behavior will occur and in the presence of an S</w:t>
      </w:r>
      <w:r w:rsidR="00566957">
        <w:rPr>
          <w:vertAlign w:val="superscript"/>
        </w:rPr>
        <w:sym w:font="Symbol" w:char="F044"/>
      </w:r>
      <w:r w:rsidRPr="004C1788">
        <w:t>, the likelihood that a certai</w:t>
      </w:r>
      <w:r w:rsidR="0042717E">
        <w:t xml:space="preserve">n response will occur decreases. </w:t>
      </w:r>
      <w:r w:rsidR="00DD01EC">
        <w:t xml:space="preserve">It is the behavior </w:t>
      </w:r>
      <w:r w:rsidR="00753A6E">
        <w:t>consequence (B-C) pairing that determines the probability that the behavior will increase (when the consequen</w:t>
      </w:r>
      <w:r w:rsidR="00021827">
        <w:t xml:space="preserve">ce is reinforcement), decrease </w:t>
      </w:r>
      <w:r w:rsidR="005B6F57">
        <w:t>(</w:t>
      </w:r>
      <w:r w:rsidR="00753A6E">
        <w:t>when the consequence is punishment or extinction</w:t>
      </w:r>
      <w:r w:rsidR="005B6F57">
        <w:t>)</w:t>
      </w:r>
      <w:r w:rsidR="00753A6E">
        <w:t>, or stay the same (consequenc</w:t>
      </w:r>
      <w:r w:rsidR="00AD3339">
        <w:t xml:space="preserve">e has no effect on the behavior; </w:t>
      </w:r>
      <w:r w:rsidR="00CB1954">
        <w:t>Crone-Todd,</w:t>
      </w:r>
      <w:r w:rsidR="003A4905">
        <w:t xml:space="preserve"> D.E., personal communication,</w:t>
      </w:r>
      <w:r w:rsidR="00CB1954">
        <w:t xml:space="preserve"> 12/15/16)</w:t>
      </w:r>
      <w:r w:rsidR="00753A6E">
        <w:t xml:space="preserve">. </w:t>
      </w:r>
      <w:r w:rsidR="005425D9">
        <w:t>For example, for</w:t>
      </w:r>
      <w:r w:rsidRPr="004C1788">
        <w:t xml:space="preserve"> meditation, an S</w:t>
      </w:r>
      <w:r w:rsidRPr="004C1788">
        <w:rPr>
          <w:vertAlign w:val="superscript"/>
        </w:rPr>
        <w:t>D</w:t>
      </w:r>
      <w:r w:rsidRPr="004C1788">
        <w:t xml:space="preserve"> might be a quiet room</w:t>
      </w:r>
      <w:r w:rsidR="00C64784">
        <w:t>, because the meditator</w:t>
      </w:r>
      <w:r w:rsidR="00566957">
        <w:t xml:space="preserve"> might be positively reinforced by the relaxation effects that might result from meditating successfully</w:t>
      </w:r>
      <w:r w:rsidRPr="004C1788">
        <w:t>. On the other hand, an S</w:t>
      </w:r>
      <w:r w:rsidR="005425D9">
        <w:rPr>
          <w:vertAlign w:val="superscript"/>
        </w:rPr>
        <w:sym w:font="Symbol" w:char="F044"/>
      </w:r>
      <w:r w:rsidRPr="004C1788">
        <w:t xml:space="preserve"> for meditation not to occur might be at a heavy metal conc</w:t>
      </w:r>
      <w:r w:rsidR="005B6F57">
        <w:t>ert surrounded by jumping and screaming head-bangers</w:t>
      </w:r>
      <w:r w:rsidRPr="004C1788">
        <w:t>. </w:t>
      </w:r>
      <w:r w:rsidR="00566957">
        <w:t>In this case, the likelihood of successfully meditating is low, since loud noises might increase your heart rate, therefore making it impossible to receive the positively reinforcing effects of the relaxation response.</w:t>
      </w:r>
    </w:p>
    <w:p w14:paraId="7F89780E" w14:textId="09A7E290" w:rsidR="004C1788" w:rsidRPr="004C1788" w:rsidRDefault="004C1788" w:rsidP="0038653B">
      <w:pPr>
        <w:spacing w:line="480" w:lineRule="auto"/>
        <w:ind w:left="68" w:firstLine="652"/>
      </w:pPr>
      <w:r w:rsidRPr="004C1788">
        <w:t xml:space="preserve">Pierce and </w:t>
      </w:r>
      <w:r w:rsidR="0035030A">
        <w:t xml:space="preserve">Epling </w:t>
      </w:r>
      <w:r w:rsidR="00566957">
        <w:t xml:space="preserve">(1998) </w:t>
      </w:r>
      <w:r w:rsidR="00576FAA">
        <w:t>de</w:t>
      </w:r>
      <w:r w:rsidR="005B6F57">
        <w:t>scribe</w:t>
      </w:r>
      <w:r w:rsidR="00576FAA">
        <w:t xml:space="preserve"> </w:t>
      </w:r>
      <w:r w:rsidRPr="004C1788">
        <w:t>operant conditioning as "an increase or decrease in operant behavior as a function of a continge</w:t>
      </w:r>
      <w:r w:rsidR="00566957">
        <w:t xml:space="preserve">ncy of reinforcement" (p. 100), </w:t>
      </w:r>
      <w:r w:rsidR="00566957">
        <w:lastRenderedPageBreak/>
        <w:t xml:space="preserve">and a </w:t>
      </w:r>
      <w:r w:rsidR="00DD01EC">
        <w:t>contingency of reinforcement a</w:t>
      </w:r>
      <w:r w:rsidRPr="004C1788">
        <w:t>s the “relationship between the events that set the occasion for behavior, the operant class, and the consequ</w:t>
      </w:r>
      <w:r w:rsidR="00566957">
        <w:t>ences that follow this behavior</w:t>
      </w:r>
      <w:r w:rsidRPr="004C1788">
        <w:t xml:space="preserve">" </w:t>
      </w:r>
      <w:r w:rsidR="00566957">
        <w:t>(</w:t>
      </w:r>
      <w:r w:rsidRPr="004C1788">
        <w:t>p. 93). An example of a contingency of reinforcement in meditation would involve a verbal prompt that tells the individual to "flex their muscles tightly and then release" (S</w:t>
      </w:r>
      <w:r w:rsidRPr="004C1788">
        <w:rPr>
          <w:vertAlign w:val="superscript"/>
        </w:rPr>
        <w:t>D</w:t>
      </w:r>
      <w:r w:rsidRPr="004C1788">
        <w:t xml:space="preserve">), so they do so (R), which results in the release of tension in that area of the body (consequence). This leads to the individual practicing this method in the future whenever they feel the tension in their bodies. This specific behavior seems to be negatively reinforced, which means an aversive stimulus is taken away that will result in an increase in the probability of that behavior occurring in the future. This is one of the </w:t>
      </w:r>
      <w:r w:rsidR="00DF1C56" w:rsidRPr="004C1788">
        <w:t>four</w:t>
      </w:r>
      <w:r w:rsidR="00DF1C56">
        <w:t xml:space="preserve"> main consequences in the three-term contingency in </w:t>
      </w:r>
      <w:r w:rsidRPr="004C1788">
        <w:t>operant conditioning. The other three</w:t>
      </w:r>
      <w:r w:rsidR="00DF1C56">
        <w:t xml:space="preserve"> consequences</w:t>
      </w:r>
      <w:r w:rsidRPr="004C1788">
        <w:t xml:space="preserve"> are positive reinforcement, positive punishment and negative punishment. </w:t>
      </w:r>
    </w:p>
    <w:p w14:paraId="7DA23AAD" w14:textId="40D02CB0" w:rsidR="002E7007" w:rsidRPr="0038653B" w:rsidRDefault="004C1788" w:rsidP="0038653B">
      <w:pPr>
        <w:spacing w:line="480" w:lineRule="auto"/>
        <w:ind w:left="68" w:firstLine="652"/>
        <w:rPr>
          <w:u w:val="dotted"/>
        </w:rPr>
      </w:pPr>
      <w:r w:rsidRPr="004C1788">
        <w:t xml:space="preserve">Positive reinforcement involves administering a stimulus that influences the behavior that will increase the probability of that behavior occurring again in the future (Pierce &amp; Epling, 1998). An example of this in meditation might involve the instructor giving positive feedback to how the individual is conducting their breathing, exclaiming "great job, keep up that pace of inhaling and exhaling," and the individual's steady breathing pattern increases. Positive </w:t>
      </w:r>
      <w:r w:rsidR="00302912">
        <w:t xml:space="preserve">punishment is the administration </w:t>
      </w:r>
      <w:r w:rsidRPr="004C1788">
        <w:t xml:space="preserve">of </w:t>
      </w:r>
      <w:r w:rsidR="00302912">
        <w:t xml:space="preserve">a </w:t>
      </w:r>
      <w:r w:rsidRPr="004C1788">
        <w:t>stimulus that, when following a certain behavior, will decrease the likelihood of that behavior occurring again in t</w:t>
      </w:r>
      <w:r w:rsidR="00227089">
        <w:t>he future (Pierce &amp; Epling</w:t>
      </w:r>
      <w:r w:rsidRPr="004C1788">
        <w:t xml:space="preserve">). An example of this in Zen Meditation is if a monk falls asleep during meditating, the Zen master strikes him (lightly) with a stick called a jooki to prompt him to return to his practice (Bass, 2010). The strike is meant to startle the sleeping monk, and have him realize he has fallen asleep so that he will come </w:t>
      </w:r>
      <w:r w:rsidRPr="004C1788">
        <w:lastRenderedPageBreak/>
        <w:t>back to his meditation. In the future, the monk d</w:t>
      </w:r>
      <w:r w:rsidR="00DD01EC">
        <w:t>oes not fall asleep during his</w:t>
      </w:r>
      <w:r w:rsidRPr="004C1788">
        <w:t xml:space="preserve"> meditation because the pairing of the behavior of sleeping (behavior/response) and the strike of the jooki (consequence/punishment) with the antecedent stimuli of being in the zendo (antecedent) causes the zendo to become an S</w:t>
      </w:r>
      <w:r w:rsidR="000317F1">
        <w:rPr>
          <w:vertAlign w:val="superscript"/>
        </w:rPr>
        <w:sym w:font="Symbol" w:char="F044"/>
      </w:r>
      <w:r w:rsidR="000317F1">
        <w:t xml:space="preserve"> for sleeping and an S</w:t>
      </w:r>
      <w:r w:rsidR="000317F1">
        <w:rPr>
          <w:vertAlign w:val="superscript"/>
        </w:rPr>
        <w:t>D</w:t>
      </w:r>
      <w:r w:rsidR="00870CEF">
        <w:t xml:space="preserve"> for meditating</w:t>
      </w:r>
      <w:r w:rsidRPr="004C1788">
        <w:t>.  The final contingency of reinforcement is negative punishment. It is difficult to imagine an example of this contingency in meditation, but one might be not receiving a cup of tea if meditation does not persis</w:t>
      </w:r>
      <w:r w:rsidR="00EF4F01">
        <w:t>t for the time requi</w:t>
      </w:r>
      <w:r w:rsidRPr="004C1788">
        <w:t>red. </w:t>
      </w:r>
    </w:p>
    <w:p w14:paraId="056EBE98" w14:textId="77777777" w:rsidR="004C1788" w:rsidRPr="005471C5" w:rsidRDefault="004C1788" w:rsidP="00AA0A31">
      <w:pPr>
        <w:spacing w:line="480" w:lineRule="auto"/>
        <w:jc w:val="center"/>
        <w:rPr>
          <w:rFonts w:eastAsia="Times New Roman"/>
          <w:b/>
        </w:rPr>
      </w:pPr>
      <w:r w:rsidRPr="005471C5">
        <w:rPr>
          <w:rFonts w:eastAsia="Times New Roman"/>
          <w:b/>
        </w:rPr>
        <w:t>Respondent and Operant Conditioning Combined</w:t>
      </w:r>
    </w:p>
    <w:p w14:paraId="04928857" w14:textId="0BCBB671" w:rsidR="004C1788" w:rsidRPr="004C1788" w:rsidRDefault="004C1788" w:rsidP="0038653B">
      <w:pPr>
        <w:spacing w:line="480" w:lineRule="auto"/>
        <w:ind w:firstLine="360"/>
      </w:pPr>
      <w:r w:rsidRPr="004C1788">
        <w:t>It is common to find that respondent and operant components of behavior interact and overlap</w:t>
      </w:r>
      <w:r w:rsidR="009A12C0">
        <w:t xml:space="preserve">. </w:t>
      </w:r>
      <w:r w:rsidRPr="004C1788">
        <w:t>Covert behaviors</w:t>
      </w:r>
      <w:r w:rsidR="00227089">
        <w:t>, as prev</w:t>
      </w:r>
      <w:r w:rsidR="00DA6459">
        <w:t>iously explained,</w:t>
      </w:r>
      <w:r w:rsidRPr="004C1788">
        <w:t xml:space="preserve"> are private or internal</w:t>
      </w:r>
      <w:r w:rsidR="00DA6459">
        <w:t>,</w:t>
      </w:r>
      <w:r w:rsidRPr="004C1788">
        <w:t xml:space="preserve"> and overt behaviors are </w:t>
      </w:r>
      <w:r w:rsidR="003B7B7D">
        <w:t>physical actions</w:t>
      </w:r>
      <w:r w:rsidRPr="004C1788">
        <w:t xml:space="preserve"> that are observable to others. Thoughts and feelings, both covert behaviors, can be elicited at different intensities when certain stimuli or reinforcers are introduced or removed. To explain </w:t>
      </w:r>
      <w:proofErr w:type="gramStart"/>
      <w:r w:rsidRPr="004C1788">
        <w:t>this</w:t>
      </w:r>
      <w:proofErr w:type="gramEnd"/>
      <w:r w:rsidRPr="004C1788">
        <w:t xml:space="preserve"> further, presenting reinforcers or pleasant stimuli can make an individual feel a range of emotions from being somewhat pleased to being filled with sheer excitement. Presenting aversive stimuli or removing reinforcers could elicit feelings of slight displeasure to deep anger or panic (Martin &amp; Pear, 2015).</w:t>
      </w:r>
      <w:r w:rsidR="00EF4F01">
        <w:t xml:space="preserve"> </w:t>
      </w:r>
      <w:r w:rsidR="00C30D2D">
        <w:t>Martin and</w:t>
      </w:r>
      <w:r w:rsidRPr="004C1788">
        <w:t xml:space="preserve"> Pear go further in explaining the connection between operant and respondent components in such situations: </w:t>
      </w:r>
    </w:p>
    <w:p w14:paraId="04853126" w14:textId="77777777" w:rsidR="004C1788" w:rsidRPr="004C1788" w:rsidRDefault="004C1788" w:rsidP="0038653B">
      <w:pPr>
        <w:spacing w:line="480" w:lineRule="auto"/>
        <w:ind w:left="720"/>
      </w:pPr>
      <w:r w:rsidRPr="004C1788">
        <w:rPr>
          <w:i/>
          <w:iCs/>
        </w:rPr>
        <w:t xml:space="preserve">“(a) the autonomic reaction that you feel during the experience of an emotion (typically accompanied by visible signs, such as frowns or smiles, which is influenced by respondent conditioning; (b) the way that you learn to express an emotion overtly (such as shouting, jumping up and down), which is influenced by operant conditioning; and (c) the way that you become aware of and describe </w:t>
      </w:r>
      <w:r w:rsidRPr="004C1788">
        <w:rPr>
          <w:i/>
          <w:iCs/>
        </w:rPr>
        <w:lastRenderedPageBreak/>
        <w:t>your emotion, which is also influenced by operant condi</w:t>
      </w:r>
      <w:r w:rsidR="00EF4F01">
        <w:rPr>
          <w:i/>
          <w:iCs/>
        </w:rPr>
        <w:t xml:space="preserve">tioning” (Martin &amp; Pear, 2015, </w:t>
      </w:r>
      <w:r w:rsidRPr="004C1788">
        <w:rPr>
          <w:i/>
          <w:iCs/>
        </w:rPr>
        <w:t>p. 146). </w:t>
      </w:r>
    </w:p>
    <w:p w14:paraId="04BB337C" w14:textId="0B089D1A" w:rsidR="004C1788" w:rsidRDefault="00C30D2D" w:rsidP="0038653B">
      <w:pPr>
        <w:spacing w:line="480" w:lineRule="auto"/>
        <w:ind w:firstLine="360"/>
      </w:pPr>
      <w:r>
        <w:t>Martin and</w:t>
      </w:r>
      <w:r w:rsidR="005B6F57">
        <w:t xml:space="preserve"> Pear cite Skinner's theory</w:t>
      </w:r>
      <w:r w:rsidR="004C1788" w:rsidRPr="004C1788">
        <w:t xml:space="preserve"> that we learn to silently talk to ourselves </w:t>
      </w:r>
      <w:r w:rsidR="00227089">
        <w:t>covertly</w:t>
      </w:r>
      <w:r w:rsidR="004C1788" w:rsidRPr="004C1788">
        <w:t xml:space="preserve"> b</w:t>
      </w:r>
      <w:r w:rsidR="005107A1">
        <w:t xml:space="preserve">ecause when we think out loud </w:t>
      </w:r>
      <w:r w:rsidR="004C1788" w:rsidRPr="004C1788">
        <w:t>we disturb those around us and encounter p</w:t>
      </w:r>
      <w:r w:rsidR="003A4905">
        <w:t xml:space="preserve">unishing consequences (Skinner, </w:t>
      </w:r>
      <w:r w:rsidR="004C1788" w:rsidRPr="004C1788">
        <w:t>1957</w:t>
      </w:r>
      <w:r>
        <w:t xml:space="preserve"> as</w:t>
      </w:r>
      <w:r w:rsidR="004C1788" w:rsidRPr="004C1788">
        <w:t xml:space="preserve"> cited in Martin &amp; Pear, 2015). Talking silently to ourselves, therefore, is a covert operant behavior, because</w:t>
      </w:r>
      <w:r w:rsidR="005107A1">
        <w:t xml:space="preserve"> (a) it is a behavior that effects our internal environment and (b)</w:t>
      </w:r>
      <w:r w:rsidR="004C1788" w:rsidRPr="004C1788">
        <w:t xml:space="preserve"> we have learned that under certain circumstances (S</w:t>
      </w:r>
      <w:r w:rsidR="00227089">
        <w:rPr>
          <w:vertAlign w:val="superscript"/>
        </w:rPr>
        <w:sym w:font="Symbol" w:char="F044"/>
      </w:r>
      <w:r w:rsidR="005107A1">
        <w:rPr>
          <w:vertAlign w:val="superscript"/>
        </w:rPr>
        <w:t xml:space="preserve"> </w:t>
      </w:r>
      <w:r w:rsidR="005107A1">
        <w:t>= meditation</w:t>
      </w:r>
      <w:r w:rsidR="00DD01EC">
        <w:t>) it is not considered</w:t>
      </w:r>
      <w:r w:rsidR="004C1788" w:rsidRPr="004C1788">
        <w:t xml:space="preserve"> appropriate to speak what we are thinking out loud. </w:t>
      </w:r>
      <w:r w:rsidR="005107A1">
        <w:t>During</w:t>
      </w:r>
      <w:r w:rsidR="004C1788" w:rsidRPr="004C1788">
        <w:t xml:space="preserve"> meditation, it would not be deemed appropriate to say everything that crosses one's mind out loud especially if others are practicing their meditation in the same </w:t>
      </w:r>
      <w:r w:rsidR="00F078DF">
        <w:t xml:space="preserve">space.  In this case, self-talk might involve </w:t>
      </w:r>
      <w:r w:rsidR="004C1788" w:rsidRPr="004C1788">
        <w:t>thinking to oneself to inhale and exhale at the appropriate time to elicit the feelings of relaxation that one is trying to achieve (the respondent autonomic reaction).  During meditation, one is practicing not engaging in thoughts, but merely observing them. This also means that no one is providi</w:t>
      </w:r>
      <w:r w:rsidR="003A4905">
        <w:t>ng reinforcement for the off-</w:t>
      </w:r>
      <w:r w:rsidR="004C1788" w:rsidRPr="004C1788">
        <w:t xml:space="preserve">task or verbal behavior the individual may emit, especially if they are new to meditating. This may cause the individual to undergo an extinction burst, or a portion of time during meditation where, since they are not used to being in a room with others without receiving social reinforcement of any kind, certain off task behaviors occur. Some of these behaviors might include </w:t>
      </w:r>
      <w:r w:rsidR="00EF4F01" w:rsidRPr="004C1788">
        <w:t>opening</w:t>
      </w:r>
      <w:r w:rsidR="004C1788" w:rsidRPr="004C1788">
        <w:t xml:space="preserve"> their eyes to look around at the others in the room or fidgeting</w:t>
      </w:r>
      <w:r w:rsidR="003A4905">
        <w:t xml:space="preserve"> (Crone-Todd, D.E., personal communication 12/15/17)</w:t>
      </w:r>
      <w:r w:rsidR="004C1788" w:rsidRPr="004C1788">
        <w:t>.</w:t>
      </w:r>
      <w:r w:rsidR="00B56446">
        <w:t xml:space="preserve"> </w:t>
      </w:r>
    </w:p>
    <w:p w14:paraId="1BC7EE64" w14:textId="581E7548" w:rsidR="00C24448" w:rsidRDefault="00B56446" w:rsidP="0038653B">
      <w:pPr>
        <w:spacing w:line="480" w:lineRule="auto"/>
        <w:ind w:firstLine="360"/>
      </w:pPr>
      <w:r>
        <w:t>Another example of how operant and respondent conditioning may begin t</w:t>
      </w:r>
      <w:r w:rsidR="007C36A5">
        <w:t>o work together is as follows: T</w:t>
      </w:r>
      <w:r>
        <w:t xml:space="preserve">he participants enter the classroom in which the </w:t>
      </w:r>
      <w:r w:rsidR="007C36A5">
        <w:t>meditation</w:t>
      </w:r>
      <w:r>
        <w:t xml:space="preserve"> sessions take place (</w:t>
      </w:r>
      <w:r w:rsidR="00F078DF">
        <w:t>In operant terms, the room is an S</w:t>
      </w:r>
      <w:r w:rsidR="00F078DF">
        <w:rPr>
          <w:vertAlign w:val="superscript"/>
        </w:rPr>
        <w:t>D</w:t>
      </w:r>
      <w:r w:rsidR="00F078DF">
        <w:t xml:space="preserve"> for meditating</w:t>
      </w:r>
      <w:r w:rsidR="00840768">
        <w:t>;</w:t>
      </w:r>
      <w:r w:rsidR="00F078DF">
        <w:t xml:space="preserve"> and in respondent </w:t>
      </w:r>
      <w:r w:rsidR="00F078DF">
        <w:lastRenderedPageBreak/>
        <w:t>terms the room is initially a NS for heart rate</w:t>
      </w:r>
      <w:r>
        <w:t>). During the sessions, participants are taught to meditate via guided verbal prompting (Operant: R = meditation</w:t>
      </w:r>
      <w:r w:rsidR="006144A2">
        <w:t xml:space="preserve"> behaviors, such as </w:t>
      </w:r>
      <w:r w:rsidR="007C36A5">
        <w:t>breathing/</w:t>
      </w:r>
      <w:r w:rsidR="006144A2">
        <w:t>respiration rate, sitting still, etc.</w:t>
      </w:r>
      <w:r>
        <w:t>), in which they breathe deeply (</w:t>
      </w:r>
      <w:r w:rsidR="006144A2">
        <w:t xml:space="preserve">respondent </w:t>
      </w:r>
      <w:r>
        <w:t>US) which elicits the relaxation response</w:t>
      </w:r>
      <w:r w:rsidR="006144A2">
        <w:t xml:space="preserve"> of a decrease in </w:t>
      </w:r>
      <w:r>
        <w:t xml:space="preserve">heart rate (UR), which </w:t>
      </w:r>
      <w:r w:rsidR="006144A2">
        <w:t xml:space="preserve">results in </w:t>
      </w:r>
      <w:r>
        <w:t>participants feeling relaxed and refreshed (operant</w:t>
      </w:r>
      <w:r w:rsidR="006144A2">
        <w:t xml:space="preserve"> reinforcer, or</w:t>
      </w:r>
      <w:r>
        <w:t xml:space="preserve"> R</w:t>
      </w:r>
      <w:r>
        <w:rPr>
          <w:vertAlign w:val="superscript"/>
        </w:rPr>
        <w:t>+</w:t>
      </w:r>
      <w:r>
        <w:t xml:space="preserve">) After </w:t>
      </w:r>
      <w:r w:rsidR="006144A2">
        <w:t>pairing</w:t>
      </w:r>
      <w:r>
        <w:t xml:space="preserve"> the room </w:t>
      </w:r>
      <w:r w:rsidR="00324778">
        <w:t>(NS</w:t>
      </w:r>
      <w:r w:rsidR="006144A2">
        <w:t xml:space="preserve">, </w:t>
      </w:r>
      <w:r>
        <w:t>which also serves as an S</w:t>
      </w:r>
      <w:r>
        <w:rPr>
          <w:vertAlign w:val="superscript"/>
        </w:rPr>
        <w:t>D</w:t>
      </w:r>
      <w:r w:rsidR="006144A2">
        <w:t xml:space="preserve">) </w:t>
      </w:r>
      <w:r>
        <w:t xml:space="preserve">for the </w:t>
      </w:r>
      <w:r w:rsidR="006144A2">
        <w:t xml:space="preserve">operant </w:t>
      </w:r>
      <w:r>
        <w:t>behavior (meditation</w:t>
      </w:r>
      <w:r w:rsidR="006144A2">
        <w:t xml:space="preserve"> responses, also the US</w:t>
      </w:r>
      <w:r>
        <w:t>) to occur, which is</w:t>
      </w:r>
      <w:r w:rsidR="006144A2">
        <w:t xml:space="preserve"> reinforced by feelings of relax</w:t>
      </w:r>
      <w:r>
        <w:t>ation (R</w:t>
      </w:r>
      <w:r>
        <w:rPr>
          <w:vertAlign w:val="superscript"/>
        </w:rPr>
        <w:t>+</w:t>
      </w:r>
      <w:r>
        <w:t>)</w:t>
      </w:r>
      <w:r w:rsidR="00324778">
        <w:t xml:space="preserve"> – with the US of the verbal prompting to breathe deeply, eventually, the room will become a CS for heart rate to decrease (CR) upon entering the</w:t>
      </w:r>
      <w:r w:rsidR="006144A2">
        <w:t xml:space="preserve"> room. </w:t>
      </w:r>
    </w:p>
    <w:p w14:paraId="487F8DDC" w14:textId="332A661E" w:rsidR="00324778" w:rsidRDefault="00324778" w:rsidP="0038653B">
      <w:pPr>
        <w:spacing w:line="480" w:lineRule="auto"/>
      </w:pPr>
      <w:r>
        <w:tab/>
        <w:t xml:space="preserve">To make this example clearer, the diagram below represents the different components of the present meditation program used in this study in relation to both operant and respondent conditioning: </w:t>
      </w:r>
    </w:p>
    <w:p w14:paraId="090228F7" w14:textId="77777777" w:rsidR="00A47B05" w:rsidRPr="005F256D" w:rsidRDefault="00324778" w:rsidP="0038653B">
      <w:pPr>
        <w:pStyle w:val="ListParagraph"/>
        <w:numPr>
          <w:ilvl w:val="0"/>
          <w:numId w:val="6"/>
        </w:numPr>
        <w:spacing w:line="480" w:lineRule="auto"/>
        <w:rPr>
          <w:rFonts w:ascii="Times New Roman" w:hAnsi="Times New Roman" w:cs="Times New Roman"/>
        </w:rPr>
      </w:pPr>
      <w:r w:rsidRPr="005F256D">
        <w:rPr>
          <w:rFonts w:ascii="Times New Roman" w:hAnsi="Times New Roman" w:cs="Times New Roman"/>
        </w:rPr>
        <w:t>Operant Conditioning:</w:t>
      </w:r>
    </w:p>
    <w:p w14:paraId="31BEAEE1" w14:textId="4A79AC01" w:rsidR="00324778" w:rsidRPr="005F256D" w:rsidRDefault="00324778" w:rsidP="0038653B">
      <w:pPr>
        <w:pStyle w:val="ListParagraph"/>
        <w:numPr>
          <w:ilvl w:val="1"/>
          <w:numId w:val="6"/>
        </w:numPr>
        <w:spacing w:line="480" w:lineRule="auto"/>
        <w:rPr>
          <w:rFonts w:ascii="Times New Roman" w:hAnsi="Times New Roman" w:cs="Times New Roman"/>
        </w:rPr>
      </w:pPr>
      <w:r w:rsidRPr="005F256D">
        <w:rPr>
          <w:rFonts w:ascii="Times New Roman" w:hAnsi="Times New Roman" w:cs="Times New Roman"/>
        </w:rPr>
        <w:t>S</w:t>
      </w:r>
      <w:r w:rsidRPr="005F256D">
        <w:rPr>
          <w:rFonts w:ascii="Times New Roman" w:hAnsi="Times New Roman" w:cs="Times New Roman"/>
          <w:vertAlign w:val="superscript"/>
        </w:rPr>
        <w:t>D</w:t>
      </w:r>
      <w:r w:rsidRPr="005F256D">
        <w:rPr>
          <w:rFonts w:ascii="Times New Roman" w:hAnsi="Times New Roman" w:cs="Times New Roman"/>
        </w:rPr>
        <w:t xml:space="preserve"> (Meditation Room) </w:t>
      </w:r>
      <w:r w:rsidRPr="005F256D">
        <w:rPr>
          <w:rFonts w:ascii="Times New Roman" w:hAnsi="Times New Roman" w:cs="Times New Roman"/>
        </w:rPr>
        <w:sym w:font="Wingdings" w:char="F0E0"/>
      </w:r>
      <w:r w:rsidRPr="005F256D">
        <w:rPr>
          <w:rFonts w:ascii="Times New Roman" w:hAnsi="Times New Roman" w:cs="Times New Roman"/>
        </w:rPr>
        <w:t xml:space="preserve"> R (Meditation</w:t>
      </w:r>
      <w:r w:rsidR="007C36A5">
        <w:rPr>
          <w:rFonts w:ascii="Times New Roman" w:hAnsi="Times New Roman" w:cs="Times New Roman"/>
        </w:rPr>
        <w:t xml:space="preserve"> Behaviors</w:t>
      </w:r>
      <w:r w:rsidRPr="005F256D">
        <w:rPr>
          <w:rFonts w:ascii="Times New Roman" w:hAnsi="Times New Roman" w:cs="Times New Roman"/>
        </w:rPr>
        <w:t xml:space="preserve">) </w:t>
      </w:r>
      <w:r w:rsidRPr="005F256D">
        <w:rPr>
          <w:rFonts w:ascii="Times New Roman" w:hAnsi="Times New Roman" w:cs="Times New Roman"/>
        </w:rPr>
        <w:sym w:font="Wingdings" w:char="F0E0"/>
      </w:r>
      <w:r w:rsidRPr="005F256D">
        <w:rPr>
          <w:rFonts w:ascii="Times New Roman" w:hAnsi="Times New Roman" w:cs="Times New Roman"/>
        </w:rPr>
        <w:t xml:space="preserve"> R</w:t>
      </w:r>
      <w:r w:rsidRPr="005F256D">
        <w:rPr>
          <w:rFonts w:ascii="Times New Roman" w:hAnsi="Times New Roman" w:cs="Times New Roman"/>
          <w:vertAlign w:val="superscript"/>
        </w:rPr>
        <w:t xml:space="preserve">+ </w:t>
      </w:r>
      <w:r w:rsidRPr="005F256D">
        <w:rPr>
          <w:rFonts w:ascii="Times New Roman" w:hAnsi="Times New Roman" w:cs="Times New Roman"/>
        </w:rPr>
        <w:t>(Reinforced by feelings of relaxation)</w:t>
      </w:r>
    </w:p>
    <w:p w14:paraId="0855EA7A" w14:textId="58792A8A" w:rsidR="00A47B05" w:rsidRPr="005F256D" w:rsidRDefault="00324778" w:rsidP="0038653B">
      <w:pPr>
        <w:pStyle w:val="ListParagraph"/>
        <w:numPr>
          <w:ilvl w:val="0"/>
          <w:numId w:val="6"/>
        </w:numPr>
        <w:spacing w:line="480" w:lineRule="auto"/>
        <w:rPr>
          <w:rFonts w:ascii="Times New Roman" w:hAnsi="Times New Roman" w:cs="Times New Roman"/>
        </w:rPr>
      </w:pPr>
      <w:r w:rsidRPr="005F256D">
        <w:rPr>
          <w:rFonts w:ascii="Times New Roman" w:hAnsi="Times New Roman" w:cs="Times New Roman"/>
        </w:rPr>
        <w:t>Respondent Conditioning</w:t>
      </w:r>
      <w:r w:rsidR="00A47B05" w:rsidRPr="005F256D">
        <w:rPr>
          <w:rFonts w:ascii="Times New Roman" w:hAnsi="Times New Roman" w:cs="Times New Roman"/>
        </w:rPr>
        <w:t>:</w:t>
      </w:r>
    </w:p>
    <w:p w14:paraId="1E6DFF31" w14:textId="77777777" w:rsidR="00A47B05" w:rsidRPr="005F256D" w:rsidRDefault="00324778" w:rsidP="0038653B">
      <w:pPr>
        <w:pStyle w:val="ListParagraph"/>
        <w:numPr>
          <w:ilvl w:val="1"/>
          <w:numId w:val="6"/>
        </w:numPr>
        <w:spacing w:line="480" w:lineRule="auto"/>
        <w:rPr>
          <w:rFonts w:ascii="Times New Roman" w:hAnsi="Times New Roman" w:cs="Times New Roman"/>
          <w:u w:val="single"/>
        </w:rPr>
      </w:pPr>
      <w:r w:rsidRPr="005F256D">
        <w:rPr>
          <w:rFonts w:ascii="Times New Roman" w:hAnsi="Times New Roman" w:cs="Times New Roman"/>
        </w:rPr>
        <w:t xml:space="preserve">US (Deep Breathing) </w:t>
      </w:r>
      <w:r w:rsidRPr="005F256D">
        <w:rPr>
          <w:rFonts w:ascii="Times New Roman" w:hAnsi="Times New Roman" w:cs="Times New Roman"/>
        </w:rPr>
        <w:sym w:font="Wingdings" w:char="F0E0"/>
      </w:r>
      <w:r w:rsidRPr="005F256D">
        <w:rPr>
          <w:rFonts w:ascii="Times New Roman" w:hAnsi="Times New Roman" w:cs="Times New Roman"/>
        </w:rPr>
        <w:t xml:space="preserve"> UR (Decreased Heart rate)</w:t>
      </w:r>
    </w:p>
    <w:p w14:paraId="1CFFEFC7" w14:textId="77777777" w:rsidR="00A47B05" w:rsidRPr="005F256D" w:rsidRDefault="00324778" w:rsidP="0038653B">
      <w:pPr>
        <w:pStyle w:val="ListParagraph"/>
        <w:numPr>
          <w:ilvl w:val="1"/>
          <w:numId w:val="6"/>
        </w:numPr>
        <w:spacing w:line="480" w:lineRule="auto"/>
        <w:rPr>
          <w:rFonts w:ascii="Times New Roman" w:hAnsi="Times New Roman" w:cs="Times New Roman"/>
          <w:u w:val="single"/>
        </w:rPr>
      </w:pPr>
      <w:r w:rsidRPr="005F256D">
        <w:rPr>
          <w:rFonts w:ascii="Times New Roman" w:hAnsi="Times New Roman" w:cs="Times New Roman"/>
        </w:rPr>
        <w:t xml:space="preserve">NS (Meditation Room) + US (Deep Breathing) </w:t>
      </w:r>
      <w:r w:rsidRPr="005F256D">
        <w:rPr>
          <w:rFonts w:ascii="Times New Roman" w:hAnsi="Times New Roman" w:cs="Times New Roman"/>
        </w:rPr>
        <w:sym w:font="Wingdings" w:char="F0E0"/>
      </w:r>
      <w:r w:rsidRPr="005F256D">
        <w:rPr>
          <w:rFonts w:ascii="Times New Roman" w:hAnsi="Times New Roman" w:cs="Times New Roman"/>
        </w:rPr>
        <w:t xml:space="preserve"> UR (Decreased Heart Rate)</w:t>
      </w:r>
    </w:p>
    <w:p w14:paraId="5F6866FF" w14:textId="7B94684C" w:rsidR="00631888" w:rsidRPr="00631888" w:rsidRDefault="00324778" w:rsidP="0038653B">
      <w:pPr>
        <w:pStyle w:val="ListParagraph"/>
        <w:numPr>
          <w:ilvl w:val="1"/>
          <w:numId w:val="6"/>
        </w:numPr>
        <w:spacing w:line="480" w:lineRule="auto"/>
        <w:rPr>
          <w:rFonts w:ascii="Times New Roman" w:hAnsi="Times New Roman" w:cs="Times New Roman"/>
          <w:u w:val="single"/>
        </w:rPr>
      </w:pPr>
      <w:r w:rsidRPr="005F256D">
        <w:rPr>
          <w:rFonts w:ascii="Times New Roman" w:hAnsi="Times New Roman" w:cs="Times New Roman"/>
        </w:rPr>
        <w:t xml:space="preserve">CS (Meditation Room) </w:t>
      </w:r>
      <w:r w:rsidRPr="005F256D">
        <w:rPr>
          <w:rFonts w:ascii="Times New Roman" w:hAnsi="Times New Roman" w:cs="Times New Roman"/>
        </w:rPr>
        <w:sym w:font="Wingdings" w:char="F0E0"/>
      </w:r>
      <w:r w:rsidRPr="005F256D">
        <w:rPr>
          <w:rFonts w:ascii="Times New Roman" w:hAnsi="Times New Roman" w:cs="Times New Roman"/>
        </w:rPr>
        <w:t xml:space="preserve"> CR (Decreased Heart Rate)</w:t>
      </w:r>
    </w:p>
    <w:p w14:paraId="07722539" w14:textId="25E684E0" w:rsidR="00631888" w:rsidRDefault="00631888" w:rsidP="00631888">
      <w:pPr>
        <w:spacing w:line="480" w:lineRule="auto"/>
        <w:jc w:val="center"/>
        <w:rPr>
          <w:b/>
        </w:rPr>
      </w:pPr>
      <w:r w:rsidRPr="00631888">
        <w:rPr>
          <w:b/>
        </w:rPr>
        <w:t>Fidgeting</w:t>
      </w:r>
    </w:p>
    <w:p w14:paraId="77059D21" w14:textId="0D4F2BF7" w:rsidR="000440F1" w:rsidRPr="0038653B" w:rsidRDefault="00631888" w:rsidP="0038653B">
      <w:pPr>
        <w:spacing w:line="480" w:lineRule="auto"/>
        <w:ind w:firstLine="720"/>
      </w:pPr>
      <w:r>
        <w:t>In the present study, we looked at fidgeting to attempt to measure the overt expression of covert anxiety behaviors during the meditation program.</w:t>
      </w:r>
      <w:r w:rsidR="004231D0">
        <w:t xml:space="preserve"> No published </w:t>
      </w:r>
      <w:r w:rsidR="004231D0">
        <w:lastRenderedPageBreak/>
        <w:t>literature was found on the topic of fidgeting, therefore we had to formulate our own operational definition of what would be considered a fidget.</w:t>
      </w:r>
      <w:r>
        <w:t xml:space="preserve"> Fidgeting was operationally defined in this study as </w:t>
      </w:r>
      <w:r w:rsidR="008B4175">
        <w:t xml:space="preserve">the participants displaying </w:t>
      </w:r>
      <w:r>
        <w:rPr>
          <w:color w:val="000000" w:themeColor="text1"/>
        </w:rPr>
        <w:t>any of the following</w:t>
      </w:r>
      <w:r w:rsidR="008B4175">
        <w:rPr>
          <w:color w:val="000000" w:themeColor="text1"/>
        </w:rPr>
        <w:t xml:space="preserve"> behaviors</w:t>
      </w:r>
      <w:r>
        <w:rPr>
          <w:color w:val="000000" w:themeColor="text1"/>
        </w:rPr>
        <w:t xml:space="preserve">: opening eyes, looking around the room repetitive and irrelevant movement of fingers, feet, arms, legs, or head, touching one’s arms /face/hair/ etc., tapping fingers or feet, unprompted facial tensing, unprompted movement of arms, head, or legs, shifting around in one’s seat beyond a simple adjustment, as well as fiddling with an object. </w:t>
      </w:r>
      <w:r w:rsidR="004231D0">
        <w:rPr>
          <w:color w:val="000000" w:themeColor="text1"/>
        </w:rPr>
        <w:t>The purpose of studying fidgeting behaviors was to provide a measurable behavior that we could identify as increasing or decreasing over the course of the program</w:t>
      </w:r>
      <w:r w:rsidR="008B4175">
        <w:rPr>
          <w:color w:val="000000" w:themeColor="text1"/>
        </w:rPr>
        <w:t xml:space="preserve">. In the event of a decrease of fidgets over the course of the intervention, it is predicted that participants will also display a decrease in heart rate, suggesting overall success in the program. In the event of an increase of fidgets over the course of the intervention, it is predicted that the participant will also be unsuccessful in reducing their heart rate and therefore, be unsuccessful in the program. </w:t>
      </w:r>
    </w:p>
    <w:p w14:paraId="1CB2C3C3" w14:textId="77777777" w:rsidR="004C1788" w:rsidRPr="005471C5" w:rsidRDefault="004C1788" w:rsidP="00AA0A31">
      <w:pPr>
        <w:spacing w:line="480" w:lineRule="auto"/>
        <w:jc w:val="center"/>
        <w:rPr>
          <w:rFonts w:eastAsia="Times New Roman"/>
          <w:b/>
        </w:rPr>
      </w:pPr>
      <w:r w:rsidRPr="005471C5">
        <w:rPr>
          <w:rFonts w:eastAsia="Times New Roman"/>
          <w:b/>
        </w:rPr>
        <w:t>A Behavior Analysis of Meditation</w:t>
      </w:r>
    </w:p>
    <w:p w14:paraId="110CCDA9" w14:textId="77777777" w:rsidR="004C1788" w:rsidRPr="005471C5" w:rsidRDefault="004C1788" w:rsidP="005471C5">
      <w:pPr>
        <w:spacing w:line="480" w:lineRule="auto"/>
        <w:rPr>
          <w:rFonts w:eastAsia="Times New Roman"/>
          <w:b/>
        </w:rPr>
      </w:pPr>
      <w:r w:rsidRPr="005471C5">
        <w:rPr>
          <w:rFonts w:eastAsia="Times New Roman"/>
          <w:b/>
        </w:rPr>
        <w:t>Stimulus Control</w:t>
      </w:r>
    </w:p>
    <w:p w14:paraId="333A7A40" w14:textId="647FAC69" w:rsidR="004C1788" w:rsidRDefault="004C1788" w:rsidP="0038653B">
      <w:pPr>
        <w:spacing w:line="480" w:lineRule="auto"/>
        <w:ind w:firstLine="270"/>
      </w:pPr>
      <w:r w:rsidRPr="004C1788">
        <w:t>Stimulus Control is</w:t>
      </w:r>
      <w:r w:rsidR="00A264C0">
        <w:t xml:space="preserve"> measured by</w:t>
      </w:r>
      <w:r w:rsidRPr="004C1788">
        <w:t xml:space="preserve"> the strength of the relationship between a stimulus and a response (Martin &amp; Pear, 2015). If a stimulus exerts strong stimulus control, then that stimulus has a h</w:t>
      </w:r>
      <w:r w:rsidR="00F65DCD">
        <w:t xml:space="preserve">igh probability of evoking a given </w:t>
      </w:r>
      <w:r w:rsidRPr="004C1788">
        <w:t xml:space="preserve">response. If a stimulus has low stimulus control, then that stimulus has a low probability of evoking a </w:t>
      </w:r>
      <w:r w:rsidR="00F65DCD">
        <w:t xml:space="preserve">given </w:t>
      </w:r>
      <w:r w:rsidRPr="004C1788">
        <w:t xml:space="preserve">response. For example, </w:t>
      </w:r>
      <w:r w:rsidR="007C36A5">
        <w:t>Turner and Ascher (1979) showed that</w:t>
      </w:r>
      <w:r w:rsidRPr="004C1788">
        <w:t xml:space="preserve"> insomnia may be caused by the individual participating in other activities while in bed, such as studying, reading, texting, </w:t>
      </w:r>
      <w:r w:rsidR="00F65DCD">
        <w:t xml:space="preserve">etc., </w:t>
      </w:r>
      <w:r w:rsidRPr="004C1788">
        <w:t>which causes the bed to lose its ability to exert s</w:t>
      </w:r>
      <w:r w:rsidR="007C36A5">
        <w:t xml:space="preserve">timulus control for sleeping. They </w:t>
      </w:r>
      <w:r w:rsidR="007C36A5">
        <w:lastRenderedPageBreak/>
        <w:t>suggest that if</w:t>
      </w:r>
      <w:r w:rsidRPr="004C1788">
        <w:t xml:space="preserve"> this is the case for an individual, they are advised only to use the bed for sleeping, and absolutely nothing else so that it becomes an effective discriminative stimulus once more for </w:t>
      </w:r>
      <w:r w:rsidR="007C36A5">
        <w:t>sleeping.</w:t>
      </w:r>
    </w:p>
    <w:p w14:paraId="7E0F9A05" w14:textId="5FC43F02" w:rsidR="00753A6E" w:rsidRPr="00753A6E" w:rsidRDefault="00753A6E" w:rsidP="0038653B">
      <w:pPr>
        <w:spacing w:line="480" w:lineRule="auto"/>
        <w:ind w:firstLine="270"/>
      </w:pPr>
      <w:r>
        <w:t>If the behav</w:t>
      </w:r>
      <w:r w:rsidR="007C36A5">
        <w:t xml:space="preserve">ior occurs in a </w:t>
      </w:r>
      <w:r w:rsidR="00816C3F">
        <w:t xml:space="preserve">certain </w:t>
      </w:r>
      <w:r w:rsidR="00DD01EC">
        <w:t>situation</w:t>
      </w:r>
      <w:r w:rsidR="00816C3F">
        <w:t xml:space="preserve"> </w:t>
      </w:r>
      <w:r w:rsidR="007C36A5">
        <w:t xml:space="preserve">in </w:t>
      </w:r>
      <w:r w:rsidR="00816C3F">
        <w:t xml:space="preserve">the presence of </w:t>
      </w:r>
      <w:r w:rsidR="00DD01EC">
        <w:t xml:space="preserve">a </w:t>
      </w:r>
      <w:r w:rsidR="00816C3F">
        <w:t>certain stimulus that is</w:t>
      </w:r>
      <w:r>
        <w:t xml:space="preserve"> often present prior to the behavior and consequence pairing, then the stimulus or situation will eventually exert stimulus control over the behavior. If the behavior leads to punishme</w:t>
      </w:r>
      <w:r w:rsidR="00237152">
        <w:t>nt</w:t>
      </w:r>
      <w:r w:rsidR="00DD01EC">
        <w:t xml:space="preserve"> then the antecedent stimulus </w:t>
      </w:r>
      <w:r>
        <w:t>that was present when the behavior occurred would become an S</w:t>
      </w:r>
      <w:r>
        <w:rPr>
          <w:vertAlign w:val="superscript"/>
        </w:rPr>
        <w:t xml:space="preserve">Dp </w:t>
      </w:r>
      <w:r w:rsidR="00237152">
        <w:t xml:space="preserve">or </w:t>
      </w:r>
      <w:r>
        <w:t>discriminative stimulus for punishment. If the behavior is followed by extinction of that behavior, then the antecedent stimulus would become an S</w:t>
      </w:r>
      <w:r>
        <w:rPr>
          <w:vertAlign w:val="superscript"/>
        </w:rPr>
        <w:sym w:font="Symbol" w:char="F044"/>
      </w:r>
      <w:r>
        <w:t>. Finally, if the behavior is followed by a reinforcer</w:t>
      </w:r>
      <w:r w:rsidR="00816C3F">
        <w:t xml:space="preserve"> (R</w:t>
      </w:r>
      <w:r w:rsidR="00816C3F">
        <w:rPr>
          <w:vertAlign w:val="superscript"/>
        </w:rPr>
        <w:t>+</w:t>
      </w:r>
      <w:r w:rsidR="00816C3F">
        <w:t>)</w:t>
      </w:r>
      <w:r>
        <w:t>, then that antecedent stimulus would become an S</w:t>
      </w:r>
      <w:r>
        <w:rPr>
          <w:vertAlign w:val="superscript"/>
        </w:rPr>
        <w:t>D</w:t>
      </w:r>
      <w:r w:rsidR="00237152">
        <w:t>. So</w:t>
      </w:r>
      <w:r>
        <w:t xml:space="preserve">, the Antecedent-Behavior-Consequence (A-B-C) relationship is a result of the first pairing </w:t>
      </w:r>
      <w:r w:rsidR="00CB1954">
        <w:t xml:space="preserve">of the behavior and consequence, and if the antecedent stimulus </w:t>
      </w:r>
      <w:r w:rsidR="009C3919">
        <w:t>i</w:t>
      </w:r>
      <w:r w:rsidR="00CB1954">
        <w:t>s reliably present, then that stimulus will exert control over the behavior (Personal Communication, D. Crone-Todd, 12/15/16).</w:t>
      </w:r>
    </w:p>
    <w:p w14:paraId="6570C962" w14:textId="61B924E4" w:rsidR="004C1788" w:rsidRPr="004C1788" w:rsidRDefault="00CB1954" w:rsidP="0038653B">
      <w:pPr>
        <w:spacing w:line="480" w:lineRule="auto"/>
        <w:ind w:firstLine="270"/>
      </w:pPr>
      <w:r>
        <w:t>Once this relationship is established, the antecedent</w:t>
      </w:r>
      <w:r w:rsidR="004C1788" w:rsidRPr="004C1788">
        <w:t xml:space="preserve"> stimulus exerts strong control over a behavior when the presence of the stimulus evokes that behavior. Another</w:t>
      </w:r>
      <w:r w:rsidR="00237152">
        <w:t xml:space="preserve"> common example of this would be</w:t>
      </w:r>
      <w:r w:rsidR="00EF4F01">
        <w:t xml:space="preserve"> the common traffic light</w:t>
      </w:r>
      <w:r w:rsidR="004C1788" w:rsidRPr="004C1788">
        <w:t xml:space="preserve">. When </w:t>
      </w:r>
      <w:r w:rsidR="00816C3F">
        <w:t>a driver</w:t>
      </w:r>
      <w:r w:rsidR="004C1788" w:rsidRPr="004C1788">
        <w:t xml:space="preserve"> who is familia</w:t>
      </w:r>
      <w:r w:rsidR="00F65DCD">
        <w:t>r with common traffic laws is i</w:t>
      </w:r>
      <w:r w:rsidR="004C1788" w:rsidRPr="004C1788">
        <w:t>n the presence of a green light (st</w:t>
      </w:r>
      <w:r w:rsidR="00237152">
        <w:t xml:space="preserve">imulus) at a traffic light, they press </w:t>
      </w:r>
      <w:r w:rsidR="004C1788" w:rsidRPr="004C1788">
        <w:t>on the gas pedal to go (response). This is a stimulus that has a strong stimulus control on the response of proceeding through the traffic light (Pierce &amp; Cheney, 2008).</w:t>
      </w:r>
    </w:p>
    <w:p w14:paraId="32EA902A" w14:textId="77777777" w:rsidR="004C1788" w:rsidRPr="005471C5" w:rsidRDefault="004C1788" w:rsidP="005471C5">
      <w:pPr>
        <w:spacing w:line="480" w:lineRule="auto"/>
        <w:rPr>
          <w:rFonts w:eastAsia="Times New Roman"/>
          <w:b/>
        </w:rPr>
      </w:pPr>
      <w:r w:rsidRPr="005471C5">
        <w:rPr>
          <w:rFonts w:eastAsia="Times New Roman"/>
          <w:b/>
        </w:rPr>
        <w:t>Fading</w:t>
      </w:r>
    </w:p>
    <w:p w14:paraId="6BA973BF" w14:textId="0BED56FA" w:rsidR="004C1788" w:rsidRPr="004C1788" w:rsidRDefault="004C1788" w:rsidP="0038653B">
      <w:pPr>
        <w:spacing w:line="480" w:lineRule="auto"/>
        <w:ind w:firstLine="720"/>
      </w:pPr>
      <w:r w:rsidRPr="004C1788">
        <w:t>Martin and Pear</w:t>
      </w:r>
      <w:r w:rsidR="00461C8D">
        <w:t xml:space="preserve"> </w:t>
      </w:r>
      <w:r w:rsidRPr="004C1788">
        <w:t>(2015)</w:t>
      </w:r>
      <w:r w:rsidR="004402FD">
        <w:t xml:space="preserve"> </w:t>
      </w:r>
      <w:r w:rsidR="00461C8D">
        <w:t xml:space="preserve">define </w:t>
      </w:r>
      <w:r w:rsidR="004402FD">
        <w:t>the term</w:t>
      </w:r>
      <w:r w:rsidR="00461C8D">
        <w:t xml:space="preserve"> fading a</w:t>
      </w:r>
      <w:r w:rsidRPr="004C1788">
        <w:t xml:space="preserve">s the "gradual change over successive trials of an antecedent stimulus that controls a response so that the response </w:t>
      </w:r>
      <w:r w:rsidRPr="004C1788">
        <w:lastRenderedPageBreak/>
        <w:t>eventually occurs to a partially changed or completely new antecedent stimulus" (</w:t>
      </w:r>
      <w:r w:rsidRPr="004C1788">
        <w:rPr>
          <w:color w:val="000000"/>
        </w:rPr>
        <w:t>p. 96</w:t>
      </w:r>
      <w:r w:rsidRPr="004C1788">
        <w:t xml:space="preserve">). In other words, fading is the gradual </w:t>
      </w:r>
      <w:r w:rsidR="00F65DCD">
        <w:t>transfer</w:t>
      </w:r>
      <w:r w:rsidRPr="004C1788">
        <w:t xml:space="preserve"> of stimulus control from one stimulus to another (Pierce &amp; Epling, 1998). An example of fading would be teaching a two-year-old to point to your nose when you </w:t>
      </w:r>
      <w:proofErr w:type="gramStart"/>
      <w:r w:rsidRPr="004C1788">
        <w:t>ask</w:t>
      </w:r>
      <w:proofErr w:type="gramEnd"/>
      <w:r w:rsidRPr="004C1788">
        <w:t xml:space="preserve"> "Where's my nose?" by first saying "Where is my nose?" and then guiding their hand to point at it. Over many trials in </w:t>
      </w:r>
      <w:r w:rsidR="00DA6459">
        <w:t>a row, after strong response/</w:t>
      </w:r>
      <w:r w:rsidRPr="004C1788">
        <w:t xml:space="preserve">reinforcement relationship is established, one would fade out the physical touch and move to pointing at your nose and </w:t>
      </w:r>
      <w:proofErr w:type="gramStart"/>
      <w:r w:rsidRPr="004C1788">
        <w:t>ask</w:t>
      </w:r>
      <w:proofErr w:type="gramEnd"/>
      <w:r w:rsidRPr="004C1788">
        <w:t xml:space="preserve"> “where is my nose?” Then after enough reinforcement, fade out pointing, and ask them "Where is my nose?" and the two-year-old points to your nose. A stimulus has several different characteristics or dimensions that can be measured on a continuum and </w:t>
      </w:r>
      <w:r w:rsidR="002A0B22">
        <w:t xml:space="preserve">can be </w:t>
      </w:r>
      <w:r w:rsidRPr="004C1788">
        <w:t>faded along these dimensions, such as volume, pressure, physical environment, and stimulus clarity.</w:t>
      </w:r>
    </w:p>
    <w:p w14:paraId="5ECA5415" w14:textId="2E753C82" w:rsidR="00C80847" w:rsidRDefault="004C1788" w:rsidP="0038653B">
      <w:pPr>
        <w:spacing w:line="480" w:lineRule="auto"/>
        <w:ind w:firstLine="720"/>
      </w:pPr>
      <w:r w:rsidRPr="004C1788">
        <w:t xml:space="preserve">Prompts are additional antecedent stimuli </w:t>
      </w:r>
      <w:r w:rsidR="007C36A5">
        <w:t>presented</w:t>
      </w:r>
      <w:r w:rsidRPr="004C1788">
        <w:t xml:space="preserve"> to increase the chances of the desired behavior </w:t>
      </w:r>
      <w:r w:rsidR="00237152">
        <w:t>occurring</w:t>
      </w:r>
      <w:r w:rsidRPr="004C1788">
        <w:t xml:space="preserve"> (Martin &amp; Pear, 2015). Prompts are also defined as additional stimuli "that are presented immediately before or after the stimuli that will eventually </w:t>
      </w:r>
      <w:r w:rsidR="007C36A5">
        <w:t>allow</w:t>
      </w:r>
      <w:r w:rsidRPr="004C1788">
        <w:t xml:space="preserve"> the learner to display the behavior of interest at the appropriate time or in the relevant circumstances," (Foxx, 1982 as cited in: MacDuff, Krantz, &amp; McClannahan, 2001, pp. 38). There are four types of instructor behavior prompts: physical prompts, verbal prompts, gestural prompts, and modeling prompts. Most relevant to the present study, verbal prompts are stimuli that are introduced in the form of verbal instructi</w:t>
      </w:r>
      <w:r w:rsidR="002A2090">
        <w:t>ons that will eventually lead</w:t>
      </w:r>
      <w:r w:rsidRPr="004C1788">
        <w:t xml:space="preserve"> the individual to perform the target behavior (MacDuff</w:t>
      </w:r>
      <w:r w:rsidR="00461C8D">
        <w:t xml:space="preserve"> et al.</w:t>
      </w:r>
      <w:r w:rsidRPr="004C1788">
        <w:t xml:space="preserve">). </w:t>
      </w:r>
    </w:p>
    <w:p w14:paraId="13088079" w14:textId="1708C314" w:rsidR="004C1788" w:rsidRPr="004C1788" w:rsidRDefault="004C1788" w:rsidP="0038653B">
      <w:pPr>
        <w:spacing w:line="480" w:lineRule="auto"/>
        <w:ind w:firstLine="720"/>
      </w:pPr>
      <w:r w:rsidRPr="004C1788">
        <w:t>There can also be environmental alterations that are used as prompts called environmental prompts. This type of prompting involves altering the environment in a way in which the behavior that is being targeted is evoked (Martin &amp; Pear, 2015).</w:t>
      </w:r>
      <w:r w:rsidR="00C80847">
        <w:t xml:space="preserve"> </w:t>
      </w:r>
      <w:r w:rsidRPr="004C1788">
        <w:t xml:space="preserve">These </w:t>
      </w:r>
      <w:r w:rsidRPr="004C1788">
        <w:lastRenderedPageBreak/>
        <w:t>instructor behaviors and environmental prompts can be divided into ev</w:t>
      </w:r>
      <w:r w:rsidR="002A0B22">
        <w:t>en more specific</w:t>
      </w:r>
      <w:r w:rsidRPr="004C1788">
        <w:t xml:space="preserve"> subgroups of prompts. There are extra-stimulus prompts and within stimul</w:t>
      </w:r>
      <w:r w:rsidR="007B3AA9">
        <w:t>us prompts. Martin and</w:t>
      </w:r>
      <w:r w:rsidR="00F65DCD">
        <w:t xml:space="preserve"> Pear </w:t>
      </w:r>
      <w:r w:rsidRPr="004C1788">
        <w:t>define extra-stimulus prompts as "something that is added to the environment to make a correct response more likely," (p. 98) and an example given in their text on this very topic involves parents attempting to teach their child where to place the fork, knife, and spoon while setting the table for dinner. They draw a fork, knife, and spoon on placemats around the table, which act as extra-stimulus prompts, with the intention of the child learning that the outlines of the utensils signal where the similarly shaped silverware would be placed. A within-stimulus promp</w:t>
      </w:r>
      <w:r w:rsidR="007B3AA9">
        <w:t>t, as defined by Martin and</w:t>
      </w:r>
      <w:r w:rsidR="00F65DCD">
        <w:t xml:space="preserve"> Pear, </w:t>
      </w:r>
      <w:r w:rsidRPr="004C1788">
        <w:t>is a variation of the</w:t>
      </w:r>
      <w:r w:rsidRPr="00F65DCD">
        <w:t xml:space="preserve"> features</w:t>
      </w:r>
      <w:r w:rsidRPr="004C1788">
        <w:rPr>
          <w:vertAlign w:val="superscript"/>
        </w:rPr>
        <w:t xml:space="preserve"> </w:t>
      </w:r>
      <w:r w:rsidRPr="004C1788">
        <w:t>of the S</w:t>
      </w:r>
      <w:r w:rsidR="00F65DCD">
        <w:rPr>
          <w:vertAlign w:val="superscript"/>
        </w:rPr>
        <w:t>D</w:t>
      </w:r>
      <w:r w:rsidRPr="004C1788">
        <w:t xml:space="preserve"> that make the stimulus more prominent, making it easier for them to discriminate the appropriate response w</w:t>
      </w:r>
      <w:r w:rsidR="00087CC2">
        <w:t>hen that stimu</w:t>
      </w:r>
      <w:r w:rsidR="00FC3305">
        <w:t xml:space="preserve">lus is present. </w:t>
      </w:r>
      <w:r w:rsidR="007C7E7B">
        <w:t xml:space="preserve">The </w:t>
      </w:r>
      <w:r w:rsidRPr="004C1788">
        <w:t>parents who want to train their child to set the table</w:t>
      </w:r>
      <w:r w:rsidR="007C7E7B">
        <w:t xml:space="preserve"> would include</w:t>
      </w:r>
      <w:r w:rsidRPr="004C1788">
        <w:t xml:space="preserve"> a fork and </w:t>
      </w:r>
      <w:r w:rsidR="00FC3305">
        <w:t>knife in their regular spots on the table, and then</w:t>
      </w:r>
      <w:r w:rsidR="007C7E7B">
        <w:t xml:space="preserve"> put</w:t>
      </w:r>
      <w:r w:rsidRPr="004C1788">
        <w:t xml:space="preserve"> a large </w:t>
      </w:r>
      <w:r w:rsidR="005B298B">
        <w:t>silver</w:t>
      </w:r>
      <w:r w:rsidRPr="004C1788">
        <w:t xml:space="preserve"> </w:t>
      </w:r>
      <w:r w:rsidR="00087CC2">
        <w:t>spoon where the</w:t>
      </w:r>
      <w:r w:rsidR="005B298B">
        <w:t xml:space="preserve"> normal dinner</w:t>
      </w:r>
      <w:r w:rsidR="00087CC2">
        <w:t xml:space="preserve"> spoon should go</w:t>
      </w:r>
      <w:r w:rsidRPr="004C1788">
        <w:t>. The size and regularity of the spoon would be faded back to a regular spoon over several trials</w:t>
      </w:r>
      <w:r w:rsidR="00FC3305">
        <w:t xml:space="preserve"> so eventually the child will place the dinner spoon in the correct place</w:t>
      </w:r>
      <w:r w:rsidRPr="004C1788">
        <w:t>.</w:t>
      </w:r>
    </w:p>
    <w:p w14:paraId="403351B6" w14:textId="30459715" w:rsidR="00FC3305" w:rsidRDefault="00087CC2" w:rsidP="0038653B">
      <w:pPr>
        <w:spacing w:line="480" w:lineRule="auto"/>
        <w:ind w:firstLine="720"/>
      </w:pPr>
      <w:r>
        <w:t xml:space="preserve">Fading </w:t>
      </w:r>
      <w:r w:rsidR="004C1788" w:rsidRPr="004C1788">
        <w:t>relate</w:t>
      </w:r>
      <w:r>
        <w:t xml:space="preserve">s to meditation as follows. </w:t>
      </w:r>
      <w:r w:rsidR="00FC3305">
        <w:t>An extra-</w:t>
      </w:r>
      <w:r w:rsidR="004C1788" w:rsidRPr="004C1788">
        <w:t xml:space="preserve">stimulus prompt in a meditation program might </w:t>
      </w:r>
      <w:r w:rsidR="00DA6459">
        <w:t>include having a subtle chime sound every four seconds to cue when to inhale and exhale.</w:t>
      </w:r>
      <w:r w:rsidR="004C1788" w:rsidRPr="004C1788">
        <w:t xml:space="preserve"> This </w:t>
      </w:r>
      <w:r w:rsidR="00FC3305">
        <w:t>would be classified as an extra-</w:t>
      </w:r>
      <w:r w:rsidR="004C1788" w:rsidRPr="004C1788">
        <w:t xml:space="preserve">stimulus prompt because </w:t>
      </w:r>
      <w:r w:rsidR="00FC3305">
        <w:t>it is a cue or stimulus</w:t>
      </w:r>
      <w:r w:rsidR="00DA6459">
        <w:t xml:space="preserve"> that is </w:t>
      </w:r>
      <w:r w:rsidR="004C1788" w:rsidRPr="004C1788">
        <w:t>added to the environment to increase the likelihood of the desired behavior, which in thi</w:t>
      </w:r>
      <w:r w:rsidR="00FC3305">
        <w:t>s case might be regulating the meditator’s</w:t>
      </w:r>
      <w:r w:rsidR="004C1788" w:rsidRPr="004C1788">
        <w:t xml:space="preserve"> rate of breathing. This prompt might be faded on the dimension of i</w:t>
      </w:r>
      <w:r w:rsidR="00FC3305">
        <w:t>ntensity. A within-</w:t>
      </w:r>
      <w:r w:rsidR="004C1788" w:rsidRPr="004C1788">
        <w:t xml:space="preserve">stimulus prompt in a </w:t>
      </w:r>
      <w:r w:rsidR="004C1788" w:rsidRPr="004C1788">
        <w:lastRenderedPageBreak/>
        <w:t>meditation program relating to staying on pace with breathing might include beginning the program by counting the seconds one inhales and exhales.  </w:t>
      </w:r>
    </w:p>
    <w:p w14:paraId="405F56D7" w14:textId="25DD1C89" w:rsidR="004C1788" w:rsidRPr="005471C5" w:rsidRDefault="007B3AA9" w:rsidP="00C80847">
      <w:pPr>
        <w:spacing w:line="480" w:lineRule="auto"/>
        <w:jc w:val="center"/>
        <w:rPr>
          <w:b/>
        </w:rPr>
      </w:pPr>
      <w:r>
        <w:rPr>
          <w:b/>
        </w:rPr>
        <w:t>Research Q</w:t>
      </w:r>
      <w:r w:rsidR="00C80847" w:rsidRPr="005471C5">
        <w:rPr>
          <w:b/>
        </w:rPr>
        <w:t>uestions</w:t>
      </w:r>
      <w:r>
        <w:rPr>
          <w:b/>
        </w:rPr>
        <w:t>, Goals, and Hypotheses</w:t>
      </w:r>
    </w:p>
    <w:p w14:paraId="5AD09554" w14:textId="77777777" w:rsidR="00A46046" w:rsidRDefault="00C80847" w:rsidP="0038653B">
      <w:pPr>
        <w:spacing w:line="480" w:lineRule="auto"/>
        <w:ind w:firstLine="720"/>
      </w:pPr>
      <w:r>
        <w:t>In the present study, several questions pertaining to meditating and fading procedures</w:t>
      </w:r>
      <w:r w:rsidR="00A46046">
        <w:t xml:space="preserve"> are</w:t>
      </w:r>
      <w:r w:rsidR="00B27925">
        <w:t xml:space="preserve"> investigated</w:t>
      </w:r>
      <w:r w:rsidR="00A46046">
        <w:t>. These questions are</w:t>
      </w:r>
      <w:r>
        <w:t xml:space="preserve">: </w:t>
      </w:r>
    </w:p>
    <w:p w14:paraId="4ABC2E1D" w14:textId="2E1B5B73" w:rsidR="00A46046" w:rsidRPr="00A46046" w:rsidRDefault="0068537B" w:rsidP="0038653B">
      <w:pPr>
        <w:pStyle w:val="ListParagraph"/>
        <w:numPr>
          <w:ilvl w:val="0"/>
          <w:numId w:val="18"/>
        </w:numPr>
        <w:spacing w:line="480" w:lineRule="auto"/>
        <w:rPr>
          <w:rFonts w:ascii="Times New Roman" w:eastAsia="Times New Roman" w:hAnsi="Times New Roman" w:cs="Times New Roman"/>
        </w:rPr>
      </w:pPr>
      <w:r>
        <w:rPr>
          <w:rFonts w:ascii="Times New Roman" w:hAnsi="Times New Roman" w:cs="Times New Roman"/>
        </w:rPr>
        <w:t>Whether</w:t>
      </w:r>
      <w:r w:rsidR="004C1788" w:rsidRPr="00A46046">
        <w:rPr>
          <w:rFonts w:ascii="Times New Roman" w:hAnsi="Times New Roman" w:cs="Times New Roman"/>
        </w:rPr>
        <w:t xml:space="preserve"> fading out verbal and audible prompts</w:t>
      </w:r>
      <w:r w:rsidR="00E15740" w:rsidRPr="00A46046">
        <w:rPr>
          <w:rFonts w:ascii="Times New Roman" w:hAnsi="Times New Roman" w:cs="Times New Roman"/>
        </w:rPr>
        <w:t xml:space="preserve"> in a meditation program</w:t>
      </w:r>
      <w:r>
        <w:rPr>
          <w:rFonts w:ascii="Times New Roman" w:hAnsi="Times New Roman" w:cs="Times New Roman"/>
        </w:rPr>
        <w:t xml:space="preserve"> will</w:t>
      </w:r>
      <w:r w:rsidR="00E15740" w:rsidRPr="00A46046">
        <w:rPr>
          <w:rFonts w:ascii="Times New Roman" w:hAnsi="Times New Roman" w:cs="Times New Roman"/>
        </w:rPr>
        <w:t xml:space="preserve"> be</w:t>
      </w:r>
      <w:r w:rsidR="004C1788" w:rsidRPr="00A46046">
        <w:rPr>
          <w:rFonts w:ascii="Times New Roman" w:hAnsi="Times New Roman" w:cs="Times New Roman"/>
        </w:rPr>
        <w:t xml:space="preserve"> effective in decreasing participant's heart rates and frequencies of fidgeting behaviors</w:t>
      </w:r>
      <w:r>
        <w:rPr>
          <w:rFonts w:ascii="Times New Roman" w:hAnsi="Times New Roman" w:cs="Times New Roman"/>
        </w:rPr>
        <w:t xml:space="preserve"> from beginning to end;</w:t>
      </w:r>
    </w:p>
    <w:p w14:paraId="6AA20660" w14:textId="334A5C11" w:rsidR="00A46046" w:rsidRPr="00A46046" w:rsidRDefault="0068537B" w:rsidP="0038653B">
      <w:pPr>
        <w:pStyle w:val="ListParagraph"/>
        <w:numPr>
          <w:ilvl w:val="0"/>
          <w:numId w:val="18"/>
        </w:numPr>
        <w:spacing w:line="480" w:lineRule="auto"/>
        <w:rPr>
          <w:rFonts w:ascii="Times New Roman" w:eastAsia="Times New Roman" w:hAnsi="Times New Roman" w:cs="Times New Roman"/>
        </w:rPr>
      </w:pPr>
      <w:r>
        <w:rPr>
          <w:rFonts w:ascii="Times New Roman" w:hAnsi="Times New Roman" w:cs="Times New Roman"/>
        </w:rPr>
        <w:t>whether</w:t>
      </w:r>
      <w:r w:rsidR="00554720" w:rsidRPr="00A46046">
        <w:rPr>
          <w:rFonts w:ascii="Times New Roman" w:hAnsi="Times New Roman" w:cs="Times New Roman"/>
        </w:rPr>
        <w:t xml:space="preserve"> this </w:t>
      </w:r>
      <w:r w:rsidR="004C1788" w:rsidRPr="00A46046">
        <w:rPr>
          <w:rFonts w:ascii="Times New Roman" w:hAnsi="Times New Roman" w:cs="Times New Roman"/>
        </w:rPr>
        <w:t>meditation</w:t>
      </w:r>
      <w:r w:rsidR="00554720" w:rsidRPr="00A46046">
        <w:rPr>
          <w:rFonts w:ascii="Times New Roman" w:hAnsi="Times New Roman" w:cs="Times New Roman"/>
        </w:rPr>
        <w:t xml:space="preserve"> program</w:t>
      </w:r>
      <w:r>
        <w:rPr>
          <w:rFonts w:ascii="Times New Roman" w:hAnsi="Times New Roman" w:cs="Times New Roman"/>
        </w:rPr>
        <w:t xml:space="preserve"> will</w:t>
      </w:r>
      <w:r w:rsidR="00554720" w:rsidRPr="00A46046">
        <w:rPr>
          <w:rFonts w:ascii="Times New Roman" w:hAnsi="Times New Roman" w:cs="Times New Roman"/>
        </w:rPr>
        <w:t xml:space="preserve"> be </w:t>
      </w:r>
      <w:r w:rsidR="004C1788" w:rsidRPr="00A46046">
        <w:rPr>
          <w:rFonts w:ascii="Times New Roman" w:hAnsi="Times New Roman" w:cs="Times New Roman"/>
        </w:rPr>
        <w:t xml:space="preserve">effective in </w:t>
      </w:r>
      <w:r w:rsidR="00DA6459" w:rsidRPr="00A46046">
        <w:rPr>
          <w:rFonts w:ascii="Times New Roman" w:hAnsi="Times New Roman" w:cs="Times New Roman"/>
        </w:rPr>
        <w:t>getting participants to continue meditating</w:t>
      </w:r>
      <w:r w:rsidR="004C1788" w:rsidRPr="00A46046">
        <w:rPr>
          <w:rFonts w:ascii="Times New Roman" w:hAnsi="Times New Roman" w:cs="Times New Roman"/>
        </w:rPr>
        <w:t xml:space="preserve"> even</w:t>
      </w:r>
      <w:r>
        <w:rPr>
          <w:rFonts w:ascii="Times New Roman" w:hAnsi="Times New Roman" w:cs="Times New Roman"/>
        </w:rPr>
        <w:t xml:space="preserve"> after the intervention ceases;</w:t>
      </w:r>
    </w:p>
    <w:p w14:paraId="5179F610" w14:textId="46308997" w:rsidR="00A46046" w:rsidRPr="00A46046" w:rsidRDefault="0068537B" w:rsidP="0038653B">
      <w:pPr>
        <w:pStyle w:val="ListParagraph"/>
        <w:numPr>
          <w:ilvl w:val="0"/>
          <w:numId w:val="18"/>
        </w:numPr>
        <w:spacing w:line="480" w:lineRule="auto"/>
        <w:rPr>
          <w:rFonts w:ascii="Times New Roman" w:eastAsia="Times New Roman" w:hAnsi="Times New Roman" w:cs="Times New Roman"/>
        </w:rPr>
      </w:pPr>
      <w:r>
        <w:rPr>
          <w:rFonts w:ascii="Times New Roman" w:eastAsia="Times New Roman" w:hAnsi="Times New Roman" w:cs="Times New Roman"/>
          <w:bCs/>
          <w:color w:val="000000"/>
        </w:rPr>
        <w:t>whether</w:t>
      </w:r>
      <w:r w:rsidR="00461F1B">
        <w:rPr>
          <w:rFonts w:ascii="Times New Roman" w:eastAsia="Times New Roman" w:hAnsi="Times New Roman" w:cs="Times New Roman"/>
          <w:bCs/>
          <w:color w:val="000000"/>
        </w:rPr>
        <w:t xml:space="preserve"> the prompt-</w:t>
      </w:r>
      <w:r w:rsidR="00AD677F" w:rsidRPr="00A46046">
        <w:rPr>
          <w:rFonts w:ascii="Times New Roman" w:eastAsia="Times New Roman" w:hAnsi="Times New Roman" w:cs="Times New Roman"/>
          <w:bCs/>
          <w:color w:val="000000"/>
        </w:rPr>
        <w:t xml:space="preserve">fading meditation program </w:t>
      </w:r>
      <w:r>
        <w:rPr>
          <w:rFonts w:ascii="Times New Roman" w:eastAsia="Times New Roman" w:hAnsi="Times New Roman" w:cs="Times New Roman"/>
          <w:bCs/>
          <w:color w:val="000000"/>
        </w:rPr>
        <w:t xml:space="preserve">will </w:t>
      </w:r>
      <w:r w:rsidR="00AD677F" w:rsidRPr="00A46046">
        <w:rPr>
          <w:rFonts w:ascii="Times New Roman" w:eastAsia="Times New Roman" w:hAnsi="Times New Roman" w:cs="Times New Roman"/>
          <w:bCs/>
          <w:color w:val="000000"/>
        </w:rPr>
        <w:t>help participants successfully meditate on thei</w:t>
      </w:r>
      <w:r>
        <w:rPr>
          <w:rFonts w:ascii="Times New Roman" w:eastAsia="Times New Roman" w:hAnsi="Times New Roman" w:cs="Times New Roman"/>
          <w:bCs/>
          <w:color w:val="000000"/>
        </w:rPr>
        <w:t>r own across several situations;</w:t>
      </w:r>
      <w:r w:rsidR="00AD677F" w:rsidRPr="00A46046">
        <w:rPr>
          <w:rFonts w:ascii="Times New Roman" w:eastAsia="Times New Roman" w:hAnsi="Times New Roman" w:cs="Times New Roman"/>
        </w:rPr>
        <w:t xml:space="preserve"> </w:t>
      </w:r>
    </w:p>
    <w:p w14:paraId="2128CB93" w14:textId="51677CE2" w:rsidR="00A46046" w:rsidRDefault="0068537B" w:rsidP="0038653B">
      <w:pPr>
        <w:pStyle w:val="ListParagraph"/>
        <w:numPr>
          <w:ilvl w:val="0"/>
          <w:numId w:val="18"/>
        </w:numPr>
        <w:spacing w:line="480" w:lineRule="auto"/>
        <w:rPr>
          <w:rFonts w:ascii="Times New Roman" w:eastAsia="Times New Roman" w:hAnsi="Times New Roman" w:cs="Times New Roman"/>
        </w:rPr>
      </w:pPr>
      <w:r>
        <w:rPr>
          <w:rFonts w:ascii="Times New Roman" w:hAnsi="Times New Roman" w:cs="Times New Roman"/>
        </w:rPr>
        <w:t>whether</w:t>
      </w:r>
      <w:r w:rsidR="004C1788" w:rsidRPr="00A46046">
        <w:rPr>
          <w:rFonts w:ascii="Times New Roman" w:hAnsi="Times New Roman" w:cs="Times New Roman"/>
        </w:rPr>
        <w:t xml:space="preserve"> </w:t>
      </w:r>
      <w:r w:rsidR="00FC663B" w:rsidRPr="00A46046">
        <w:rPr>
          <w:rFonts w:ascii="Times New Roman" w:hAnsi="Times New Roman" w:cs="Times New Roman"/>
        </w:rPr>
        <w:t>the</w:t>
      </w:r>
      <w:r w:rsidR="00461F1B">
        <w:rPr>
          <w:rFonts w:ascii="Times New Roman" w:hAnsi="Times New Roman" w:cs="Times New Roman"/>
        </w:rPr>
        <w:t xml:space="preserve"> prompt-</w:t>
      </w:r>
      <w:r w:rsidR="004C1788" w:rsidRPr="00A46046">
        <w:rPr>
          <w:rFonts w:ascii="Times New Roman" w:hAnsi="Times New Roman" w:cs="Times New Roman"/>
        </w:rPr>
        <w:t>fa</w:t>
      </w:r>
      <w:r w:rsidR="00FC663B" w:rsidRPr="00A46046">
        <w:rPr>
          <w:rFonts w:ascii="Times New Roman" w:hAnsi="Times New Roman" w:cs="Times New Roman"/>
        </w:rPr>
        <w:t xml:space="preserve">ding meditation program </w:t>
      </w:r>
      <w:r>
        <w:rPr>
          <w:rFonts w:ascii="Times New Roman" w:hAnsi="Times New Roman" w:cs="Times New Roman"/>
        </w:rPr>
        <w:t xml:space="preserve">will </w:t>
      </w:r>
      <w:r w:rsidR="00FC663B" w:rsidRPr="00A46046">
        <w:rPr>
          <w:rFonts w:ascii="Times New Roman" w:hAnsi="Times New Roman" w:cs="Times New Roman"/>
        </w:rPr>
        <w:t>create</w:t>
      </w:r>
      <w:r w:rsidR="00E15740" w:rsidRPr="00A46046">
        <w:rPr>
          <w:rFonts w:ascii="Times New Roman" w:hAnsi="Times New Roman" w:cs="Times New Roman"/>
        </w:rPr>
        <w:t xml:space="preserve"> a </w:t>
      </w:r>
      <w:r w:rsidR="00FC663B" w:rsidRPr="00A46046">
        <w:rPr>
          <w:rFonts w:ascii="Times New Roman" w:hAnsi="Times New Roman" w:cs="Times New Roman"/>
        </w:rPr>
        <w:t>reduction</w:t>
      </w:r>
      <w:r w:rsidR="004C1788" w:rsidRPr="00A46046">
        <w:rPr>
          <w:rFonts w:ascii="Times New Roman" w:hAnsi="Times New Roman" w:cs="Times New Roman"/>
        </w:rPr>
        <w:t xml:space="preserve"> in </w:t>
      </w:r>
      <w:r w:rsidR="00FC663B" w:rsidRPr="00A46046">
        <w:rPr>
          <w:rFonts w:ascii="Times New Roman" w:hAnsi="Times New Roman" w:cs="Times New Roman"/>
        </w:rPr>
        <w:t xml:space="preserve">participant’s </w:t>
      </w:r>
      <w:r w:rsidR="004C1788" w:rsidRPr="00A46046">
        <w:rPr>
          <w:rFonts w:ascii="Times New Roman" w:hAnsi="Times New Roman" w:cs="Times New Roman"/>
        </w:rPr>
        <w:t>stress</w:t>
      </w:r>
      <w:r w:rsidR="00FC663B" w:rsidRPr="00A46046">
        <w:rPr>
          <w:rFonts w:ascii="Times New Roman" w:hAnsi="Times New Roman" w:cs="Times New Roman"/>
        </w:rPr>
        <w:t xml:space="preserve"> </w:t>
      </w:r>
      <w:r w:rsidR="00AD677F" w:rsidRPr="00A46046">
        <w:rPr>
          <w:rFonts w:ascii="Times New Roman" w:hAnsi="Times New Roman" w:cs="Times New Roman"/>
        </w:rPr>
        <w:t xml:space="preserve">and anxiety </w:t>
      </w:r>
      <w:r w:rsidR="00FC663B" w:rsidRPr="00A46046">
        <w:rPr>
          <w:rFonts w:ascii="Times New Roman" w:hAnsi="Times New Roman" w:cs="Times New Roman"/>
        </w:rPr>
        <w:t>levels</w:t>
      </w:r>
      <w:r>
        <w:rPr>
          <w:rFonts w:ascii="Times New Roman" w:eastAsia="Times New Roman" w:hAnsi="Times New Roman" w:cs="Times New Roman"/>
        </w:rPr>
        <w:t>.</w:t>
      </w:r>
    </w:p>
    <w:p w14:paraId="72CE0C5A" w14:textId="4F1B4FF4" w:rsidR="00A46046" w:rsidRDefault="00A46046" w:rsidP="0038653B">
      <w:pPr>
        <w:spacing w:line="480" w:lineRule="auto"/>
        <w:ind w:firstLine="720"/>
        <w:rPr>
          <w:rFonts w:eastAsia="Times New Roman"/>
        </w:rPr>
      </w:pPr>
      <w:r w:rsidRPr="00A46046">
        <w:rPr>
          <w:rFonts w:eastAsia="Times New Roman"/>
        </w:rPr>
        <w:t>The goals of the proposed study were to provide students with a metho</w:t>
      </w:r>
      <w:r>
        <w:rPr>
          <w:rFonts w:eastAsia="Times New Roman"/>
        </w:rPr>
        <w:t xml:space="preserve">d to potentially decrease stress, </w:t>
      </w:r>
      <w:r w:rsidR="007C7E7B">
        <w:rPr>
          <w:rFonts w:eastAsia="Times New Roman"/>
        </w:rPr>
        <w:t xml:space="preserve">to </w:t>
      </w:r>
      <w:r w:rsidRPr="00A46046">
        <w:rPr>
          <w:rFonts w:eastAsia="Times New Roman"/>
        </w:rPr>
        <w:t xml:space="preserve">study a fading procedure to transfer self-control </w:t>
      </w:r>
      <w:r>
        <w:rPr>
          <w:rFonts w:eastAsia="Times New Roman"/>
        </w:rPr>
        <w:t xml:space="preserve">over meditation practice, and </w:t>
      </w:r>
      <w:r w:rsidRPr="00A46046">
        <w:rPr>
          <w:rFonts w:eastAsia="Times New Roman"/>
        </w:rPr>
        <w:t>to study the effects of meditation and the fading process on heart rate and fidgeting as measures of relaxation.</w:t>
      </w:r>
    </w:p>
    <w:p w14:paraId="3FBC5844" w14:textId="77777777" w:rsidR="00974546" w:rsidRPr="00974546" w:rsidRDefault="00A46046" w:rsidP="0038653B">
      <w:pPr>
        <w:spacing w:line="480" w:lineRule="auto"/>
        <w:ind w:firstLine="720"/>
        <w:rPr>
          <w:rFonts w:eastAsia="Times New Roman"/>
        </w:rPr>
      </w:pPr>
      <w:r w:rsidRPr="00974546">
        <w:rPr>
          <w:rFonts w:eastAsia="Times New Roman"/>
        </w:rPr>
        <w:t>H</w:t>
      </w:r>
      <w:r w:rsidR="000F69C7" w:rsidRPr="00974546">
        <w:rPr>
          <w:rFonts w:eastAsia="Times New Roman"/>
        </w:rPr>
        <w:t>ypothes</w:t>
      </w:r>
      <w:r w:rsidR="00E74D3D" w:rsidRPr="00974546">
        <w:rPr>
          <w:rFonts w:eastAsia="Times New Roman"/>
        </w:rPr>
        <w:t>es regarding t</w:t>
      </w:r>
      <w:r w:rsidRPr="00974546">
        <w:rPr>
          <w:rFonts w:eastAsia="Times New Roman"/>
        </w:rPr>
        <w:t>he research questions a</w:t>
      </w:r>
      <w:r w:rsidR="00E74D3D" w:rsidRPr="00974546">
        <w:rPr>
          <w:rFonts w:eastAsia="Times New Roman"/>
        </w:rPr>
        <w:t>re</w:t>
      </w:r>
      <w:r w:rsidR="000F69C7" w:rsidRPr="00974546">
        <w:rPr>
          <w:rFonts w:eastAsia="Times New Roman"/>
        </w:rPr>
        <w:t xml:space="preserve">: </w:t>
      </w:r>
    </w:p>
    <w:p w14:paraId="7F228488" w14:textId="77777777" w:rsidR="00974546" w:rsidRPr="00974546" w:rsidRDefault="000F69C7" w:rsidP="0038653B">
      <w:pPr>
        <w:pStyle w:val="ListParagraph"/>
        <w:numPr>
          <w:ilvl w:val="0"/>
          <w:numId w:val="19"/>
        </w:numPr>
        <w:spacing w:line="480" w:lineRule="auto"/>
        <w:rPr>
          <w:rFonts w:ascii="Times New Roman" w:eastAsia="Times New Roman" w:hAnsi="Times New Roman" w:cs="Times New Roman"/>
        </w:rPr>
      </w:pPr>
      <w:r w:rsidRPr="00974546">
        <w:rPr>
          <w:rFonts w:ascii="Times New Roman" w:hAnsi="Times New Roman" w:cs="Times New Roman"/>
        </w:rPr>
        <w:t xml:space="preserve">Fading out verbal and audible prompts in a meditation program will be effective in decreasing participant's heart rates and frequencies of fidgeting behaviors. </w:t>
      </w:r>
    </w:p>
    <w:p w14:paraId="318ED225" w14:textId="77777777" w:rsidR="00974546" w:rsidRPr="00974546" w:rsidRDefault="000F69C7" w:rsidP="0038653B">
      <w:pPr>
        <w:pStyle w:val="ListParagraph"/>
        <w:numPr>
          <w:ilvl w:val="0"/>
          <w:numId w:val="19"/>
        </w:numPr>
        <w:spacing w:line="480" w:lineRule="auto"/>
        <w:rPr>
          <w:rFonts w:ascii="Times New Roman" w:eastAsia="Times New Roman" w:hAnsi="Times New Roman" w:cs="Times New Roman"/>
        </w:rPr>
      </w:pPr>
      <w:r w:rsidRPr="00974546">
        <w:rPr>
          <w:rFonts w:ascii="Times New Roman" w:hAnsi="Times New Roman" w:cs="Times New Roman"/>
        </w:rPr>
        <w:lastRenderedPageBreak/>
        <w:t xml:space="preserve">The fading </w:t>
      </w:r>
      <w:r w:rsidR="00F80212" w:rsidRPr="00974546">
        <w:rPr>
          <w:rFonts w:ascii="Times New Roman" w:hAnsi="Times New Roman" w:cs="Times New Roman"/>
        </w:rPr>
        <w:t xml:space="preserve">of prompts in meditation </w:t>
      </w:r>
      <w:r w:rsidR="00611429" w:rsidRPr="00974546">
        <w:rPr>
          <w:rFonts w:ascii="Times New Roman" w:hAnsi="Times New Roman" w:cs="Times New Roman"/>
        </w:rPr>
        <w:t xml:space="preserve">will </w:t>
      </w:r>
      <w:r w:rsidR="00F80212" w:rsidRPr="00974546">
        <w:rPr>
          <w:rFonts w:ascii="Times New Roman" w:hAnsi="Times New Roman" w:cs="Times New Roman"/>
        </w:rPr>
        <w:t>be</w:t>
      </w:r>
      <w:r w:rsidRPr="00974546">
        <w:rPr>
          <w:rFonts w:ascii="Times New Roman" w:hAnsi="Times New Roman" w:cs="Times New Roman"/>
        </w:rPr>
        <w:t xml:space="preserve"> effective in </w:t>
      </w:r>
      <w:r w:rsidR="00E74D3D" w:rsidRPr="00974546">
        <w:rPr>
          <w:rFonts w:ascii="Times New Roman" w:hAnsi="Times New Roman" w:cs="Times New Roman"/>
        </w:rPr>
        <w:t>getting participants to continue meditating</w:t>
      </w:r>
      <w:r w:rsidR="008B569E" w:rsidRPr="00974546">
        <w:rPr>
          <w:rFonts w:ascii="Times New Roman" w:hAnsi="Times New Roman" w:cs="Times New Roman"/>
        </w:rPr>
        <w:t xml:space="preserve"> </w:t>
      </w:r>
      <w:r w:rsidRPr="00974546">
        <w:rPr>
          <w:rFonts w:ascii="Times New Roman" w:hAnsi="Times New Roman" w:cs="Times New Roman"/>
        </w:rPr>
        <w:t xml:space="preserve">even after the intervention ceases. </w:t>
      </w:r>
    </w:p>
    <w:p w14:paraId="32DA5B60" w14:textId="65D72545" w:rsidR="00974546" w:rsidRPr="00974546" w:rsidRDefault="00461F1B" w:rsidP="0038653B">
      <w:pPr>
        <w:pStyle w:val="ListParagraph"/>
        <w:numPr>
          <w:ilvl w:val="0"/>
          <w:numId w:val="19"/>
        </w:numPr>
        <w:spacing w:line="480" w:lineRule="auto"/>
        <w:rPr>
          <w:rFonts w:ascii="Times New Roman" w:eastAsia="Times New Roman" w:hAnsi="Times New Roman" w:cs="Times New Roman"/>
        </w:rPr>
      </w:pPr>
      <w:r>
        <w:rPr>
          <w:rFonts w:ascii="Times New Roman" w:eastAsia="Times New Roman" w:hAnsi="Times New Roman" w:cs="Times New Roman"/>
          <w:bCs/>
          <w:color w:val="000000"/>
        </w:rPr>
        <w:t>The prompt-</w:t>
      </w:r>
      <w:r w:rsidR="00AD677F" w:rsidRPr="00974546">
        <w:rPr>
          <w:rFonts w:ascii="Times New Roman" w:eastAsia="Times New Roman" w:hAnsi="Times New Roman" w:cs="Times New Roman"/>
          <w:bCs/>
          <w:color w:val="000000"/>
        </w:rPr>
        <w:t>fading meditation program will help participants successfully meditate on their own across several situations.</w:t>
      </w:r>
      <w:r w:rsidR="00AD677F" w:rsidRPr="00974546">
        <w:rPr>
          <w:rFonts w:ascii="Times New Roman" w:eastAsia="Times New Roman" w:hAnsi="Times New Roman" w:cs="Times New Roman"/>
        </w:rPr>
        <w:t xml:space="preserve"> </w:t>
      </w:r>
    </w:p>
    <w:p w14:paraId="39A7C366" w14:textId="4D4DC225" w:rsidR="005F256D" w:rsidRPr="00974546" w:rsidRDefault="00461F1B" w:rsidP="0038653B">
      <w:pPr>
        <w:pStyle w:val="ListParagraph"/>
        <w:numPr>
          <w:ilvl w:val="0"/>
          <w:numId w:val="19"/>
        </w:numPr>
        <w:spacing w:line="480" w:lineRule="auto"/>
        <w:rPr>
          <w:rFonts w:ascii="Times New Roman" w:eastAsia="Times New Roman" w:hAnsi="Times New Roman" w:cs="Times New Roman"/>
        </w:rPr>
      </w:pPr>
      <w:r>
        <w:rPr>
          <w:rFonts w:ascii="Times New Roman" w:hAnsi="Times New Roman" w:cs="Times New Roman"/>
        </w:rPr>
        <w:t>The prompt-</w:t>
      </w:r>
      <w:r w:rsidR="000F69C7" w:rsidRPr="00974546">
        <w:rPr>
          <w:rFonts w:ascii="Times New Roman" w:hAnsi="Times New Roman" w:cs="Times New Roman"/>
        </w:rPr>
        <w:t>fadin</w:t>
      </w:r>
      <w:r w:rsidR="0061595B" w:rsidRPr="00974546">
        <w:rPr>
          <w:rFonts w:ascii="Times New Roman" w:hAnsi="Times New Roman" w:cs="Times New Roman"/>
        </w:rPr>
        <w:t xml:space="preserve">g meditation program will </w:t>
      </w:r>
      <w:r w:rsidR="00D96D8D" w:rsidRPr="00974546">
        <w:rPr>
          <w:rFonts w:ascii="Times New Roman" w:hAnsi="Times New Roman" w:cs="Times New Roman"/>
        </w:rPr>
        <w:t>crea</w:t>
      </w:r>
      <w:r w:rsidR="00650F9D" w:rsidRPr="00974546">
        <w:rPr>
          <w:rFonts w:ascii="Times New Roman" w:hAnsi="Times New Roman" w:cs="Times New Roman"/>
        </w:rPr>
        <w:t>t</w:t>
      </w:r>
      <w:r w:rsidR="00D96D8D" w:rsidRPr="00974546">
        <w:rPr>
          <w:rFonts w:ascii="Times New Roman" w:hAnsi="Times New Roman" w:cs="Times New Roman"/>
        </w:rPr>
        <w:t>e</w:t>
      </w:r>
      <w:r w:rsidR="007C7E7B">
        <w:rPr>
          <w:rFonts w:ascii="Times New Roman" w:hAnsi="Times New Roman" w:cs="Times New Roman"/>
        </w:rPr>
        <w:t xml:space="preserve"> a reduction in participant</w:t>
      </w:r>
      <w:r w:rsidR="000F69C7" w:rsidRPr="00974546">
        <w:rPr>
          <w:rFonts w:ascii="Times New Roman" w:hAnsi="Times New Roman" w:cs="Times New Roman"/>
        </w:rPr>
        <w:t>s</w:t>
      </w:r>
      <w:r w:rsidR="007C7E7B">
        <w:rPr>
          <w:rFonts w:ascii="Times New Roman" w:hAnsi="Times New Roman" w:cs="Times New Roman"/>
        </w:rPr>
        <w:t>’</w:t>
      </w:r>
      <w:r w:rsidR="000F69C7" w:rsidRPr="00974546">
        <w:rPr>
          <w:rFonts w:ascii="Times New Roman" w:hAnsi="Times New Roman" w:cs="Times New Roman"/>
        </w:rPr>
        <w:t xml:space="preserve"> stress </w:t>
      </w:r>
      <w:r w:rsidR="006B0493" w:rsidRPr="00974546">
        <w:rPr>
          <w:rFonts w:ascii="Times New Roman" w:hAnsi="Times New Roman" w:cs="Times New Roman"/>
        </w:rPr>
        <w:t xml:space="preserve">and anxiety </w:t>
      </w:r>
      <w:r w:rsidR="000F69C7" w:rsidRPr="00974546">
        <w:rPr>
          <w:rFonts w:ascii="Times New Roman" w:hAnsi="Times New Roman" w:cs="Times New Roman"/>
        </w:rPr>
        <w:t>levels</w:t>
      </w:r>
      <w:r w:rsidR="009C3919" w:rsidRPr="00974546">
        <w:rPr>
          <w:rFonts w:ascii="Times New Roman" w:eastAsia="Times New Roman" w:hAnsi="Times New Roman" w:cs="Times New Roman"/>
        </w:rPr>
        <w:t>.</w:t>
      </w:r>
    </w:p>
    <w:p w14:paraId="20DE0CE5" w14:textId="77777777" w:rsidR="004C1788" w:rsidRPr="004C1788" w:rsidRDefault="004C1788" w:rsidP="004C1788">
      <w:pPr>
        <w:spacing w:line="480" w:lineRule="auto"/>
        <w:jc w:val="center"/>
      </w:pPr>
      <w:r w:rsidRPr="004C1788">
        <w:rPr>
          <w:b/>
          <w:bCs/>
        </w:rPr>
        <w:t>Method</w:t>
      </w:r>
    </w:p>
    <w:p w14:paraId="01A1694A" w14:textId="22ECEA19" w:rsidR="004C1788" w:rsidRPr="005471C5" w:rsidRDefault="004C1788" w:rsidP="005471C5">
      <w:pPr>
        <w:spacing w:line="480" w:lineRule="auto"/>
        <w:rPr>
          <w:rFonts w:eastAsia="Times New Roman"/>
          <w:b/>
        </w:rPr>
      </w:pPr>
      <w:r w:rsidRPr="005471C5">
        <w:rPr>
          <w:rFonts w:eastAsia="Times New Roman"/>
          <w:b/>
        </w:rPr>
        <w:t>Participants</w:t>
      </w:r>
    </w:p>
    <w:p w14:paraId="39B66C13" w14:textId="05571BCA" w:rsidR="000E7BE8" w:rsidRPr="00622AF9" w:rsidRDefault="003B30F9" w:rsidP="0038653B">
      <w:pPr>
        <w:spacing w:line="480" w:lineRule="auto"/>
        <w:ind w:firstLine="720"/>
      </w:pPr>
      <w:r>
        <w:t>Six</w:t>
      </w:r>
      <w:r w:rsidR="001238B8">
        <w:t xml:space="preserve"> </w:t>
      </w:r>
      <w:r w:rsidR="00EF70D0">
        <w:t>participants</w:t>
      </w:r>
      <w:r>
        <w:t xml:space="preserve"> </w:t>
      </w:r>
      <w:r w:rsidR="001238B8">
        <w:t xml:space="preserve">were </w:t>
      </w:r>
      <w:r w:rsidR="00974546">
        <w:t>recruited from</w:t>
      </w:r>
      <w:r w:rsidR="00622AF9" w:rsidRPr="00622AF9">
        <w:t xml:space="preserve"> undergraduate psychology classes </w:t>
      </w:r>
      <w:r w:rsidR="00D17B5D">
        <w:t>and at an information session held in the library at Salem State University.</w:t>
      </w:r>
      <w:r w:rsidR="00622AF9" w:rsidRPr="00622AF9">
        <w:t xml:space="preserve"> </w:t>
      </w:r>
      <w:r w:rsidR="009C11A9">
        <w:t xml:space="preserve">There </w:t>
      </w:r>
      <w:r w:rsidR="00D82DE4">
        <w:t>were three men</w:t>
      </w:r>
      <w:r w:rsidR="009C11A9">
        <w:t xml:space="preserve"> and three </w:t>
      </w:r>
      <w:r w:rsidR="00D82DE4">
        <w:t>women</w:t>
      </w:r>
      <w:r w:rsidR="009C11A9">
        <w:t xml:space="preserve"> who participated in the study, and their ages ranged from 19-61. </w:t>
      </w:r>
      <w:r w:rsidR="001835DA">
        <w:t xml:space="preserve">Three were sophomores, two were juniors, and one was a senior (based on </w:t>
      </w:r>
      <w:r w:rsidR="00271989">
        <w:t xml:space="preserve">number of </w:t>
      </w:r>
      <w:r w:rsidR="001835DA">
        <w:t>credits</w:t>
      </w:r>
      <w:r w:rsidR="00271989">
        <w:t xml:space="preserve"> completed</w:t>
      </w:r>
      <w:r w:rsidR="001835DA">
        <w:t xml:space="preserve">). </w:t>
      </w:r>
      <w:r w:rsidR="001238B8">
        <w:t>Potential participants were</w:t>
      </w:r>
      <w:r w:rsidR="00622AF9" w:rsidRPr="00622AF9">
        <w:t xml:space="preserve"> provided with </w:t>
      </w:r>
      <w:r w:rsidR="00774A28">
        <w:t>the author’s</w:t>
      </w:r>
      <w:r w:rsidR="00B02FF5">
        <w:t xml:space="preserve"> email address for them to express</w:t>
      </w:r>
      <w:r w:rsidR="00622AF9" w:rsidRPr="00622AF9">
        <w:t xml:space="preserve"> their interest i</w:t>
      </w:r>
      <w:r w:rsidR="001238B8">
        <w:t>n participating in the study</w:t>
      </w:r>
      <w:r w:rsidR="00D17B5D">
        <w:t xml:space="preserve">. </w:t>
      </w:r>
      <w:r w:rsidR="001238B8">
        <w:t>Participant</w:t>
      </w:r>
      <w:r w:rsidR="00D17B5D">
        <w:t>’s email addresses</w:t>
      </w:r>
      <w:r w:rsidR="001238B8">
        <w:t xml:space="preserve"> wer</w:t>
      </w:r>
      <w:r w:rsidR="00D17B5D">
        <w:t>e gathered on</w:t>
      </w:r>
      <w:r w:rsidR="00622AF9" w:rsidRPr="00622AF9">
        <w:t xml:space="preserve"> a contac</w:t>
      </w:r>
      <w:r w:rsidR="00774A28">
        <w:t>t sheet</w:t>
      </w:r>
      <w:r w:rsidR="00D17B5D">
        <w:t xml:space="preserve"> provided while recruiting</w:t>
      </w:r>
      <w:r w:rsidR="001238B8">
        <w:t xml:space="preserve"> in</w:t>
      </w:r>
      <w:r w:rsidR="00622AF9" w:rsidRPr="00622AF9">
        <w:t xml:space="preserve"> the unde</w:t>
      </w:r>
      <w:r w:rsidR="00D17B5D">
        <w:t>rgraduat</w:t>
      </w:r>
      <w:r w:rsidR="007C7E7B">
        <w:t>e psychology classrooms and</w:t>
      </w:r>
      <w:r w:rsidR="00D17B5D">
        <w:t xml:space="preserve"> at the information session. </w:t>
      </w:r>
      <w:r w:rsidR="00622AF9" w:rsidRPr="00622AF9">
        <w:t>The</w:t>
      </w:r>
      <w:r w:rsidR="00D17B5D">
        <w:t xml:space="preserve"> purpose of the</w:t>
      </w:r>
      <w:r w:rsidR="00622AF9" w:rsidRPr="00622AF9">
        <w:t xml:space="preserve"> information session </w:t>
      </w:r>
      <w:r w:rsidR="007C7E7B">
        <w:t>was to answer</w:t>
      </w:r>
      <w:r w:rsidR="00D17B5D">
        <w:t xml:space="preserve"> any questions po</w:t>
      </w:r>
      <w:r w:rsidR="00D82DE4">
        <w:t>tential participants might have</w:t>
      </w:r>
      <w:r w:rsidR="001238B8">
        <w:t xml:space="preserve"> and to have </w:t>
      </w:r>
      <w:r w:rsidR="00D17B5D">
        <w:t>them sign an informed consent form</w:t>
      </w:r>
      <w:r w:rsidR="001238B8">
        <w:t xml:space="preserve"> </w:t>
      </w:r>
      <w:r w:rsidR="00D17B5D">
        <w:t>and</w:t>
      </w:r>
      <w:r w:rsidR="001238B8">
        <w:t xml:space="preserve"> fill out a baseline questionnaire about stress and anxiety levels. </w:t>
      </w:r>
      <w:r w:rsidR="00D17B5D">
        <w:t xml:space="preserve">Participants had a choice to join one of two groups. Five joined group one, and </w:t>
      </w:r>
      <w:r w:rsidR="00D82DE4">
        <w:t>one</w:t>
      </w:r>
      <w:r w:rsidR="00D17B5D">
        <w:t xml:space="preserve"> joined group two. </w:t>
      </w:r>
    </w:p>
    <w:p w14:paraId="1E12C9C3" w14:textId="3A117898" w:rsidR="004358AC" w:rsidRDefault="004C1788" w:rsidP="0038653B">
      <w:pPr>
        <w:spacing w:line="480" w:lineRule="auto"/>
        <w:ind w:left="68" w:firstLine="652"/>
      </w:pPr>
      <w:r w:rsidRPr="0025178E">
        <w:t xml:space="preserve">Before participating in the study, each participant </w:t>
      </w:r>
      <w:r w:rsidR="00F550FC">
        <w:t>was</w:t>
      </w:r>
      <w:r w:rsidR="004358AC" w:rsidRPr="0025178E">
        <w:t xml:space="preserve"> invited to </w:t>
      </w:r>
      <w:r w:rsidRPr="0025178E">
        <w:t>s</w:t>
      </w:r>
      <w:r w:rsidR="00F550FC">
        <w:t xml:space="preserve">ign the informed consent form which stated that under no circumstances </w:t>
      </w:r>
      <w:proofErr w:type="gramStart"/>
      <w:r w:rsidR="00F550FC">
        <w:t>were</w:t>
      </w:r>
      <w:proofErr w:type="gramEnd"/>
      <w:r w:rsidRPr="0025178E">
        <w:t xml:space="preserve"> they obligated to take par</w:t>
      </w:r>
      <w:r w:rsidR="00F550FC">
        <w:t>t in the study and that they could</w:t>
      </w:r>
      <w:r w:rsidRPr="0025178E">
        <w:t xml:space="preserve"> drop out at any time.</w:t>
      </w:r>
      <w:r w:rsidR="00D82DE4">
        <w:t xml:space="preserve"> It assured them that t</w:t>
      </w:r>
      <w:r w:rsidRPr="0025178E">
        <w:t xml:space="preserve">heir data </w:t>
      </w:r>
      <w:r w:rsidR="00D82DE4">
        <w:lastRenderedPageBreak/>
        <w:t>would not</w:t>
      </w:r>
      <w:r w:rsidRPr="0025178E">
        <w:t xml:space="preserve"> have their names on it, but instead, the data </w:t>
      </w:r>
      <w:r w:rsidR="00D82DE4">
        <w:t>would be</w:t>
      </w:r>
      <w:r w:rsidR="00F550FC">
        <w:t xml:space="preserve"> kept under </w:t>
      </w:r>
      <w:r w:rsidRPr="0025178E">
        <w:t xml:space="preserve">assigned </w:t>
      </w:r>
      <w:r w:rsidR="00F550FC">
        <w:t xml:space="preserve">alphanumerical </w:t>
      </w:r>
      <w:r w:rsidRPr="0025178E">
        <w:t xml:space="preserve">identification numbers. </w:t>
      </w:r>
      <w:r w:rsidR="00461C8D">
        <w:t>To ensure confidentiality</w:t>
      </w:r>
      <w:r w:rsidR="00F550FC">
        <w:t>, the participants wo</w:t>
      </w:r>
      <w:r w:rsidRPr="0025178E">
        <w:t>r</w:t>
      </w:r>
      <w:r w:rsidR="00F550FC">
        <w:t>e</w:t>
      </w:r>
      <w:r w:rsidR="00D82DE4">
        <w:t xml:space="preserve"> name tags</w:t>
      </w:r>
      <w:r w:rsidRPr="0025178E">
        <w:t xml:space="preserve"> with their identification number </w:t>
      </w:r>
      <w:r w:rsidR="001B1AF4">
        <w:t xml:space="preserve">and a corresponding sticker </w:t>
      </w:r>
      <w:r w:rsidRPr="0025178E">
        <w:t xml:space="preserve">on them during each session so </w:t>
      </w:r>
      <w:r w:rsidR="00F550FC">
        <w:t>data could</w:t>
      </w:r>
      <w:r w:rsidRPr="0025178E">
        <w:t xml:space="preserve"> be </w:t>
      </w:r>
      <w:r w:rsidR="00F550FC">
        <w:t xml:space="preserve">recorded properly, and identities would </w:t>
      </w:r>
      <w:r w:rsidRPr="0025178E">
        <w:t>be kept private. </w:t>
      </w:r>
    </w:p>
    <w:p w14:paraId="1ED9481B" w14:textId="414E7D58" w:rsidR="000E7BE8" w:rsidRPr="000E7BE8" w:rsidRDefault="000E7BE8" w:rsidP="0038653B">
      <w:pPr>
        <w:spacing w:line="480" w:lineRule="auto"/>
        <w:ind w:firstLine="720"/>
        <w:rPr>
          <w:color w:val="000000" w:themeColor="text1"/>
        </w:rPr>
      </w:pPr>
      <w:r>
        <w:rPr>
          <w:color w:val="000000" w:themeColor="text1"/>
        </w:rPr>
        <w:t>To ensure maximum participant turnout, a reminder email</w:t>
      </w:r>
      <w:r w:rsidR="00774A28">
        <w:rPr>
          <w:color w:val="000000" w:themeColor="text1"/>
        </w:rPr>
        <w:t xml:space="preserve"> was sent out</w:t>
      </w:r>
      <w:r>
        <w:rPr>
          <w:color w:val="000000" w:themeColor="text1"/>
        </w:rPr>
        <w:t xml:space="preserve"> before each session to participants with the date, time, and place of each session </w:t>
      </w:r>
      <w:r w:rsidR="00774A28">
        <w:rPr>
          <w:color w:val="000000" w:themeColor="text1"/>
        </w:rPr>
        <w:t xml:space="preserve">along with </w:t>
      </w:r>
      <w:r w:rsidR="007F5201">
        <w:rPr>
          <w:color w:val="000000" w:themeColor="text1"/>
        </w:rPr>
        <w:t>an encouraging</w:t>
      </w:r>
      <w:r w:rsidR="00774A28">
        <w:rPr>
          <w:color w:val="000000" w:themeColor="text1"/>
        </w:rPr>
        <w:t xml:space="preserve"> message</w:t>
      </w:r>
      <w:r w:rsidR="00D82DE4">
        <w:rPr>
          <w:color w:val="000000" w:themeColor="text1"/>
        </w:rPr>
        <w:t xml:space="preserve"> </w:t>
      </w:r>
      <w:r>
        <w:rPr>
          <w:color w:val="000000" w:themeColor="text1"/>
        </w:rPr>
        <w:t>such as “We hope to se</w:t>
      </w:r>
      <w:r w:rsidR="00010837">
        <w:rPr>
          <w:color w:val="000000" w:themeColor="text1"/>
        </w:rPr>
        <w:t xml:space="preserve">e you all tomorrow!”  </w:t>
      </w:r>
      <w:r w:rsidR="007F5201">
        <w:rPr>
          <w:color w:val="000000" w:themeColor="text1"/>
        </w:rPr>
        <w:t xml:space="preserve">The message was used to hopefully </w:t>
      </w:r>
      <w:r w:rsidR="00010837">
        <w:rPr>
          <w:color w:val="000000" w:themeColor="text1"/>
        </w:rPr>
        <w:t>evoke</w:t>
      </w:r>
      <w:r>
        <w:rPr>
          <w:color w:val="000000" w:themeColor="text1"/>
        </w:rPr>
        <w:t xml:space="preserve"> positiv</w:t>
      </w:r>
      <w:r w:rsidR="00010837">
        <w:rPr>
          <w:color w:val="000000" w:themeColor="text1"/>
        </w:rPr>
        <w:t xml:space="preserve">e feelings toward the study and, </w:t>
      </w:r>
      <w:r w:rsidR="007F5201">
        <w:rPr>
          <w:color w:val="000000" w:themeColor="text1"/>
        </w:rPr>
        <w:t xml:space="preserve">encourage attendance. </w:t>
      </w:r>
    </w:p>
    <w:p w14:paraId="51D302EC" w14:textId="098512F3" w:rsidR="004C1788" w:rsidRPr="005471C5" w:rsidRDefault="004C1788" w:rsidP="005471C5">
      <w:pPr>
        <w:spacing w:line="480" w:lineRule="auto"/>
        <w:rPr>
          <w:rFonts w:eastAsia="Times New Roman"/>
          <w:b/>
        </w:rPr>
      </w:pPr>
      <w:r w:rsidRPr="005471C5">
        <w:rPr>
          <w:rFonts w:eastAsia="Times New Roman"/>
          <w:b/>
        </w:rPr>
        <w:t>Materials and Instruments</w:t>
      </w:r>
    </w:p>
    <w:p w14:paraId="272403B5" w14:textId="00432F86" w:rsidR="004C1788" w:rsidRPr="0025178E" w:rsidRDefault="00D17B5D" w:rsidP="0038653B">
      <w:pPr>
        <w:spacing w:line="480" w:lineRule="auto"/>
        <w:ind w:firstLine="720"/>
      </w:pPr>
      <w:r>
        <w:t xml:space="preserve">When signing up for the study, participants </w:t>
      </w:r>
      <w:r w:rsidR="00010837">
        <w:t>filled</w:t>
      </w:r>
      <w:r>
        <w:t xml:space="preserve"> out an intake questionnaire that asked for stress and anxiety level ratings across several</w:t>
      </w:r>
      <w:r w:rsidR="007F5201">
        <w:t xml:space="preserve"> different stressor factors</w:t>
      </w:r>
      <w:r w:rsidR="00627D5B">
        <w:t xml:space="preserve"> </w:t>
      </w:r>
      <w:r w:rsidR="007F5201">
        <w:t>(the day one</w:t>
      </w:r>
      <w:r>
        <w:t xml:space="preserve"> questionnaire </w:t>
      </w:r>
      <w:r w:rsidR="00627D5B">
        <w:t xml:space="preserve">can be found </w:t>
      </w:r>
      <w:r>
        <w:t>in Appendix A</w:t>
      </w:r>
      <w:r w:rsidR="007F5201">
        <w:t>)</w:t>
      </w:r>
      <w:r>
        <w:t>.</w:t>
      </w:r>
      <w:r w:rsidR="00F550FC">
        <w:t xml:space="preserve"> </w:t>
      </w:r>
      <w:r w:rsidR="00627D5B">
        <w:t>Before and after each session, participants fill</w:t>
      </w:r>
      <w:r w:rsidR="00010837">
        <w:t>ed</w:t>
      </w:r>
      <w:r w:rsidR="00627D5B">
        <w:t xml:space="preserve"> out another questionnaire, which can also be found in Appendix A. The pre-session questionnaire simply asks for overall stress and anxiety levels as well as for the individual’s heart rate. The</w:t>
      </w:r>
      <w:r w:rsidR="00010837">
        <w:t xml:space="preserve"> post-session questionnaire </w:t>
      </w:r>
      <w:r w:rsidR="007F5201">
        <w:t>included</w:t>
      </w:r>
      <w:r w:rsidR="00627D5B">
        <w:t xml:space="preserve"> the same items, a</w:t>
      </w:r>
      <w:r w:rsidR="00010837">
        <w:t>s well as the participants’</w:t>
      </w:r>
      <w:r w:rsidR="00627D5B">
        <w:t xml:space="preserve"> rating of enjoyment and easiness of the session. </w:t>
      </w:r>
      <w:r w:rsidR="00F550FC">
        <w:t>Participants were</w:t>
      </w:r>
      <w:r w:rsidR="004C1788" w:rsidRPr="0025178E">
        <w:t xml:space="preserve"> instructed to download a free app on the</w:t>
      </w:r>
      <w:r w:rsidR="002F7C89" w:rsidRPr="0025178E">
        <w:t>ir phones called HeartRateFree from the Apple App Store</w:t>
      </w:r>
      <w:r w:rsidR="00010837">
        <w:t>, or</w:t>
      </w:r>
      <w:r w:rsidR="00D76773">
        <w:t xml:space="preserve"> Instant Heart Rate from the Google Play Store for Android phones</w:t>
      </w:r>
      <w:r w:rsidR="002F7C89" w:rsidRPr="0025178E">
        <w:t xml:space="preserve"> to</w:t>
      </w:r>
      <w:r w:rsidR="004C1788" w:rsidRPr="0025178E">
        <w:t xml:space="preserve"> record their heart </w:t>
      </w:r>
      <w:r w:rsidR="00F550FC">
        <w:t>rates before and after each</w:t>
      </w:r>
      <w:r w:rsidR="004C1788" w:rsidRPr="0025178E">
        <w:t xml:space="preserve"> session. </w:t>
      </w:r>
      <w:r w:rsidR="002F7C89" w:rsidRPr="0025178E">
        <w:t>To obtai</w:t>
      </w:r>
      <w:r w:rsidR="00D76773">
        <w:t xml:space="preserve">n one’s heart rate by using </w:t>
      </w:r>
      <w:r w:rsidR="00627D5B">
        <w:t xml:space="preserve">the app, </w:t>
      </w:r>
      <w:r w:rsidR="002F7C89" w:rsidRPr="0025178E">
        <w:t xml:space="preserve">the participant </w:t>
      </w:r>
      <w:r w:rsidR="00627D5B">
        <w:t>would first open it</w:t>
      </w:r>
      <w:r w:rsidR="00F550FC">
        <w:t>, wait for the prompt that told</w:t>
      </w:r>
      <w:r w:rsidR="002F7C89" w:rsidRPr="0025178E">
        <w:t xml:space="preserve"> them to put their index finger over their phone camera, and via the camera and the camera light that turns on</w:t>
      </w:r>
      <w:r w:rsidR="00627D5B">
        <w:t xml:space="preserve"> automatically</w:t>
      </w:r>
      <w:r w:rsidR="002F7C89" w:rsidRPr="0025178E">
        <w:t>, the participant</w:t>
      </w:r>
      <w:r w:rsidR="00627D5B">
        <w:t>’</w:t>
      </w:r>
      <w:r w:rsidR="002F7C89" w:rsidRPr="0025178E">
        <w:t xml:space="preserve">s heart </w:t>
      </w:r>
      <w:r w:rsidR="00F550FC">
        <w:t>rate would be</w:t>
      </w:r>
      <w:r w:rsidR="00D76773">
        <w:t xml:space="preserve"> measured</w:t>
      </w:r>
      <w:r w:rsidR="00F550FC">
        <w:t>. An accurate reading would only occur if one kept</w:t>
      </w:r>
      <w:r w:rsidR="002F7C89" w:rsidRPr="0025178E">
        <w:t xml:space="preserve"> their finger </w:t>
      </w:r>
      <w:r w:rsidR="00F550FC">
        <w:t>over the camera lens and remained</w:t>
      </w:r>
      <w:r w:rsidR="002F7C89" w:rsidRPr="0025178E">
        <w:t xml:space="preserve"> with their </w:t>
      </w:r>
      <w:r w:rsidR="002F7C89" w:rsidRPr="0025178E">
        <w:lastRenderedPageBreak/>
        <w:t xml:space="preserve">finger there, unmoving. </w:t>
      </w:r>
      <w:r w:rsidR="00F550FC">
        <w:t xml:space="preserve">Participants </w:t>
      </w:r>
      <w:r w:rsidR="00E63DBE" w:rsidRPr="0025178E">
        <w:t>document</w:t>
      </w:r>
      <w:r w:rsidR="00F550FC">
        <w:t>ed</w:t>
      </w:r>
      <w:r w:rsidR="00E63DBE" w:rsidRPr="0025178E">
        <w:t xml:space="preserve"> their heart rates on the questionnaires given to them</w:t>
      </w:r>
      <w:r w:rsidR="00F550FC">
        <w:t xml:space="preserve"> before and after each session</w:t>
      </w:r>
      <w:r w:rsidR="00E63DBE" w:rsidRPr="0025178E">
        <w:t>.</w:t>
      </w:r>
      <w:r w:rsidR="00F550FC">
        <w:t xml:space="preserve"> If a participant did</w:t>
      </w:r>
      <w:r w:rsidR="00E25EF5">
        <w:t xml:space="preserve"> not have a smartphone, they </w:t>
      </w:r>
      <w:r w:rsidR="00010837">
        <w:t>used my</w:t>
      </w:r>
      <w:r w:rsidR="00E25EF5">
        <w:t xml:space="preserve"> phone to collect this data. </w:t>
      </w:r>
      <w:r w:rsidR="00EB2FF9">
        <w:t xml:space="preserve">After each session, participants were invited to take a snack that </w:t>
      </w:r>
      <w:r w:rsidR="00010837">
        <w:t>was provided (Cheez-it</w:t>
      </w:r>
      <w:r w:rsidR="00010837">
        <w:sym w:font="Symbol" w:char="F0E2"/>
      </w:r>
      <w:r w:rsidR="00EB2FF9">
        <w:t>, peanut</w:t>
      </w:r>
      <w:r w:rsidR="00225604">
        <w:t xml:space="preserve"> </w:t>
      </w:r>
      <w:r w:rsidR="00EB2FF9">
        <w:t>butter crackers, chocola</w:t>
      </w:r>
      <w:r w:rsidR="00271989">
        <w:t>te chip cookies, and clementine</w:t>
      </w:r>
      <w:r w:rsidR="00EB2FF9">
        <w:t xml:space="preserve">s). </w:t>
      </w:r>
    </w:p>
    <w:p w14:paraId="398E9C36" w14:textId="3094B53F" w:rsidR="00842194" w:rsidRDefault="004C1788" w:rsidP="0038653B">
      <w:pPr>
        <w:spacing w:line="480" w:lineRule="auto"/>
        <w:ind w:firstLine="720"/>
      </w:pPr>
      <w:r w:rsidRPr="0025178E">
        <w:t xml:space="preserve">There </w:t>
      </w:r>
      <w:r w:rsidR="00F550FC">
        <w:t xml:space="preserve">were </w:t>
      </w:r>
      <w:r w:rsidR="00614F40">
        <w:t>four</w:t>
      </w:r>
      <w:r w:rsidR="00271989">
        <w:t xml:space="preserve"> volunteer</w:t>
      </w:r>
      <w:r w:rsidR="00E63DBE" w:rsidRPr="0025178E">
        <w:t xml:space="preserve"> </w:t>
      </w:r>
      <w:r w:rsidRPr="0025178E">
        <w:t>observers in each session</w:t>
      </w:r>
      <w:r w:rsidR="00271989">
        <w:t>, except on Wednesdays and Friday</w:t>
      </w:r>
      <w:r w:rsidR="00010837">
        <w:t>s during group two</w:t>
      </w:r>
      <w:r w:rsidR="00401E63">
        <w:t>’s sessions during which</w:t>
      </w:r>
      <w:r w:rsidR="00F550FC">
        <w:t xml:space="preserve"> there were only two observers. Each observer was trained in recording fidgets with the scoring sheets</w:t>
      </w:r>
      <w:r w:rsidR="00A60F48">
        <w:t xml:space="preserve"> that can be found in Appendix B</w:t>
      </w:r>
      <w:r w:rsidR="00F550FC">
        <w:t>.</w:t>
      </w:r>
      <w:r w:rsidR="00842194">
        <w:t xml:space="preserve"> The observers training consisted of all observers watching a video of my brother meditating while simultaneously watching a stopwatch to keep track of 30 second time intervals. While watching the video, observers were asked to use the recording sheets to record if they noticed any fidgeting behaviors that were defined on the first page.</w:t>
      </w:r>
      <w:r w:rsidR="00F550FC">
        <w:t xml:space="preserve"> </w:t>
      </w:r>
      <w:r w:rsidR="00842194">
        <w:t xml:space="preserve">After the video was over, all observers discussed their results and it was determined that they had a clear understanding of what counted as a fidget. </w:t>
      </w:r>
    </w:p>
    <w:p w14:paraId="53B78118" w14:textId="373F772C" w:rsidR="00A55288" w:rsidRDefault="00A92A5C" w:rsidP="0038653B">
      <w:pPr>
        <w:spacing w:line="480" w:lineRule="auto"/>
        <w:ind w:firstLine="720"/>
      </w:pPr>
      <w:r>
        <w:t xml:space="preserve">The recording sheets were designed for an interval recording procedure, in which the intervals were 30 seconds. </w:t>
      </w:r>
      <w:r w:rsidR="00F550FC">
        <w:t>Before each session, the observers were give</w:t>
      </w:r>
      <w:r w:rsidR="00A60F48">
        <w:t>n new observation sheets on which participants’ identification numbers</w:t>
      </w:r>
      <w:r w:rsidR="00F550FC">
        <w:t xml:space="preserve"> </w:t>
      </w:r>
      <w:r w:rsidR="00A60F48">
        <w:t xml:space="preserve">were written on them. </w:t>
      </w:r>
      <w:r w:rsidR="00631888">
        <w:t xml:space="preserve">Each participant was </w:t>
      </w:r>
      <w:r w:rsidR="00401E63">
        <w:t>provided with</w:t>
      </w:r>
      <w:r w:rsidR="00631888">
        <w:t xml:space="preserve"> an identification name tag</w:t>
      </w:r>
      <w:r w:rsidR="00A60F48">
        <w:t xml:space="preserve"> that included their alphanumerical identification number as well as a colored sticker that corresponde</w:t>
      </w:r>
      <w:r w:rsidR="00631888">
        <w:t>d with stickers that were placed</w:t>
      </w:r>
      <w:r w:rsidR="00A60F48">
        <w:t xml:space="preserve"> next to the identification numbers on the recording sheets. </w:t>
      </w:r>
      <w:r w:rsidR="00E63DBE" w:rsidRPr="0025178E">
        <w:t>The reason for having several</w:t>
      </w:r>
      <w:r>
        <w:t xml:space="preserve"> observers wa</w:t>
      </w:r>
      <w:r w:rsidR="004C1788" w:rsidRPr="0025178E">
        <w:t>s for the accuracy of recording the</w:t>
      </w:r>
      <w:r>
        <w:t xml:space="preserve"> fidgeting</w:t>
      </w:r>
      <w:r w:rsidR="004C1788" w:rsidRPr="0025178E">
        <w:t xml:space="preserve"> data. If only one observer was recording data for all participants, while they were plott</w:t>
      </w:r>
      <w:r w:rsidR="00614F40">
        <w:t xml:space="preserve">ing data, </w:t>
      </w:r>
      <w:r w:rsidR="00614F40">
        <w:lastRenderedPageBreak/>
        <w:t>they might miss other participant’s off-task</w:t>
      </w:r>
      <w:r w:rsidR="004C1788" w:rsidRPr="0025178E">
        <w:t xml:space="preserve"> behaviors.</w:t>
      </w:r>
      <w:r w:rsidR="00614F40">
        <w:t xml:space="preserve"> For this reason, each</w:t>
      </w:r>
      <w:r w:rsidR="00E63DBE" w:rsidRPr="0025178E">
        <w:t xml:space="preserve"> </w:t>
      </w:r>
      <w:r w:rsidR="00614F40">
        <w:t xml:space="preserve">participant </w:t>
      </w:r>
      <w:r>
        <w:t>had</w:t>
      </w:r>
      <w:r w:rsidR="00614F40">
        <w:t xml:space="preserve"> their behavior monitored by</w:t>
      </w:r>
      <w:r w:rsidR="00E63DBE" w:rsidRPr="0025178E">
        <w:t xml:space="preserve"> two </w:t>
      </w:r>
      <w:r>
        <w:t xml:space="preserve">observers for the </w:t>
      </w:r>
      <w:r w:rsidR="00AC561A">
        <w:t>duration of the meditation.</w:t>
      </w:r>
    </w:p>
    <w:p w14:paraId="030B9611" w14:textId="7E2818BD" w:rsidR="00AC561A" w:rsidRPr="0038653B" w:rsidRDefault="00A92A5C" w:rsidP="0038653B">
      <w:pPr>
        <w:spacing w:line="480" w:lineRule="auto"/>
        <w:ind w:firstLine="720"/>
      </w:pPr>
      <w:r>
        <w:t>iMovie was used to create slideshows in which pictures and titles with the corresponding time</w:t>
      </w:r>
      <w:r w:rsidR="004D15CD">
        <w:t xml:space="preserve"> interval</w:t>
      </w:r>
      <w:r>
        <w:t xml:space="preserve"> on them were displayed to keep </w:t>
      </w:r>
      <w:r w:rsidR="0036310A">
        <w:t>all</w:t>
      </w:r>
      <w:r>
        <w:t xml:space="preserve"> the observers on track with what interval they were </w:t>
      </w:r>
      <w:r w:rsidR="004D15CD">
        <w:t>supposed to record for.</w:t>
      </w:r>
      <w:r w:rsidR="00B02FF5">
        <w:t xml:space="preserve"> These slideshows were displayed on my personal laptop to the observers while the participants were meditating.</w:t>
      </w:r>
      <w:r w:rsidR="004D15CD">
        <w:t xml:space="preserve"> </w:t>
      </w:r>
      <w:r>
        <w:t>The slideshows were voiced over in some sessions with the guided medit</w:t>
      </w:r>
      <w:r w:rsidR="00627D5B">
        <w:t>ations recorded</w:t>
      </w:r>
      <w:r>
        <w:t xml:space="preserve"> by the observer. Some of the slideshows were simply the thirty second interval titles – these were the</w:t>
      </w:r>
      <w:r w:rsidR="00B02FF5">
        <w:t xml:space="preserve"> videos used in the music only and silent</w:t>
      </w:r>
      <w:r>
        <w:t xml:space="preserve"> conditions</w:t>
      </w:r>
      <w:r w:rsidR="00B02FF5">
        <w:t xml:space="preserve"> which will be explained later</w:t>
      </w:r>
      <w:r>
        <w:t>. These slideshows were only visible to the observers and served no other purpose than to keep everyone on the same interval without confusion. Beh</w:t>
      </w:r>
      <w:r w:rsidR="00373B5A">
        <w:t>ind the audio recordings</w:t>
      </w:r>
      <w:r>
        <w:t xml:space="preserve">, meditation music was played in the background from a public Spotify playlist, and looped throughout the entire session, if that session was not a silent one. </w:t>
      </w:r>
      <w:r w:rsidR="00660744">
        <w:t>The markers for intervals were added after the first session, in which markers were absent</w:t>
      </w:r>
      <w:r w:rsidR="00B02FF5">
        <w:t xml:space="preserve"> by oversight</w:t>
      </w:r>
      <w:r w:rsidR="00660744">
        <w:t xml:space="preserve">. </w:t>
      </w:r>
    </w:p>
    <w:p w14:paraId="3C83F2C8" w14:textId="2D05B95A" w:rsidR="00627D5B" w:rsidRPr="005471C5" w:rsidRDefault="004C1788" w:rsidP="005471C5">
      <w:pPr>
        <w:spacing w:line="480" w:lineRule="auto"/>
        <w:rPr>
          <w:rFonts w:eastAsia="Times New Roman"/>
          <w:b/>
        </w:rPr>
      </w:pPr>
      <w:r w:rsidRPr="005471C5">
        <w:rPr>
          <w:rFonts w:eastAsia="Times New Roman"/>
          <w:b/>
        </w:rPr>
        <w:t>Procedure</w:t>
      </w:r>
    </w:p>
    <w:p w14:paraId="5792C0A3" w14:textId="4D5BCE1D" w:rsidR="00912A89" w:rsidRPr="00622AF9" w:rsidRDefault="00167E5C" w:rsidP="0038653B">
      <w:pPr>
        <w:shd w:val="clear" w:color="auto" w:fill="FFFFFF"/>
        <w:spacing w:line="480" w:lineRule="auto"/>
        <w:ind w:firstLine="720"/>
      </w:pPr>
      <w:r>
        <w:rPr>
          <w:rFonts w:eastAsia="Times New Roman"/>
        </w:rPr>
        <w:t xml:space="preserve">Six </w:t>
      </w:r>
      <w:r w:rsidR="00C33BED">
        <w:rPr>
          <w:rFonts w:eastAsia="Times New Roman"/>
        </w:rPr>
        <w:t>p</w:t>
      </w:r>
      <w:r w:rsidR="00912A89">
        <w:rPr>
          <w:rFonts w:eastAsia="Times New Roman"/>
        </w:rPr>
        <w:t>articipants were invited to partake i</w:t>
      </w:r>
      <w:r w:rsidR="00C42609">
        <w:rPr>
          <w:rFonts w:eastAsia="Times New Roman"/>
        </w:rPr>
        <w:t xml:space="preserve">n a </w:t>
      </w:r>
      <w:r w:rsidR="00397654">
        <w:rPr>
          <w:rFonts w:eastAsia="Times New Roman"/>
        </w:rPr>
        <w:t>four-week</w:t>
      </w:r>
      <w:r w:rsidR="00C42609">
        <w:rPr>
          <w:rFonts w:eastAsia="Times New Roman"/>
        </w:rPr>
        <w:t xml:space="preserve"> meditation program</w:t>
      </w:r>
      <w:r w:rsidR="00912A89">
        <w:rPr>
          <w:rFonts w:eastAsia="Times New Roman"/>
        </w:rPr>
        <w:t>, consistin</w:t>
      </w:r>
      <w:r w:rsidR="00B02FF5">
        <w:rPr>
          <w:rFonts w:eastAsia="Times New Roman"/>
        </w:rPr>
        <w:t>g of twelve, ten-minute sessions</w:t>
      </w:r>
      <w:r w:rsidR="00912A89">
        <w:rPr>
          <w:rFonts w:eastAsia="Times New Roman"/>
        </w:rPr>
        <w:t xml:space="preserve">. The fourth week </w:t>
      </w:r>
      <w:r w:rsidR="001E5758">
        <w:rPr>
          <w:rFonts w:eastAsia="Times New Roman"/>
        </w:rPr>
        <w:t>was</w:t>
      </w:r>
      <w:r w:rsidR="00397654">
        <w:rPr>
          <w:rFonts w:eastAsia="Times New Roman"/>
        </w:rPr>
        <w:t xml:space="preserve"> optional for</w:t>
      </w:r>
      <w:r w:rsidR="00912A89">
        <w:rPr>
          <w:rFonts w:eastAsia="Times New Roman"/>
        </w:rPr>
        <w:t xml:space="preserve"> participants</w:t>
      </w:r>
      <w:r w:rsidR="00397654">
        <w:rPr>
          <w:rFonts w:eastAsia="Times New Roman"/>
        </w:rPr>
        <w:t xml:space="preserve"> to attend</w:t>
      </w:r>
      <w:r w:rsidR="00912A89">
        <w:rPr>
          <w:rFonts w:eastAsia="Times New Roman"/>
        </w:rPr>
        <w:t xml:space="preserve">. </w:t>
      </w:r>
      <w:r w:rsidR="00627D5B">
        <w:rPr>
          <w:rFonts w:eastAsia="Times New Roman"/>
        </w:rPr>
        <w:t xml:space="preserve">The meditation sessions were held in a classroom building on Salem State University’s campus. </w:t>
      </w:r>
      <w:r w:rsidR="00912A89" w:rsidRPr="00622AF9">
        <w:t xml:space="preserve">Sessions </w:t>
      </w:r>
      <w:r w:rsidR="00912A89">
        <w:t>were</w:t>
      </w:r>
      <w:r w:rsidR="00397654">
        <w:t xml:space="preserve"> held on Mondays, Wednesday</w:t>
      </w:r>
      <w:r w:rsidR="00912A89" w:rsidRPr="00622AF9">
        <w:t xml:space="preserve">s, and Fridays. The sessions </w:t>
      </w:r>
      <w:r w:rsidR="00912A89">
        <w:t>were</w:t>
      </w:r>
      <w:r w:rsidR="00912A89" w:rsidRPr="00622AF9">
        <w:t xml:space="preserve"> held at the following times: </w:t>
      </w:r>
    </w:p>
    <w:p w14:paraId="33F507A8" w14:textId="77777777" w:rsidR="00912A89" w:rsidRPr="00622AF9" w:rsidRDefault="00912A89" w:rsidP="0038653B">
      <w:pPr>
        <w:shd w:val="clear" w:color="auto" w:fill="FFFFFF"/>
        <w:spacing w:line="480" w:lineRule="auto"/>
        <w:rPr>
          <w:rFonts w:eastAsia="Times New Roman"/>
          <w:color w:val="212121"/>
        </w:rPr>
      </w:pPr>
      <w:r w:rsidRPr="00622AF9">
        <w:rPr>
          <w:rFonts w:eastAsia="Times New Roman"/>
          <w:b/>
          <w:color w:val="212121"/>
        </w:rPr>
        <w:t>Monday</w:t>
      </w:r>
      <w:r>
        <w:rPr>
          <w:rFonts w:eastAsia="Times New Roman"/>
          <w:color w:val="212121"/>
        </w:rPr>
        <w:t>: Group 1: 11:30 am – 12:00 p</w:t>
      </w:r>
      <w:r w:rsidRPr="00622AF9">
        <w:rPr>
          <w:rFonts w:eastAsia="Times New Roman"/>
          <w:color w:val="212121"/>
        </w:rPr>
        <w:t>m;</w:t>
      </w:r>
    </w:p>
    <w:p w14:paraId="5A3374B9" w14:textId="6E73C848" w:rsidR="00912A89" w:rsidRPr="00622AF9" w:rsidRDefault="00912A89" w:rsidP="0038653B">
      <w:pPr>
        <w:shd w:val="clear" w:color="auto" w:fill="FFFFFF"/>
        <w:spacing w:line="480" w:lineRule="auto"/>
        <w:ind w:left="720"/>
        <w:rPr>
          <w:rFonts w:eastAsia="Times New Roman"/>
          <w:color w:val="212121"/>
        </w:rPr>
      </w:pPr>
      <w:r>
        <w:rPr>
          <w:rFonts w:eastAsia="Times New Roman"/>
          <w:color w:val="212121"/>
        </w:rPr>
        <w:t>Group 2: 12:30 pm -1:0</w:t>
      </w:r>
      <w:r w:rsidRPr="00622AF9">
        <w:rPr>
          <w:rFonts w:eastAsia="Times New Roman"/>
          <w:color w:val="212121"/>
        </w:rPr>
        <w:t>0 pm</w:t>
      </w:r>
    </w:p>
    <w:p w14:paraId="0311BBFF" w14:textId="77777777" w:rsidR="00912A89" w:rsidRPr="00622AF9" w:rsidRDefault="00912A89" w:rsidP="0038653B">
      <w:pPr>
        <w:shd w:val="clear" w:color="auto" w:fill="FFFFFF"/>
        <w:spacing w:line="480" w:lineRule="auto"/>
        <w:rPr>
          <w:rFonts w:eastAsia="Times New Roman"/>
          <w:color w:val="212121"/>
        </w:rPr>
      </w:pPr>
      <w:r w:rsidRPr="00622AF9">
        <w:rPr>
          <w:rFonts w:eastAsia="Times New Roman"/>
          <w:b/>
          <w:color w:val="212121"/>
        </w:rPr>
        <w:lastRenderedPageBreak/>
        <w:t>Wednesday:</w:t>
      </w:r>
      <w:r w:rsidRPr="00622AF9">
        <w:rPr>
          <w:rFonts w:eastAsia="Times New Roman"/>
          <w:color w:val="212121"/>
        </w:rPr>
        <w:t xml:space="preserve"> </w:t>
      </w:r>
      <w:r>
        <w:rPr>
          <w:rFonts w:eastAsia="Times New Roman"/>
          <w:color w:val="212121"/>
        </w:rPr>
        <w:t xml:space="preserve">Group </w:t>
      </w:r>
      <w:r w:rsidRPr="00622AF9">
        <w:rPr>
          <w:rFonts w:eastAsia="Times New Roman"/>
          <w:color w:val="212121"/>
        </w:rPr>
        <w:t>1: 12:30 pm</w:t>
      </w:r>
      <w:r>
        <w:rPr>
          <w:rFonts w:eastAsia="Times New Roman"/>
          <w:color w:val="212121"/>
        </w:rPr>
        <w:t xml:space="preserve"> – 1:0</w:t>
      </w:r>
      <w:r w:rsidRPr="00622AF9">
        <w:rPr>
          <w:rFonts w:eastAsia="Times New Roman"/>
          <w:color w:val="212121"/>
        </w:rPr>
        <w:t>0 pm;</w:t>
      </w:r>
    </w:p>
    <w:p w14:paraId="5A65D07F" w14:textId="105638B4" w:rsidR="00912A89" w:rsidRPr="00622AF9" w:rsidRDefault="00F729C6" w:rsidP="0038653B">
      <w:pPr>
        <w:shd w:val="clear" w:color="auto" w:fill="FFFFFF"/>
        <w:spacing w:line="480" w:lineRule="auto"/>
        <w:ind w:left="720"/>
        <w:rPr>
          <w:rFonts w:eastAsia="Times New Roman"/>
          <w:color w:val="212121"/>
        </w:rPr>
      </w:pPr>
      <w:r>
        <w:rPr>
          <w:rFonts w:eastAsia="Times New Roman"/>
          <w:color w:val="212121"/>
        </w:rPr>
        <w:t xml:space="preserve">      </w:t>
      </w:r>
      <w:r w:rsidR="00912A89">
        <w:rPr>
          <w:rFonts w:eastAsia="Times New Roman"/>
          <w:color w:val="212121"/>
        </w:rPr>
        <w:t>Group 2</w:t>
      </w:r>
      <w:r w:rsidR="00912A89" w:rsidRPr="00622AF9">
        <w:rPr>
          <w:rFonts w:eastAsia="Times New Roman"/>
          <w:color w:val="212121"/>
        </w:rPr>
        <w:t>:</w:t>
      </w:r>
      <w:r w:rsidR="00912A89">
        <w:rPr>
          <w:rFonts w:eastAsia="Times New Roman"/>
          <w:color w:val="212121"/>
        </w:rPr>
        <w:t xml:space="preserve"> 1:30 pm – 2:0</w:t>
      </w:r>
      <w:r w:rsidR="00912A89" w:rsidRPr="00622AF9">
        <w:rPr>
          <w:rFonts w:eastAsia="Times New Roman"/>
          <w:color w:val="212121"/>
        </w:rPr>
        <w:t>0 pm</w:t>
      </w:r>
    </w:p>
    <w:p w14:paraId="0EFC6E16" w14:textId="77777777" w:rsidR="00912A89" w:rsidRPr="00622AF9" w:rsidRDefault="00912A89" w:rsidP="0038653B">
      <w:pPr>
        <w:shd w:val="clear" w:color="auto" w:fill="FFFFFF"/>
        <w:spacing w:line="480" w:lineRule="auto"/>
        <w:rPr>
          <w:rFonts w:eastAsia="Times New Roman"/>
          <w:color w:val="212121"/>
        </w:rPr>
      </w:pPr>
      <w:r w:rsidRPr="00622AF9">
        <w:rPr>
          <w:rFonts w:eastAsia="Times New Roman"/>
          <w:b/>
          <w:color w:val="212121"/>
        </w:rPr>
        <w:t>Friday:</w:t>
      </w:r>
      <w:r w:rsidRPr="00622AF9">
        <w:rPr>
          <w:rFonts w:eastAsia="Times New Roman"/>
          <w:color w:val="212121"/>
        </w:rPr>
        <w:t xml:space="preserve"> </w:t>
      </w:r>
      <w:r>
        <w:rPr>
          <w:rFonts w:eastAsia="Times New Roman"/>
          <w:color w:val="212121"/>
        </w:rPr>
        <w:t xml:space="preserve">Group </w:t>
      </w:r>
      <w:r w:rsidRPr="00622AF9">
        <w:rPr>
          <w:rFonts w:eastAsia="Times New Roman"/>
          <w:color w:val="212121"/>
        </w:rPr>
        <w:t>1: 12:30 pm</w:t>
      </w:r>
      <w:r>
        <w:rPr>
          <w:rFonts w:eastAsia="Times New Roman"/>
          <w:color w:val="212121"/>
        </w:rPr>
        <w:t xml:space="preserve"> – 1:0</w:t>
      </w:r>
      <w:r w:rsidRPr="00622AF9">
        <w:rPr>
          <w:rFonts w:eastAsia="Times New Roman"/>
          <w:color w:val="212121"/>
        </w:rPr>
        <w:t>0 pm;</w:t>
      </w:r>
    </w:p>
    <w:p w14:paraId="0517F339" w14:textId="66C0DFCA" w:rsidR="00912A89" w:rsidRPr="00622AF9" w:rsidRDefault="00912A89" w:rsidP="0038653B">
      <w:pPr>
        <w:shd w:val="clear" w:color="auto" w:fill="FFFFFF"/>
        <w:spacing w:line="480" w:lineRule="auto"/>
        <w:ind w:firstLine="720"/>
        <w:rPr>
          <w:rFonts w:eastAsia="Times New Roman"/>
          <w:color w:val="212121"/>
        </w:rPr>
      </w:pPr>
      <w:r>
        <w:rPr>
          <w:rFonts w:eastAsia="Times New Roman"/>
          <w:color w:val="212121"/>
        </w:rPr>
        <w:t>Group 2</w:t>
      </w:r>
      <w:r w:rsidRPr="00622AF9">
        <w:rPr>
          <w:rFonts w:eastAsia="Times New Roman"/>
          <w:color w:val="212121"/>
        </w:rPr>
        <w:t>:</w:t>
      </w:r>
      <w:r>
        <w:rPr>
          <w:rFonts w:eastAsia="Times New Roman"/>
          <w:color w:val="212121"/>
        </w:rPr>
        <w:t xml:space="preserve"> 1:30 pm – 2:0</w:t>
      </w:r>
      <w:r w:rsidRPr="00622AF9">
        <w:rPr>
          <w:rFonts w:eastAsia="Times New Roman"/>
          <w:color w:val="212121"/>
        </w:rPr>
        <w:t>0 pm</w:t>
      </w:r>
    </w:p>
    <w:p w14:paraId="61047A6C" w14:textId="28538BB2" w:rsidR="0005436C" w:rsidRDefault="00627D5B" w:rsidP="0038653B">
      <w:pPr>
        <w:spacing w:line="480" w:lineRule="auto"/>
        <w:ind w:firstLine="720"/>
        <w:rPr>
          <w:rFonts w:eastAsia="Times New Roman"/>
        </w:rPr>
      </w:pPr>
      <w:r>
        <w:rPr>
          <w:rFonts w:eastAsia="Times New Roman"/>
        </w:rPr>
        <w:t xml:space="preserve">The classrooms had desk/chairs </w:t>
      </w:r>
      <w:r w:rsidR="00397654">
        <w:rPr>
          <w:rFonts w:eastAsia="Times New Roman"/>
        </w:rPr>
        <w:t>in which the participants sat</w:t>
      </w:r>
      <w:r>
        <w:rPr>
          <w:rFonts w:eastAsia="Times New Roman"/>
        </w:rPr>
        <w:t xml:space="preserve"> during the sessions. Participants </w:t>
      </w:r>
      <w:r w:rsidR="0036310A">
        <w:rPr>
          <w:rFonts w:eastAsia="Times New Roman"/>
        </w:rPr>
        <w:t>could</w:t>
      </w:r>
      <w:r>
        <w:rPr>
          <w:rFonts w:eastAsia="Times New Roman"/>
        </w:rPr>
        <w:t xml:space="preserve"> sit wherever they pleased, however they tended to sit in the same seats each time they came in. The four observers sat in the front of the room facing the participants. </w:t>
      </w:r>
      <w:r w:rsidR="003E75E8">
        <w:rPr>
          <w:rFonts w:eastAsia="Times New Roman"/>
        </w:rPr>
        <w:t>The</w:t>
      </w:r>
      <w:r>
        <w:rPr>
          <w:rFonts w:eastAsia="Times New Roman"/>
        </w:rPr>
        <w:t xml:space="preserve"> fidgeting score sheets </w:t>
      </w:r>
      <w:r w:rsidR="003E75E8">
        <w:rPr>
          <w:rFonts w:eastAsia="Times New Roman"/>
        </w:rPr>
        <w:t>for each participant was created as they entered</w:t>
      </w:r>
      <w:r>
        <w:rPr>
          <w:rFonts w:eastAsia="Times New Roman"/>
        </w:rPr>
        <w:t xml:space="preserve"> the room, </w:t>
      </w:r>
      <w:r w:rsidR="003E75E8">
        <w:rPr>
          <w:rFonts w:eastAsia="Times New Roman"/>
        </w:rPr>
        <w:t>by writing</w:t>
      </w:r>
      <w:r>
        <w:rPr>
          <w:rFonts w:eastAsia="Times New Roman"/>
        </w:rPr>
        <w:t xml:space="preserve"> the participant’s identification number on the scoresheets along with a color coordinated sticker that corresponded with a sticker the participant was asked to wear during the session to make them identifiable to the observers.</w:t>
      </w:r>
      <w:r w:rsidR="006E3B17">
        <w:rPr>
          <w:rFonts w:eastAsia="Times New Roman"/>
        </w:rPr>
        <w:t xml:space="preserve"> </w:t>
      </w:r>
      <w:r w:rsidR="0005436C">
        <w:rPr>
          <w:rFonts w:eastAsia="Times New Roman"/>
        </w:rPr>
        <w:t xml:space="preserve">Observers were </w:t>
      </w:r>
      <w:r w:rsidR="00373B5A">
        <w:rPr>
          <w:rFonts w:eastAsia="Times New Roman"/>
        </w:rPr>
        <w:t xml:space="preserve">given the </w:t>
      </w:r>
      <w:r w:rsidR="0005436C">
        <w:rPr>
          <w:rFonts w:eastAsia="Times New Roman"/>
        </w:rPr>
        <w:t xml:space="preserve">instructions provided on the front page of the recording sheets, which can be found in Appendix </w:t>
      </w:r>
      <w:r w:rsidR="00397654">
        <w:rPr>
          <w:rFonts w:eastAsia="Times New Roman"/>
        </w:rPr>
        <w:t>B.</w:t>
      </w:r>
    </w:p>
    <w:p w14:paraId="1CFF42C5" w14:textId="1238D8FB" w:rsidR="00654798" w:rsidRDefault="006E3B17" w:rsidP="0038653B">
      <w:pPr>
        <w:spacing w:line="480" w:lineRule="auto"/>
        <w:ind w:firstLine="720"/>
        <w:rPr>
          <w:rFonts w:eastAsia="Times New Roman"/>
        </w:rPr>
      </w:pPr>
      <w:r>
        <w:rPr>
          <w:rFonts w:eastAsia="Times New Roman"/>
        </w:rPr>
        <w:t xml:space="preserve">On the first day of the program, upon arrival, participants who did not make it to the information session were asked to sign the informed consent sheet and fill out the intake questionnaire. After this, all participants were given the pre-session questionnaire and asked to fill it out. </w:t>
      </w:r>
      <w:r w:rsidR="00471604">
        <w:rPr>
          <w:rFonts w:eastAsia="Times New Roman"/>
        </w:rPr>
        <w:t xml:space="preserve">In this session, there were not </w:t>
      </w:r>
      <w:r w:rsidR="000C147A">
        <w:rPr>
          <w:rFonts w:eastAsia="Times New Roman"/>
        </w:rPr>
        <w:t xml:space="preserve">any </w:t>
      </w:r>
      <w:r w:rsidR="00471604">
        <w:rPr>
          <w:rFonts w:eastAsia="Times New Roman"/>
        </w:rPr>
        <w:t>markers in the slideshow to show which interval was to be recorded</w:t>
      </w:r>
      <w:r w:rsidR="00EF3A25">
        <w:rPr>
          <w:rFonts w:eastAsia="Times New Roman"/>
        </w:rPr>
        <w:t xml:space="preserve"> for the fidgeting measure</w:t>
      </w:r>
      <w:r w:rsidR="00C4074D">
        <w:rPr>
          <w:rFonts w:eastAsia="Times New Roman"/>
        </w:rPr>
        <w:t xml:space="preserve">, so </w:t>
      </w:r>
      <w:r w:rsidR="000C147A">
        <w:rPr>
          <w:rFonts w:eastAsia="Times New Roman"/>
        </w:rPr>
        <w:t xml:space="preserve">it was difficult to determine the accuracy of </w:t>
      </w:r>
      <w:r w:rsidR="00C4074D">
        <w:rPr>
          <w:rFonts w:eastAsia="Times New Roman"/>
        </w:rPr>
        <w:t>all observers</w:t>
      </w:r>
      <w:r w:rsidR="00373B5A">
        <w:rPr>
          <w:rFonts w:eastAsia="Times New Roman"/>
        </w:rPr>
        <w:t>’</w:t>
      </w:r>
      <w:r w:rsidR="00C4074D">
        <w:rPr>
          <w:rFonts w:eastAsia="Times New Roman"/>
        </w:rPr>
        <w:t xml:space="preserve"> </w:t>
      </w:r>
      <w:r w:rsidR="00373B5A">
        <w:rPr>
          <w:rFonts w:eastAsia="Times New Roman"/>
        </w:rPr>
        <w:t>measures of</w:t>
      </w:r>
      <w:r w:rsidR="000C147A">
        <w:rPr>
          <w:rFonts w:eastAsia="Times New Roman"/>
        </w:rPr>
        <w:t xml:space="preserve"> fidgeting in this session. After this session, markers were added to sli</w:t>
      </w:r>
      <w:r w:rsidR="00EF3A25">
        <w:rPr>
          <w:rFonts w:eastAsia="Times New Roman"/>
        </w:rPr>
        <w:t xml:space="preserve">des to ensure proper recording, and to </w:t>
      </w:r>
      <w:r w:rsidR="00EB2609">
        <w:rPr>
          <w:rFonts w:eastAsia="Times New Roman"/>
        </w:rPr>
        <w:t>increase</w:t>
      </w:r>
      <w:r w:rsidR="00373B5A">
        <w:rPr>
          <w:rFonts w:eastAsia="Times New Roman"/>
        </w:rPr>
        <w:t xml:space="preserve"> inter-observer r</w:t>
      </w:r>
      <w:r w:rsidR="00EF3A25">
        <w:rPr>
          <w:rFonts w:eastAsia="Times New Roman"/>
        </w:rPr>
        <w:t>el</w:t>
      </w:r>
      <w:r w:rsidR="00373B5A">
        <w:rPr>
          <w:rFonts w:eastAsia="Times New Roman"/>
        </w:rPr>
        <w:t>iability</w:t>
      </w:r>
      <w:r w:rsidR="00EF3A25">
        <w:rPr>
          <w:rFonts w:eastAsia="Times New Roman"/>
        </w:rPr>
        <w:t>.</w:t>
      </w:r>
    </w:p>
    <w:p w14:paraId="7B0B5C32" w14:textId="77777777" w:rsidR="00373B5A" w:rsidRDefault="00373B5A" w:rsidP="00660744">
      <w:pPr>
        <w:jc w:val="both"/>
        <w:rPr>
          <w:rFonts w:eastAsia="Times New Roman"/>
          <w:i/>
        </w:rPr>
      </w:pPr>
    </w:p>
    <w:p w14:paraId="5084BA5E" w14:textId="77777777" w:rsidR="003E75E8" w:rsidRDefault="003E75E8" w:rsidP="00660744">
      <w:pPr>
        <w:jc w:val="both"/>
        <w:rPr>
          <w:rFonts w:eastAsia="Times New Roman"/>
          <w:i/>
        </w:rPr>
      </w:pPr>
    </w:p>
    <w:p w14:paraId="0EEE80A4" w14:textId="77777777" w:rsidR="003E75E8" w:rsidRDefault="003E75E8" w:rsidP="00660744">
      <w:pPr>
        <w:jc w:val="both"/>
        <w:rPr>
          <w:rFonts w:eastAsia="Times New Roman"/>
          <w:i/>
        </w:rPr>
      </w:pPr>
    </w:p>
    <w:p w14:paraId="62BF0178" w14:textId="50DFF37C" w:rsidR="00660744" w:rsidRPr="00660744" w:rsidRDefault="003E75E8" w:rsidP="00660744">
      <w:pPr>
        <w:jc w:val="both"/>
        <w:rPr>
          <w:rFonts w:eastAsia="Times New Roman"/>
          <w:i/>
        </w:rPr>
      </w:pPr>
      <w:r>
        <w:rPr>
          <w:rFonts w:eastAsia="Times New Roman"/>
          <w:i/>
        </w:rPr>
        <w:lastRenderedPageBreak/>
        <w:t>Table 1</w:t>
      </w:r>
      <w:r w:rsidR="00660744" w:rsidRPr="00660744">
        <w:rPr>
          <w:rFonts w:eastAsia="Times New Roman"/>
          <w:i/>
        </w:rPr>
        <w:t xml:space="preserve">: </w:t>
      </w:r>
      <w:r w:rsidR="00660744" w:rsidRPr="00712F70">
        <w:rPr>
          <w:rFonts w:eastAsia="Times New Roman"/>
        </w:rPr>
        <w:t>Visual depiction of the conditions of each session over the course of four weeks for both Groups 1 and 2</w:t>
      </w:r>
      <w:r w:rsidR="00712F70">
        <w:rPr>
          <w:rFonts w:eastAsia="Times New Roman"/>
        </w:rPr>
        <w:t>.</w:t>
      </w:r>
      <w:r w:rsidR="00660744">
        <w:rPr>
          <w:rFonts w:eastAsia="Times New Roman"/>
          <w:i/>
        </w:rPr>
        <w:t xml:space="preserve"> </w:t>
      </w:r>
    </w:p>
    <w:p w14:paraId="6E36D60F" w14:textId="48BEEB5E" w:rsidR="007D4787" w:rsidRDefault="007D4787" w:rsidP="00F729C6">
      <w:pPr>
        <w:spacing w:line="480" w:lineRule="auto"/>
        <w:ind w:firstLine="720"/>
        <w:jc w:val="both"/>
        <w:rPr>
          <w:rFonts w:eastAsia="Times New Roman"/>
        </w:rPr>
      </w:pPr>
      <w:r>
        <w:rPr>
          <w:noProof/>
        </w:rPr>
        <w:drawing>
          <wp:inline distT="0" distB="0" distL="0" distR="0" wp14:anchorId="5F5860F8" wp14:editId="39926849">
            <wp:extent cx="4737735" cy="2561730"/>
            <wp:effectExtent l="0" t="0" r="12065" b="3810"/>
            <wp:docPr id="74" name="Picture 74" descr="../../../../../../Desktop/new%20graph%20of%20procedure%20for%20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ktop/new%20graph%20of%20procedure%20for%20th"/>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818064" cy="2605164"/>
                    </a:xfrm>
                    <a:prstGeom prst="rect">
                      <a:avLst/>
                    </a:prstGeom>
                    <a:noFill/>
                    <a:ln>
                      <a:noFill/>
                    </a:ln>
                  </pic:spPr>
                </pic:pic>
              </a:graphicData>
            </a:graphic>
          </wp:inline>
        </w:drawing>
      </w:r>
    </w:p>
    <w:p w14:paraId="3541F02F" w14:textId="462CF47A" w:rsidR="00654798" w:rsidRDefault="003E75E8" w:rsidP="0038653B">
      <w:pPr>
        <w:spacing w:line="480" w:lineRule="auto"/>
        <w:ind w:firstLine="720"/>
        <w:rPr>
          <w:rFonts w:eastAsia="Times New Roman"/>
        </w:rPr>
      </w:pPr>
      <w:r>
        <w:rPr>
          <w:rFonts w:eastAsia="Times New Roman"/>
        </w:rPr>
        <w:t>Table 1</w:t>
      </w:r>
      <w:r w:rsidR="00373B5A">
        <w:rPr>
          <w:rFonts w:eastAsia="Times New Roman"/>
        </w:rPr>
        <w:t xml:space="preserve"> shows</w:t>
      </w:r>
      <w:r w:rsidR="00660744">
        <w:rPr>
          <w:rFonts w:eastAsia="Times New Roman"/>
        </w:rPr>
        <w:t xml:space="preserve"> the conditions participants experienced sequentially across the </w:t>
      </w:r>
      <w:r w:rsidR="007D4787">
        <w:rPr>
          <w:rFonts w:eastAsia="Times New Roman"/>
        </w:rPr>
        <w:t xml:space="preserve">procedure. </w:t>
      </w:r>
      <w:r w:rsidR="006E3B17">
        <w:rPr>
          <w:rFonts w:eastAsia="Times New Roman"/>
        </w:rPr>
        <w:t xml:space="preserve">Group one </w:t>
      </w:r>
      <w:r w:rsidR="00373B5A">
        <w:rPr>
          <w:rFonts w:eastAsia="Times New Roman"/>
        </w:rPr>
        <w:t>underwent</w:t>
      </w:r>
      <w:r w:rsidR="006E3B17">
        <w:rPr>
          <w:rFonts w:eastAsia="Times New Roman"/>
        </w:rPr>
        <w:t xml:space="preserve"> the fading procedures before group two, so their session schedule looked very different. </w:t>
      </w:r>
      <w:r w:rsidR="00BB0D38">
        <w:rPr>
          <w:color w:val="000000" w:themeColor="text1"/>
        </w:rPr>
        <w:t xml:space="preserve">The research design of the study was </w:t>
      </w:r>
      <w:r w:rsidR="00373B5A">
        <w:rPr>
          <w:color w:val="000000" w:themeColor="text1"/>
        </w:rPr>
        <w:t>a multiple-</w:t>
      </w:r>
      <w:r w:rsidR="00415AF8">
        <w:rPr>
          <w:color w:val="000000" w:themeColor="text1"/>
        </w:rPr>
        <w:t>baselines</w:t>
      </w:r>
      <w:r w:rsidR="00373B5A">
        <w:rPr>
          <w:color w:val="000000" w:themeColor="text1"/>
        </w:rPr>
        <w:t>-across-</w:t>
      </w:r>
      <w:r w:rsidR="00415AF8">
        <w:rPr>
          <w:color w:val="000000" w:themeColor="text1"/>
        </w:rPr>
        <w:t>participants</w:t>
      </w:r>
      <w:r w:rsidR="00BB0D38">
        <w:rPr>
          <w:color w:val="000000" w:themeColor="text1"/>
        </w:rPr>
        <w:t xml:space="preserve"> design, meaning the intervention wa</w:t>
      </w:r>
      <w:r w:rsidR="00BB0D38" w:rsidRPr="00622AF9">
        <w:rPr>
          <w:color w:val="000000" w:themeColor="text1"/>
        </w:rPr>
        <w:t>s introduced at different times to different participants</w:t>
      </w:r>
      <w:r w:rsidR="00814F13">
        <w:rPr>
          <w:rFonts w:eastAsia="Times New Roman"/>
        </w:rPr>
        <w:t xml:space="preserve">. For group one, </w:t>
      </w:r>
      <w:r w:rsidR="00922C26">
        <w:rPr>
          <w:rFonts w:eastAsia="Times New Roman"/>
        </w:rPr>
        <w:t xml:space="preserve">during </w:t>
      </w:r>
      <w:r w:rsidR="00814F13">
        <w:rPr>
          <w:rFonts w:eastAsia="Times New Roman"/>
        </w:rPr>
        <w:t>the first three session</w:t>
      </w:r>
      <w:r w:rsidR="00BB177B">
        <w:rPr>
          <w:rFonts w:eastAsia="Times New Roman"/>
        </w:rPr>
        <w:t xml:space="preserve">s </w:t>
      </w:r>
      <w:r w:rsidR="00922C26">
        <w:rPr>
          <w:rFonts w:eastAsia="Times New Roman"/>
        </w:rPr>
        <w:t>the meditations were</w:t>
      </w:r>
      <w:r w:rsidR="00BB177B">
        <w:rPr>
          <w:rFonts w:eastAsia="Times New Roman"/>
        </w:rPr>
        <w:t xml:space="preserve"> full</w:t>
      </w:r>
      <w:r w:rsidR="00922C26">
        <w:rPr>
          <w:rFonts w:eastAsia="Times New Roman"/>
        </w:rPr>
        <w:t>y guided</w:t>
      </w:r>
      <w:r w:rsidR="00BB177B">
        <w:rPr>
          <w:rFonts w:eastAsia="Times New Roman"/>
        </w:rPr>
        <w:t>. To clarify, full</w:t>
      </w:r>
      <w:r w:rsidR="00922C26">
        <w:rPr>
          <w:rFonts w:eastAsia="Times New Roman"/>
        </w:rPr>
        <w:t>y</w:t>
      </w:r>
      <w:r w:rsidR="00BB177B">
        <w:rPr>
          <w:rFonts w:eastAsia="Times New Roman"/>
        </w:rPr>
        <w:t xml:space="preserve"> guided meditations consisted of constant instruction of exactly what participants were to do with their bodies, minds, and breathing patterns during the ten-to-twelve-minute meditation. </w:t>
      </w:r>
      <w:r w:rsidR="00922C26">
        <w:rPr>
          <w:rFonts w:eastAsia="Times New Roman"/>
        </w:rPr>
        <w:t>In the</w:t>
      </w:r>
      <w:r w:rsidR="00654798">
        <w:rPr>
          <w:rFonts w:eastAsia="Times New Roman"/>
        </w:rPr>
        <w:t xml:space="preserve"> fourth session</w:t>
      </w:r>
      <w:r w:rsidR="00922C26">
        <w:rPr>
          <w:rFonts w:eastAsia="Times New Roman"/>
        </w:rPr>
        <w:t>, which introduced the fading procedure,</w:t>
      </w:r>
      <w:r w:rsidR="00654798">
        <w:rPr>
          <w:rFonts w:eastAsia="Times New Roman"/>
        </w:rPr>
        <w:t xml:space="preserve"> </w:t>
      </w:r>
      <w:r w:rsidR="00922C26">
        <w:rPr>
          <w:rFonts w:eastAsia="Times New Roman"/>
        </w:rPr>
        <w:t>guidance was provided for the first half, and music only for the second half. Session five was a music-only meditation. S</w:t>
      </w:r>
      <w:r w:rsidR="00654798">
        <w:rPr>
          <w:rFonts w:eastAsia="Times New Roman"/>
        </w:rPr>
        <w:t>ession</w:t>
      </w:r>
      <w:r w:rsidR="00922C26">
        <w:rPr>
          <w:rFonts w:eastAsia="Times New Roman"/>
        </w:rPr>
        <w:t xml:space="preserve"> six began with music, which was faded out over the first three minutes, and was then a silence-</w:t>
      </w:r>
      <w:r w:rsidR="00654798">
        <w:rPr>
          <w:rFonts w:eastAsia="Times New Roman"/>
        </w:rPr>
        <w:t>only meditation. Sessions seven</w:t>
      </w:r>
      <w:r w:rsidR="00922C26">
        <w:rPr>
          <w:rFonts w:eastAsia="Times New Roman"/>
        </w:rPr>
        <w:t xml:space="preserve"> through nine were full silence-</w:t>
      </w:r>
      <w:r w:rsidR="00654798">
        <w:rPr>
          <w:rFonts w:eastAsia="Times New Roman"/>
        </w:rPr>
        <w:t xml:space="preserve">only meditations, and sessions ten through twelve were optional to attend. If participants attended the optional sessions, they were given the choice </w:t>
      </w:r>
      <w:r w:rsidR="00660744">
        <w:rPr>
          <w:rFonts w:eastAsia="Times New Roman"/>
        </w:rPr>
        <w:t xml:space="preserve">of </w:t>
      </w:r>
      <w:r w:rsidR="00E67975">
        <w:rPr>
          <w:rFonts w:eastAsia="Times New Roman"/>
        </w:rPr>
        <w:t xml:space="preserve">which type of </w:t>
      </w:r>
      <w:r w:rsidR="00660744">
        <w:rPr>
          <w:rFonts w:eastAsia="Times New Roman"/>
        </w:rPr>
        <w:t>meditation they would experience</w:t>
      </w:r>
      <w:r w:rsidR="00654798">
        <w:rPr>
          <w:rFonts w:eastAsia="Times New Roman"/>
        </w:rPr>
        <w:t xml:space="preserve">. </w:t>
      </w:r>
    </w:p>
    <w:p w14:paraId="17F6EE63" w14:textId="0E9882F4" w:rsidR="00627D5B" w:rsidRPr="00A3461E" w:rsidRDefault="00912A89" w:rsidP="0038653B">
      <w:pPr>
        <w:spacing w:line="480" w:lineRule="auto"/>
        <w:ind w:firstLine="720"/>
        <w:rPr>
          <w:rFonts w:eastAsia="Times New Roman"/>
        </w:rPr>
      </w:pPr>
      <w:r>
        <w:rPr>
          <w:rFonts w:eastAsia="Times New Roman"/>
        </w:rPr>
        <w:lastRenderedPageBreak/>
        <w:t xml:space="preserve">Group two received full guided meditations for the first six sessions. </w:t>
      </w:r>
      <w:r w:rsidR="00814F13">
        <w:rPr>
          <w:rFonts w:eastAsia="Times New Roman"/>
        </w:rPr>
        <w:t>Each of the full guided meditations began with the same instructions for the first five minutes. These instructions consisted of telling partici</w:t>
      </w:r>
      <w:r w:rsidR="00AF2F86">
        <w:rPr>
          <w:rFonts w:eastAsia="Times New Roman"/>
        </w:rPr>
        <w:t xml:space="preserve">pants to get into a comfortable </w:t>
      </w:r>
      <w:r w:rsidR="00814F13">
        <w:rPr>
          <w:rFonts w:eastAsia="Times New Roman"/>
        </w:rPr>
        <w:t>postured position, how to breathe in a way that relax</w:t>
      </w:r>
      <w:r w:rsidR="00AF2F86">
        <w:rPr>
          <w:rFonts w:eastAsia="Times New Roman"/>
        </w:rPr>
        <w:t>es their</w:t>
      </w:r>
      <w:r w:rsidR="00E67975">
        <w:rPr>
          <w:rFonts w:eastAsia="Times New Roman"/>
        </w:rPr>
        <w:t xml:space="preserve"> body, and to bring their </w:t>
      </w:r>
      <w:r w:rsidR="00814F13">
        <w:rPr>
          <w:rFonts w:eastAsia="Times New Roman"/>
        </w:rPr>
        <w:t>atten</w:t>
      </w:r>
      <w:r w:rsidR="00AF2F86">
        <w:rPr>
          <w:rFonts w:eastAsia="Times New Roman"/>
        </w:rPr>
        <w:t>tion back to their breath if their mind began</w:t>
      </w:r>
      <w:r w:rsidR="00814F13">
        <w:rPr>
          <w:rFonts w:eastAsia="Times New Roman"/>
        </w:rPr>
        <w:t xml:space="preserve"> to wander.</w:t>
      </w:r>
      <w:r w:rsidR="00A3461E">
        <w:rPr>
          <w:rFonts w:eastAsia="Times New Roman"/>
        </w:rPr>
        <w:t xml:space="preserve"> </w:t>
      </w:r>
      <w:r w:rsidR="00A3461E" w:rsidRPr="00622AF9">
        <w:rPr>
          <w:color w:val="000000" w:themeColor="text1"/>
        </w:rPr>
        <w:t xml:space="preserve">Participants </w:t>
      </w:r>
      <w:r w:rsidR="00A3461E">
        <w:rPr>
          <w:color w:val="000000" w:themeColor="text1"/>
        </w:rPr>
        <w:t>were</w:t>
      </w:r>
      <w:r w:rsidR="00A3461E" w:rsidRPr="00622AF9">
        <w:rPr>
          <w:color w:val="000000" w:themeColor="text1"/>
        </w:rPr>
        <w:t xml:space="preserve"> encouraged to sit up straight with their legs crossed and hands on their thighs/knees, with their feet planted flat on the ground.</w:t>
      </w:r>
      <w:r w:rsidR="00814F13">
        <w:rPr>
          <w:rFonts w:eastAsia="Times New Roman"/>
        </w:rPr>
        <w:t xml:space="preserve"> The second half of the full guided meditations consiste</w:t>
      </w:r>
      <w:r w:rsidR="000C398B">
        <w:rPr>
          <w:rFonts w:eastAsia="Times New Roman"/>
        </w:rPr>
        <w:t>d of either a body scan or a me</w:t>
      </w:r>
      <w:r w:rsidR="00814F13">
        <w:rPr>
          <w:rFonts w:eastAsia="Times New Roman"/>
        </w:rPr>
        <w:t>ta-meditation. The body scan involved bringing one’s attention to each part of the body, starting with the feet and ending with the head. The goal is to focus on the area and recognize if there is any tension in that area; if there is, the participant is instructed to release the tension on the next exhale. The body should begin to feel heavy and rel</w:t>
      </w:r>
      <w:r w:rsidR="000C398B">
        <w:rPr>
          <w:rFonts w:eastAsia="Times New Roman"/>
        </w:rPr>
        <w:t>axed in doing this exercise. Me</w:t>
      </w:r>
      <w:r w:rsidR="00814F13">
        <w:rPr>
          <w:rFonts w:eastAsia="Times New Roman"/>
        </w:rPr>
        <w:t>ta meditation focuses on positive thoughts towards oneself and others.</w:t>
      </w:r>
      <w:r>
        <w:rPr>
          <w:rFonts w:eastAsia="Times New Roman"/>
        </w:rPr>
        <w:t xml:space="preserve"> Session seven was the start of the fading procedures, where the one participant in group two completed the half-guided meditation, half music only session. Session eight was a music only session, and session nine was silent. Sessions ten through twelve, like group one, were optional, and if the participant attended, they would choose which type of meditation they </w:t>
      </w:r>
      <w:r w:rsidR="00660744">
        <w:rPr>
          <w:rFonts w:eastAsia="Times New Roman"/>
        </w:rPr>
        <w:t>preferred to experience</w:t>
      </w:r>
      <w:r>
        <w:rPr>
          <w:rFonts w:eastAsia="Times New Roman"/>
        </w:rPr>
        <w:t>.</w:t>
      </w:r>
    </w:p>
    <w:p w14:paraId="566D891E" w14:textId="6D1C97C1" w:rsidR="00F33FF8" w:rsidRPr="007B098C" w:rsidRDefault="00A3461E" w:rsidP="0038653B">
      <w:pPr>
        <w:spacing w:line="480" w:lineRule="auto"/>
        <w:ind w:left="68" w:firstLine="652"/>
      </w:pPr>
      <w:r>
        <w:t>After all session</w:t>
      </w:r>
      <w:r w:rsidR="00622AF9" w:rsidRPr="00622AF9">
        <w:t>s</w:t>
      </w:r>
      <w:r>
        <w:t xml:space="preserve"> were</w:t>
      </w:r>
      <w:r w:rsidR="00622AF9" w:rsidRPr="00622AF9">
        <w:t xml:space="preserve"> completed, a follow-up survey </w:t>
      </w:r>
      <w:r>
        <w:t>was sent out one week later to gather information about pa</w:t>
      </w:r>
      <w:r w:rsidR="00622AF9" w:rsidRPr="00622AF9">
        <w:t>r</w:t>
      </w:r>
      <w:r w:rsidR="000C398B">
        <w:t>ticipant</w:t>
      </w:r>
      <w:r>
        <w:t>s</w:t>
      </w:r>
      <w:r w:rsidR="000C398B">
        <w:t>’</w:t>
      </w:r>
      <w:r w:rsidR="00622AF9" w:rsidRPr="00622AF9">
        <w:t xml:space="preserve"> meditation practice</w:t>
      </w:r>
      <w:r>
        <w:t>s after the intervention had</w:t>
      </w:r>
      <w:r w:rsidR="00622AF9" w:rsidRPr="00622AF9">
        <w:t xml:space="preserve"> terminated. This follow-up survey </w:t>
      </w:r>
      <w:r>
        <w:t>was</w:t>
      </w:r>
      <w:r w:rsidR="00622AF9" w:rsidRPr="00622AF9">
        <w:t xml:space="preserve"> email</w:t>
      </w:r>
      <w:r>
        <w:t>ed to all participants.</w:t>
      </w:r>
    </w:p>
    <w:p w14:paraId="3E16DD4D" w14:textId="51DD3C06" w:rsidR="004046B9" w:rsidRDefault="004C1788" w:rsidP="005471C5">
      <w:pPr>
        <w:spacing w:line="480" w:lineRule="auto"/>
        <w:jc w:val="center"/>
        <w:rPr>
          <w:b/>
        </w:rPr>
      </w:pPr>
      <w:r w:rsidRPr="002F7C89">
        <w:rPr>
          <w:b/>
        </w:rPr>
        <w:t>Results</w:t>
      </w:r>
    </w:p>
    <w:p w14:paraId="5E555D61" w14:textId="3910B92B" w:rsidR="00712F70" w:rsidRDefault="00AC30BC" w:rsidP="0038653B">
      <w:pPr>
        <w:spacing w:line="480" w:lineRule="auto"/>
      </w:pPr>
      <w:r>
        <w:rPr>
          <w:i/>
        </w:rPr>
        <w:tab/>
      </w:r>
      <w:r>
        <w:t xml:space="preserve">Figure 1 displays the heart rate data of participants </w:t>
      </w:r>
      <w:r w:rsidR="0074014F">
        <w:t>1</w:t>
      </w:r>
      <w:r>
        <w:t xml:space="preserve"> and </w:t>
      </w:r>
      <w:r w:rsidR="0074014F">
        <w:t>2</w:t>
      </w:r>
      <w:r>
        <w:t xml:space="preserve">. </w:t>
      </w:r>
      <w:r w:rsidR="00BF644C">
        <w:t>The first graph, pertaining to Participant 1</w:t>
      </w:r>
      <w:r>
        <w:t xml:space="preserve">, shows an overall decrease in heart rate from the start of the </w:t>
      </w:r>
      <w:r>
        <w:lastRenderedPageBreak/>
        <w:t xml:space="preserve">program to the final session. This participant had an initial pre-session heart rate of 103 beats per minute (bpm), and ended the program with a pre-session heart rate of 90 bpm. That is a 13 bpm decrease in resting heart rate, which appears to be quite </w:t>
      </w:r>
      <w:r w:rsidR="00681CB2">
        <w:t>a large change</w:t>
      </w:r>
      <w:r>
        <w:t xml:space="preserve"> for just a few sessions. The two sessions in which an increase in heart rate was experienced for </w:t>
      </w:r>
      <w:r w:rsidR="00BF644C">
        <w:t>Participant 1</w:t>
      </w:r>
      <w:r>
        <w:t xml:space="preserve"> were in the silent sessions. The</w:t>
      </w:r>
      <w:r w:rsidR="00681CB2">
        <w:t xml:space="preserve"> increase was only by a few bpm, h</w:t>
      </w:r>
      <w:r w:rsidR="009B0350">
        <w:t>owever, the</w:t>
      </w:r>
      <w:r>
        <w:t xml:space="preserve"> lowest overall heart rates for </w:t>
      </w:r>
      <w:r w:rsidR="000707F8">
        <w:t>1</w:t>
      </w:r>
      <w:r>
        <w:t xml:space="preserve"> were recorded in the silent condition. This participant was the only </w:t>
      </w:r>
      <w:r w:rsidR="00456FFC">
        <w:t>one who showed up to all mandatory</w:t>
      </w:r>
      <w:r>
        <w:t xml:space="preserve"> nine sessions, which means their graph is the only one that shows the effect of the full program </w:t>
      </w:r>
      <w:proofErr w:type="gramStart"/>
      <w:r>
        <w:t>with the exception of</w:t>
      </w:r>
      <w:proofErr w:type="gramEnd"/>
      <w:r>
        <w:t xml:space="preserve"> the optional week. </w:t>
      </w:r>
      <w:r w:rsidR="00681CB2">
        <w:t>The data show</w:t>
      </w:r>
      <w:r>
        <w:t xml:space="preserve"> the lowest records for heart rate in the silent meditation condition, which is the same condition in which this participant </w:t>
      </w:r>
      <w:r w:rsidR="00AC5A01">
        <w:t>rated each session very highly in enjoyment</w:t>
      </w:r>
      <w:r>
        <w:t xml:space="preserve"> both verbally to </w:t>
      </w:r>
      <w:r w:rsidR="00B02FF5">
        <w:t>me</w:t>
      </w:r>
      <w:r>
        <w:t xml:space="preserve"> and on the self-report questionnaire after each session.</w:t>
      </w:r>
    </w:p>
    <w:p w14:paraId="7B89E465" w14:textId="2D81CACB" w:rsidR="00D5249F" w:rsidRPr="0033394B" w:rsidRDefault="00712F70" w:rsidP="0038653B">
      <w:pPr>
        <w:spacing w:line="480" w:lineRule="auto"/>
        <w:ind w:firstLine="720"/>
      </w:pPr>
      <w:r>
        <w:t>Figure 1 also s</w:t>
      </w:r>
      <w:r w:rsidR="00A00D69">
        <w:t xml:space="preserve">hows </w:t>
      </w:r>
      <w:r w:rsidR="009E1B48">
        <w:t xml:space="preserve">the data for </w:t>
      </w:r>
      <w:r w:rsidR="00BF644C">
        <w:t>Participant 2</w:t>
      </w:r>
      <w:r w:rsidR="00A00D69">
        <w:t xml:space="preserve"> which indicate</w:t>
      </w:r>
      <w:r>
        <w:t xml:space="preserve"> an overall decrease in heart rate from the beginning of the program to the end of the program. She started the program with a resting heart rate of 117</w:t>
      </w:r>
      <w:r w:rsidR="00A00D69">
        <w:t xml:space="preserve"> </w:t>
      </w:r>
      <w:r>
        <w:t xml:space="preserve">bpm, and ended the program with a resting heart rate of 95 bpm. This was a 22 bpm decrease, which again is </w:t>
      </w:r>
      <w:r w:rsidR="001000D0">
        <w:t>a large decrease in the expected direction</w:t>
      </w:r>
      <w:r>
        <w:t xml:space="preserve">. </w:t>
      </w:r>
      <w:r w:rsidR="004E04BA">
        <w:t xml:space="preserve">Only two increases in heart rate were experienced </w:t>
      </w:r>
      <w:r w:rsidR="0063390F">
        <w:t xml:space="preserve">by </w:t>
      </w:r>
      <w:r w:rsidR="00BF644C">
        <w:t>Participant 2</w:t>
      </w:r>
      <w:r w:rsidR="004E04BA">
        <w:t xml:space="preserve">, and one was the first silent session, </w:t>
      </w:r>
      <w:proofErr w:type="gramStart"/>
      <w:r w:rsidR="004E04BA">
        <w:t>similar to</w:t>
      </w:r>
      <w:proofErr w:type="gramEnd"/>
      <w:r w:rsidR="004E04BA">
        <w:t xml:space="preserve"> </w:t>
      </w:r>
      <w:r w:rsidR="00BF644C">
        <w:t>Participant 1</w:t>
      </w:r>
      <w:r w:rsidR="004E04BA">
        <w:t>. The second was in the “optional” week where full guided meditations were reintroduced per request of the two participants who attended.</w:t>
      </w:r>
      <w:bookmarkStart w:id="1" w:name="OLE_LINK2"/>
    </w:p>
    <w:p w14:paraId="66B6ED1C" w14:textId="77777777" w:rsidR="00BF644C" w:rsidRDefault="00BF644C" w:rsidP="001F3ECF">
      <w:pPr>
        <w:tabs>
          <w:tab w:val="left" w:pos="7464"/>
        </w:tabs>
        <w:rPr>
          <w:i/>
        </w:rPr>
      </w:pPr>
    </w:p>
    <w:p w14:paraId="12B34BFA" w14:textId="77777777" w:rsidR="00BF644C" w:rsidRDefault="00BF644C" w:rsidP="001F3ECF">
      <w:pPr>
        <w:tabs>
          <w:tab w:val="left" w:pos="7464"/>
        </w:tabs>
        <w:rPr>
          <w:i/>
        </w:rPr>
      </w:pPr>
    </w:p>
    <w:p w14:paraId="03767284" w14:textId="77777777" w:rsidR="00BF644C" w:rsidRDefault="00BF644C" w:rsidP="001F3ECF">
      <w:pPr>
        <w:tabs>
          <w:tab w:val="left" w:pos="7464"/>
        </w:tabs>
        <w:rPr>
          <w:i/>
        </w:rPr>
      </w:pPr>
    </w:p>
    <w:p w14:paraId="7213EA5F" w14:textId="77777777" w:rsidR="00BF644C" w:rsidRDefault="00BF644C" w:rsidP="001F3ECF">
      <w:pPr>
        <w:tabs>
          <w:tab w:val="left" w:pos="7464"/>
        </w:tabs>
        <w:rPr>
          <w:i/>
        </w:rPr>
      </w:pPr>
    </w:p>
    <w:p w14:paraId="0113361A" w14:textId="77777777" w:rsidR="00BF644C" w:rsidRDefault="00BF644C" w:rsidP="001F3ECF">
      <w:pPr>
        <w:tabs>
          <w:tab w:val="left" w:pos="7464"/>
        </w:tabs>
        <w:rPr>
          <w:i/>
        </w:rPr>
      </w:pPr>
    </w:p>
    <w:p w14:paraId="50EF9A01" w14:textId="206D4B46" w:rsidR="001F3ECF" w:rsidRPr="001F3ECF" w:rsidRDefault="001F3ECF" w:rsidP="001F3ECF">
      <w:pPr>
        <w:tabs>
          <w:tab w:val="left" w:pos="7464"/>
        </w:tabs>
      </w:pPr>
      <w:r w:rsidRPr="009D410F">
        <w:rPr>
          <w:i/>
        </w:rPr>
        <w:lastRenderedPageBreak/>
        <w:t>Figure 1</w:t>
      </w:r>
      <w:r>
        <w:t xml:space="preserve">: </w:t>
      </w:r>
      <w:proofErr w:type="gramStart"/>
      <w:r>
        <w:t>Pre and</w:t>
      </w:r>
      <w:proofErr w:type="gramEnd"/>
      <w:r>
        <w:t xml:space="preserve"> Post heart rate in beats per minute for participants </w:t>
      </w:r>
      <w:r w:rsidR="000707F8">
        <w:t>1</w:t>
      </w:r>
      <w:r>
        <w:t xml:space="preserve"> and </w:t>
      </w:r>
      <w:r w:rsidR="000707F8">
        <w:t>2</w:t>
      </w:r>
      <w:r>
        <w:t xml:space="preserve"> across full guided, fading, silence and choice sessions. </w:t>
      </w:r>
    </w:p>
    <w:p w14:paraId="13EA0097" w14:textId="77777777" w:rsidR="00BB664C" w:rsidRDefault="00BB664C" w:rsidP="00BB664C">
      <w:pPr>
        <w:spacing w:line="480" w:lineRule="auto"/>
      </w:pPr>
      <w:bookmarkStart w:id="2" w:name="OLE_LINK1"/>
      <w:r>
        <w:rPr>
          <w:noProof/>
        </w:rPr>
        <w:drawing>
          <wp:inline distT="0" distB="0" distL="0" distR="0" wp14:anchorId="4A7FA402" wp14:editId="64BDC26C">
            <wp:extent cx="5423535" cy="2012315"/>
            <wp:effectExtent l="0" t="0" r="12065" b="19685"/>
            <wp:docPr id="68" name="Chart 6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203BD0B4" w14:textId="74B2FC79" w:rsidR="007D4787" w:rsidRDefault="00BB664C" w:rsidP="00712F70">
      <w:r>
        <w:rPr>
          <w:noProof/>
        </w:rPr>
        <w:drawing>
          <wp:inline distT="0" distB="0" distL="0" distR="0" wp14:anchorId="76CDF5E2" wp14:editId="1ADCCD22">
            <wp:extent cx="5423535" cy="1955165"/>
            <wp:effectExtent l="0" t="0" r="12065" b="635"/>
            <wp:docPr id="69" name="Chart 6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tab/>
      </w:r>
    </w:p>
    <w:bookmarkEnd w:id="2"/>
    <w:p w14:paraId="433C8F34" w14:textId="77777777" w:rsidR="004E04BA" w:rsidRDefault="004E04BA" w:rsidP="00712F70"/>
    <w:bookmarkEnd w:id="1"/>
    <w:p w14:paraId="5D0976C8" w14:textId="4812F635" w:rsidR="00CB4DA1" w:rsidRDefault="00CB4DA1" w:rsidP="0038653B">
      <w:pPr>
        <w:spacing w:line="480" w:lineRule="auto"/>
        <w:ind w:firstLine="720"/>
      </w:pPr>
      <w:r>
        <w:t xml:space="preserve">Figure 2 shows heart rate data for both </w:t>
      </w:r>
      <w:r w:rsidR="00BF644C">
        <w:t>Participant 3</w:t>
      </w:r>
      <w:r w:rsidR="000707F8">
        <w:t xml:space="preserve"> and 4</w:t>
      </w:r>
      <w:r>
        <w:t xml:space="preserve">. The top graph indicates an overall decrease in resting heart rate, from 75 bpm to 72 bpm for </w:t>
      </w:r>
      <w:r w:rsidR="00BF644C">
        <w:t>Participant 3</w:t>
      </w:r>
      <w:r>
        <w:t>. However, this participant consistently had a resting heart rate above their initial recording in the sessions in between the first and the last meeting. Like the previous</w:t>
      </w:r>
      <w:r w:rsidR="0063390F">
        <w:t>ly discussed</w:t>
      </w:r>
      <w:r>
        <w:t xml:space="preserve"> participants, </w:t>
      </w:r>
      <w:r w:rsidR="00BF644C">
        <w:t>Participant 3</w:t>
      </w:r>
      <w:r>
        <w:t xml:space="preserve"> experienced two increases in heart rate, both in the silent conditions. In all other sessions, there seemed to be a relatively </w:t>
      </w:r>
      <w:r w:rsidR="007B098C">
        <w:t xml:space="preserve">large </w:t>
      </w:r>
      <w:r>
        <w:t xml:space="preserve">decrease in heart rate from pre-session to post-session. This participant </w:t>
      </w:r>
      <w:r w:rsidR="0063390F">
        <w:t>told me</w:t>
      </w:r>
      <w:r w:rsidR="00B02FF5">
        <w:t xml:space="preserve"> </w:t>
      </w:r>
      <w:r w:rsidR="0063390F">
        <w:t>that she</w:t>
      </w:r>
      <w:r>
        <w:t xml:space="preserve"> greatly disliked the silent condition, which was </w:t>
      </w:r>
      <w:r w:rsidR="007B098C">
        <w:t>supported</w:t>
      </w:r>
      <w:r>
        <w:t xml:space="preserve"> when observing her behavior while meditating during </w:t>
      </w:r>
      <w:r w:rsidR="0041335F">
        <w:t xml:space="preserve">these sessions. In sessions 7 and 8 (the silent condition), the highest number (11) of fidgets were observed for </w:t>
      </w:r>
      <w:r w:rsidR="00BF644C">
        <w:t>Participant 3</w:t>
      </w:r>
      <w:r w:rsidR="0041335F">
        <w:t xml:space="preserve"> and she </w:t>
      </w:r>
      <w:r>
        <w:t xml:space="preserve">looked uncomfortable </w:t>
      </w:r>
      <w:r>
        <w:lastRenderedPageBreak/>
        <w:t>throughout the sessions themselves</w:t>
      </w:r>
      <w:r w:rsidR="0041335F">
        <w:t>. Participant three’s fidgeting results will be discussed later in more detail.</w:t>
      </w:r>
      <w:r>
        <w:t xml:space="preserve"> </w:t>
      </w:r>
    </w:p>
    <w:p w14:paraId="090A64E6" w14:textId="11E3C693" w:rsidR="00AC7485" w:rsidRDefault="00BF644C" w:rsidP="0038653B">
      <w:pPr>
        <w:spacing w:line="480" w:lineRule="auto"/>
        <w:ind w:firstLine="720"/>
      </w:pPr>
      <w:r>
        <w:t>Participant 4</w:t>
      </w:r>
      <w:r w:rsidR="00CB4DA1">
        <w:t xml:space="preserve"> </w:t>
      </w:r>
      <w:r w:rsidR="006749B9">
        <w:t>did not attend</w:t>
      </w:r>
      <w:r w:rsidR="00CB4DA1">
        <w:t xml:space="preserve"> </w:t>
      </w:r>
      <w:proofErr w:type="gramStart"/>
      <w:r w:rsidR="00CB4DA1">
        <w:t>the majority of</w:t>
      </w:r>
      <w:proofErr w:type="gramEnd"/>
      <w:r w:rsidR="00CB4DA1">
        <w:t xml:space="preserve"> the sessions, </w:t>
      </w:r>
      <w:r w:rsidR="006749B9">
        <w:t>but their data</w:t>
      </w:r>
      <w:r w:rsidR="00CB4DA1">
        <w:t xml:space="preserve"> </w:t>
      </w:r>
      <w:r w:rsidR="006749B9">
        <w:t>indicate</w:t>
      </w:r>
      <w:r w:rsidR="00CB4DA1">
        <w:t xml:space="preserve"> a decrease in resting heart rate from the beginning of the program to the final session that they attended. This might </w:t>
      </w:r>
      <w:r w:rsidR="006749B9">
        <w:t>be</w:t>
      </w:r>
      <w:r w:rsidR="00CB4DA1">
        <w:t xml:space="preserve"> attributed to habituation to the meditation room described earlier. Their initial heart rate recorded was 110 bpm, and they finished with a resting heart rate of 90 bpm. </w:t>
      </w:r>
      <w:r w:rsidR="006749B9">
        <w:t>During o</w:t>
      </w:r>
      <w:r w:rsidR="00CB4DA1">
        <w:t xml:space="preserve">ne of the four sessions </w:t>
      </w:r>
      <w:r>
        <w:t>Participant 4</w:t>
      </w:r>
      <w:r w:rsidR="00CB4DA1">
        <w:t xml:space="preserve"> attended</w:t>
      </w:r>
      <w:r w:rsidR="006749B9">
        <w:t xml:space="preserve">, there was </w:t>
      </w:r>
      <w:r w:rsidR="00CB4DA1">
        <w:t>an increase in heart rate; this can be observed in the final full</w:t>
      </w:r>
      <w:r w:rsidR="00770DF4">
        <w:t>y</w:t>
      </w:r>
      <w:r w:rsidR="00CB4DA1">
        <w:t xml:space="preserve"> guided meditation session. </w:t>
      </w:r>
    </w:p>
    <w:p w14:paraId="53C1E39F" w14:textId="691C5C71" w:rsidR="004E04BA" w:rsidRPr="00770DF4" w:rsidRDefault="004E04BA" w:rsidP="00770DF4">
      <w:pPr>
        <w:rPr>
          <w:i/>
        </w:rPr>
      </w:pPr>
      <w:r w:rsidRPr="009D410F">
        <w:rPr>
          <w:i/>
        </w:rPr>
        <w:t>Figure 2:</w:t>
      </w:r>
      <w:r>
        <w:t xml:space="preserve"> </w:t>
      </w:r>
      <w:proofErr w:type="gramStart"/>
      <w:r>
        <w:t>Pre and</w:t>
      </w:r>
      <w:proofErr w:type="gramEnd"/>
      <w:r>
        <w:t xml:space="preserve"> Post heart rate in beats per minute for participants </w:t>
      </w:r>
      <w:r w:rsidR="00527FDA">
        <w:t>3</w:t>
      </w:r>
      <w:r>
        <w:t xml:space="preserve"> and </w:t>
      </w:r>
      <w:r w:rsidR="00527FDA">
        <w:t>4</w:t>
      </w:r>
      <w:r>
        <w:t xml:space="preserve"> across full guided, fading, silence and choice sessions. </w:t>
      </w:r>
    </w:p>
    <w:p w14:paraId="4A1762CB" w14:textId="77777777" w:rsidR="00BB664C" w:rsidRDefault="00BB664C" w:rsidP="00BB664C">
      <w:pPr>
        <w:spacing w:line="480" w:lineRule="auto"/>
        <w:jc w:val="center"/>
        <w:rPr>
          <w:rFonts w:eastAsia="Times New Roman"/>
          <w:u w:val="dotted"/>
        </w:rPr>
      </w:pPr>
      <w:r>
        <w:rPr>
          <w:noProof/>
        </w:rPr>
        <w:drawing>
          <wp:inline distT="0" distB="0" distL="0" distR="0" wp14:anchorId="24BA0C23" wp14:editId="43F78F56">
            <wp:extent cx="5347335" cy="2164715"/>
            <wp:effectExtent l="0" t="0" r="12065" b="19685"/>
            <wp:docPr id="70" name="Chart 7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5CF9524" w14:textId="6E21EBC5" w:rsidR="00E72E38" w:rsidRDefault="00BB664C" w:rsidP="004E04BA">
      <w:pPr>
        <w:spacing w:line="480" w:lineRule="auto"/>
        <w:jc w:val="center"/>
        <w:rPr>
          <w:rFonts w:eastAsia="Times New Roman"/>
          <w:u w:val="dotted"/>
        </w:rPr>
      </w:pPr>
      <w:r>
        <w:rPr>
          <w:noProof/>
        </w:rPr>
        <w:drawing>
          <wp:inline distT="0" distB="0" distL="0" distR="0" wp14:anchorId="44820547" wp14:editId="545A888E">
            <wp:extent cx="5423535" cy="2107565"/>
            <wp:effectExtent l="0" t="0" r="12065" b="635"/>
            <wp:docPr id="71" name="Chart 7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62F9435" w14:textId="77777777" w:rsidR="00E72E38" w:rsidRPr="00E72E38" w:rsidRDefault="00E72E38" w:rsidP="00E72E38">
      <w:pPr>
        <w:rPr>
          <w:rFonts w:eastAsia="Times New Roman"/>
        </w:rPr>
      </w:pPr>
    </w:p>
    <w:p w14:paraId="2EE8D009" w14:textId="5D745E45" w:rsidR="00E72E38" w:rsidRDefault="00E72E38" w:rsidP="0038653B">
      <w:pPr>
        <w:spacing w:line="480" w:lineRule="auto"/>
        <w:ind w:firstLine="720"/>
      </w:pPr>
      <w:r>
        <w:lastRenderedPageBreak/>
        <w:t>Participant</w:t>
      </w:r>
      <w:r w:rsidR="005E5FBB">
        <w:t xml:space="preserve">s </w:t>
      </w:r>
      <w:r w:rsidR="00A668E7">
        <w:t>5</w:t>
      </w:r>
      <w:r w:rsidR="00770DF4">
        <w:t xml:space="preserve"> and 6</w:t>
      </w:r>
      <w:r w:rsidR="005E5FBB">
        <w:t xml:space="preserve"> </w:t>
      </w:r>
      <w:r>
        <w:t>data</w:t>
      </w:r>
      <w:r w:rsidR="005E5FBB">
        <w:t xml:space="preserve"> (Figure 3)</w:t>
      </w:r>
      <w:r>
        <w:t>,</w:t>
      </w:r>
      <w:r w:rsidR="005E5FBB">
        <w:t xml:space="preserve"> indicates</w:t>
      </w:r>
      <w:r>
        <w:t xml:space="preserve"> an increase in heart rate from start (85 bpm) to finish (92</w:t>
      </w:r>
      <w:r w:rsidR="005E5FBB">
        <w:t xml:space="preserve"> bpm), and</w:t>
      </w:r>
      <w:r>
        <w:t xml:space="preserve"> a decrease in heart rate in the silence a</w:t>
      </w:r>
      <w:r w:rsidR="00287237">
        <w:t>nd guided meditation conditions. H</w:t>
      </w:r>
      <w:r>
        <w:t>owever</w:t>
      </w:r>
      <w:r w:rsidR="00287237">
        <w:t>,</w:t>
      </w:r>
      <w:r>
        <w:t xml:space="preserve"> in the faded guided meditation session and the music only session, </w:t>
      </w:r>
      <w:r w:rsidR="00BF644C">
        <w:t>Participant 5</w:t>
      </w:r>
      <w:r>
        <w:t xml:space="preserve"> experienced a</w:t>
      </w:r>
      <w:r w:rsidR="005E5FBB">
        <w:t>n</w:t>
      </w:r>
      <w:r>
        <w:t xml:space="preserve"> increase in their heart rate (initial: 75 bpm; post: 89 bpm). </w:t>
      </w:r>
      <w:r w:rsidR="00BF644C">
        <w:t>Participant 5</w:t>
      </w:r>
      <w:r>
        <w:t xml:space="preserve"> </w:t>
      </w:r>
      <w:r w:rsidR="00287237">
        <w:t>said</w:t>
      </w:r>
      <w:r>
        <w:t xml:space="preserve"> that their favorite session was the music only condition, and chose to retry it as their final session in the optional fourth week. Before this session, </w:t>
      </w:r>
      <w:r w:rsidR="00BF644C">
        <w:t>Participant 5</w:t>
      </w:r>
      <w:r>
        <w:t xml:space="preserve"> </w:t>
      </w:r>
      <w:r w:rsidR="005E5FBB">
        <w:t>showed</w:t>
      </w:r>
      <w:r>
        <w:t xml:space="preserve"> an overall</w:t>
      </w:r>
      <w:r w:rsidR="005E5FBB">
        <w:t xml:space="preserve"> decrease in initial heart rate;</w:t>
      </w:r>
      <w:r>
        <w:t xml:space="preserve"> however</w:t>
      </w:r>
      <w:r w:rsidR="005E5FBB">
        <w:t>,</w:t>
      </w:r>
      <w:r>
        <w:t xml:space="preserve"> due to rushing to get to the session, their heart rate had spiked. In this session, where the condition was music only, </w:t>
      </w:r>
      <w:r w:rsidR="00A668E7">
        <w:t>participant five</w:t>
      </w:r>
      <w:r w:rsidR="005E5FBB">
        <w:t>’s</w:t>
      </w:r>
      <w:r>
        <w:t xml:space="preserve"> heart rate</w:t>
      </w:r>
      <w:r w:rsidR="005E5FBB">
        <w:t xml:space="preserve"> decreased</w:t>
      </w:r>
      <w:r>
        <w:t xml:space="preserve"> from 92 bpm to 79 bpm</w:t>
      </w:r>
      <w:r w:rsidR="005E5FBB">
        <w:t>,</w:t>
      </w:r>
      <w:r>
        <w:t xml:space="preserve"> which showed improvement from the first session they completed in this same condition.</w:t>
      </w:r>
    </w:p>
    <w:p w14:paraId="4C337B26" w14:textId="6572CE13" w:rsidR="00D5249F" w:rsidRPr="0033394B" w:rsidRDefault="00BF644C" w:rsidP="0038653B">
      <w:pPr>
        <w:spacing w:line="480" w:lineRule="auto"/>
        <w:ind w:firstLine="720"/>
      </w:pPr>
      <w:r>
        <w:t>Participant 6</w:t>
      </w:r>
      <w:r w:rsidR="00E72E38">
        <w:t xml:space="preserve"> had one increase in</w:t>
      </w:r>
      <w:r w:rsidR="00547D3C">
        <w:t xml:space="preserve"> heart rate, as seen in figure 3</w:t>
      </w:r>
      <w:r w:rsidR="00E72E38">
        <w:t>, in the final full</w:t>
      </w:r>
      <w:r w:rsidR="00287237">
        <w:t>y</w:t>
      </w:r>
      <w:r w:rsidR="00E72E38">
        <w:t xml:space="preserve"> guided meditation condition. This participant received one more full</w:t>
      </w:r>
      <w:r w:rsidR="00E045D8">
        <w:t>y</w:t>
      </w:r>
      <w:r w:rsidR="00E72E38">
        <w:t xml:space="preserve"> guided meditation session than </w:t>
      </w:r>
      <w:r w:rsidR="00E045D8">
        <w:t>those in Group 1</w:t>
      </w:r>
      <w:r w:rsidR="00E72E38">
        <w:t xml:space="preserve"> </w:t>
      </w:r>
      <w:r w:rsidR="00287237">
        <w:t>but</w:t>
      </w:r>
      <w:r w:rsidR="00E045D8">
        <w:t xml:space="preserve"> was</w:t>
      </w:r>
      <w:r w:rsidR="00E72E38">
        <w:t xml:space="preserve"> supposed to get three more</w:t>
      </w:r>
      <w:r w:rsidR="00E045D8">
        <w:t xml:space="preserve"> such</w:t>
      </w:r>
      <w:r w:rsidR="00E72E38">
        <w:t xml:space="preserve"> </w:t>
      </w:r>
      <w:r w:rsidR="00E045D8">
        <w:t>sessions than Group 1 participants. He</w:t>
      </w:r>
      <w:r w:rsidR="00E72E38">
        <w:t xml:space="preserve"> did not come to two out of the six full guided meditations, so the comparison between the two groups </w:t>
      </w:r>
      <w:r w:rsidR="00C62915">
        <w:t>is not impossible</w:t>
      </w:r>
      <w:r w:rsidR="00E72E38">
        <w:t xml:space="preserve">. Overall, </w:t>
      </w:r>
      <w:r>
        <w:t>Participant 6</w:t>
      </w:r>
      <w:r w:rsidR="00E045D8">
        <w:t xml:space="preserve"> decreased his</w:t>
      </w:r>
      <w:r w:rsidR="00E72E38">
        <w:t xml:space="preserve"> resting heart rate by one beat per minute (83 bpm to 82 bpm).</w:t>
      </w:r>
    </w:p>
    <w:p w14:paraId="09EA8C3D" w14:textId="77777777" w:rsidR="00CF3226" w:rsidRDefault="00CF3226" w:rsidP="00E72E38">
      <w:pPr>
        <w:tabs>
          <w:tab w:val="left" w:pos="7464"/>
        </w:tabs>
        <w:rPr>
          <w:i/>
        </w:rPr>
      </w:pPr>
    </w:p>
    <w:p w14:paraId="0612C94B" w14:textId="77777777" w:rsidR="00CF3226" w:rsidRDefault="00CF3226" w:rsidP="00E72E38">
      <w:pPr>
        <w:tabs>
          <w:tab w:val="left" w:pos="7464"/>
        </w:tabs>
        <w:rPr>
          <w:i/>
        </w:rPr>
      </w:pPr>
    </w:p>
    <w:p w14:paraId="19C10084" w14:textId="77777777" w:rsidR="00CF3226" w:rsidRDefault="00CF3226" w:rsidP="00E72E38">
      <w:pPr>
        <w:tabs>
          <w:tab w:val="left" w:pos="7464"/>
        </w:tabs>
        <w:rPr>
          <w:i/>
        </w:rPr>
      </w:pPr>
    </w:p>
    <w:p w14:paraId="1C3D7942" w14:textId="77777777" w:rsidR="00CF3226" w:rsidRDefault="00CF3226" w:rsidP="00E72E38">
      <w:pPr>
        <w:tabs>
          <w:tab w:val="left" w:pos="7464"/>
        </w:tabs>
        <w:rPr>
          <w:i/>
        </w:rPr>
      </w:pPr>
    </w:p>
    <w:p w14:paraId="7D61A061" w14:textId="77777777" w:rsidR="00CF3226" w:rsidRDefault="00CF3226" w:rsidP="00E72E38">
      <w:pPr>
        <w:tabs>
          <w:tab w:val="left" w:pos="7464"/>
        </w:tabs>
        <w:rPr>
          <w:i/>
        </w:rPr>
      </w:pPr>
    </w:p>
    <w:p w14:paraId="2552AD6A" w14:textId="77777777" w:rsidR="00CF3226" w:rsidRDefault="00CF3226" w:rsidP="00E72E38">
      <w:pPr>
        <w:tabs>
          <w:tab w:val="left" w:pos="7464"/>
        </w:tabs>
        <w:rPr>
          <w:i/>
        </w:rPr>
      </w:pPr>
    </w:p>
    <w:p w14:paraId="6FD37EDE" w14:textId="77777777" w:rsidR="00CF3226" w:rsidRDefault="00CF3226" w:rsidP="00E72E38">
      <w:pPr>
        <w:tabs>
          <w:tab w:val="left" w:pos="7464"/>
        </w:tabs>
        <w:rPr>
          <w:i/>
        </w:rPr>
      </w:pPr>
    </w:p>
    <w:p w14:paraId="1FB6EFCE" w14:textId="77777777" w:rsidR="00CF3226" w:rsidRDefault="00CF3226" w:rsidP="00E72E38">
      <w:pPr>
        <w:tabs>
          <w:tab w:val="left" w:pos="7464"/>
        </w:tabs>
        <w:rPr>
          <w:i/>
        </w:rPr>
      </w:pPr>
    </w:p>
    <w:p w14:paraId="481A6DB4" w14:textId="77777777" w:rsidR="00CF3226" w:rsidRDefault="00CF3226" w:rsidP="00E72E38">
      <w:pPr>
        <w:tabs>
          <w:tab w:val="left" w:pos="7464"/>
        </w:tabs>
        <w:rPr>
          <w:i/>
        </w:rPr>
      </w:pPr>
    </w:p>
    <w:p w14:paraId="582A8171" w14:textId="77777777" w:rsidR="0038653B" w:rsidRDefault="0038653B" w:rsidP="00E72E38">
      <w:pPr>
        <w:tabs>
          <w:tab w:val="left" w:pos="7464"/>
        </w:tabs>
        <w:rPr>
          <w:i/>
        </w:rPr>
      </w:pPr>
    </w:p>
    <w:p w14:paraId="38EF7140" w14:textId="77777777" w:rsidR="00CF3226" w:rsidRDefault="00CF3226" w:rsidP="00E72E38">
      <w:pPr>
        <w:tabs>
          <w:tab w:val="left" w:pos="7464"/>
        </w:tabs>
        <w:rPr>
          <w:i/>
        </w:rPr>
      </w:pPr>
    </w:p>
    <w:p w14:paraId="54D87C71" w14:textId="77777777" w:rsidR="00CF3226" w:rsidRDefault="00CF3226" w:rsidP="00E72E38">
      <w:pPr>
        <w:tabs>
          <w:tab w:val="left" w:pos="7464"/>
        </w:tabs>
        <w:rPr>
          <w:i/>
        </w:rPr>
      </w:pPr>
    </w:p>
    <w:p w14:paraId="102ACCE0" w14:textId="77777777" w:rsidR="00CF3226" w:rsidRDefault="00CF3226" w:rsidP="00E72E38">
      <w:pPr>
        <w:tabs>
          <w:tab w:val="left" w:pos="7464"/>
        </w:tabs>
        <w:rPr>
          <w:i/>
        </w:rPr>
      </w:pPr>
    </w:p>
    <w:p w14:paraId="6C5FED4F" w14:textId="7279651D" w:rsidR="00E72E38" w:rsidRPr="00E72E38" w:rsidRDefault="00E72E38" w:rsidP="00E72E38">
      <w:pPr>
        <w:tabs>
          <w:tab w:val="left" w:pos="7464"/>
        </w:tabs>
      </w:pPr>
      <w:r w:rsidRPr="009D410F">
        <w:rPr>
          <w:i/>
        </w:rPr>
        <w:lastRenderedPageBreak/>
        <w:t>Figure 3:</w:t>
      </w:r>
      <w:r>
        <w:t xml:space="preserve"> </w:t>
      </w:r>
      <w:proofErr w:type="gramStart"/>
      <w:r>
        <w:t>Pre and</w:t>
      </w:r>
      <w:proofErr w:type="gramEnd"/>
      <w:r>
        <w:t xml:space="preserve"> Post heart rate in beats per minute for participants </w:t>
      </w:r>
      <w:r w:rsidR="00A668E7">
        <w:t>5</w:t>
      </w:r>
      <w:r>
        <w:t xml:space="preserve"> and </w:t>
      </w:r>
      <w:r w:rsidR="00A668E7">
        <w:t>6</w:t>
      </w:r>
      <w:r>
        <w:t xml:space="preserve"> across full guided, fading, silence and choice sessions. </w:t>
      </w:r>
    </w:p>
    <w:p w14:paraId="32197617" w14:textId="77777777" w:rsidR="00BB664C" w:rsidRDefault="00BB664C" w:rsidP="00BB664C">
      <w:pPr>
        <w:spacing w:line="480" w:lineRule="auto"/>
        <w:rPr>
          <w:rFonts w:eastAsia="Times New Roman"/>
        </w:rPr>
      </w:pPr>
      <w:r>
        <w:rPr>
          <w:noProof/>
        </w:rPr>
        <w:drawing>
          <wp:inline distT="0" distB="0" distL="0" distR="0" wp14:anchorId="4C098A3E" wp14:editId="2D7A7802">
            <wp:extent cx="5271135" cy="1964690"/>
            <wp:effectExtent l="0" t="0" r="12065" b="16510"/>
            <wp:docPr id="72" name="Chart 7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5D410F2" w14:textId="77777777" w:rsidR="00BB664C" w:rsidRDefault="00BB664C" w:rsidP="00E72E38">
      <w:pPr>
        <w:tabs>
          <w:tab w:val="left" w:pos="3600"/>
        </w:tabs>
        <w:spacing w:line="480" w:lineRule="auto"/>
        <w:rPr>
          <w:rFonts w:eastAsia="Times New Roman"/>
        </w:rPr>
      </w:pPr>
      <w:r>
        <w:rPr>
          <w:noProof/>
        </w:rPr>
        <w:drawing>
          <wp:inline distT="0" distB="0" distL="0" distR="0" wp14:anchorId="7321A9D2" wp14:editId="1C8BB712">
            <wp:extent cx="5271135" cy="2231390"/>
            <wp:effectExtent l="0" t="0" r="12065" b="3810"/>
            <wp:docPr id="73" name="Chart 7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5E09871" w14:textId="77777777" w:rsidR="00054876" w:rsidRDefault="00054876" w:rsidP="00465348">
      <w:pPr>
        <w:spacing w:line="480" w:lineRule="auto"/>
        <w:jc w:val="both"/>
        <w:rPr>
          <w:i/>
        </w:rPr>
      </w:pPr>
    </w:p>
    <w:p w14:paraId="06178CC8" w14:textId="70B42D4F" w:rsidR="00A33D8A" w:rsidRDefault="007D4787" w:rsidP="00465348">
      <w:pPr>
        <w:spacing w:line="480" w:lineRule="auto"/>
        <w:jc w:val="both"/>
        <w:rPr>
          <w:i/>
        </w:rPr>
      </w:pPr>
      <w:r>
        <w:rPr>
          <w:i/>
        </w:rPr>
        <w:t xml:space="preserve">Stress/Anxiety Levels: </w:t>
      </w:r>
    </w:p>
    <w:p w14:paraId="0BB2E361" w14:textId="575275CF" w:rsidR="00D5249F" w:rsidRPr="00D5249F" w:rsidRDefault="00BF644C" w:rsidP="0038653B">
      <w:pPr>
        <w:spacing w:line="480" w:lineRule="auto"/>
        <w:ind w:firstLine="720"/>
      </w:pPr>
      <w:r>
        <w:t>Participant 1</w:t>
      </w:r>
      <w:r w:rsidR="002E0492">
        <w:t xml:space="preserve"> started the program with an initial stress level rated as “very low,” but their stress level rating increased by the final session to “low.” In figure 4</w:t>
      </w:r>
      <w:r w:rsidR="00054876">
        <w:t>,</w:t>
      </w:r>
      <w:r w:rsidR="002E0492">
        <w:t xml:space="preserve"> </w:t>
      </w:r>
      <w:r>
        <w:t>Participant one</w:t>
      </w:r>
      <w:r w:rsidR="002E0492">
        <w:t xml:space="preserve">’s stress level </w:t>
      </w:r>
      <w:r w:rsidR="00054876">
        <w:t>varied each day, suggesting</w:t>
      </w:r>
      <w:r w:rsidR="002E0492">
        <w:t xml:space="preserve"> that external </w:t>
      </w:r>
      <w:r w:rsidR="00054876">
        <w:t xml:space="preserve">events might be </w:t>
      </w:r>
      <w:r w:rsidR="00AE4C22">
        <w:t>impacting their reported stress levels</w:t>
      </w:r>
      <w:r w:rsidR="002E0492">
        <w:t xml:space="preserve"> differently. However, if the </w:t>
      </w:r>
      <w:r w:rsidR="00AE4C22">
        <w:t xml:space="preserve">reported </w:t>
      </w:r>
      <w:r w:rsidR="002E0492">
        <w:t>stress levels did not stay the same</w:t>
      </w:r>
      <w:r w:rsidR="00AE4C22">
        <w:t xml:space="preserve"> across the session, the ratings </w:t>
      </w:r>
      <w:proofErr w:type="gramStart"/>
      <w:r w:rsidR="00AE4C22">
        <w:t xml:space="preserve">then </w:t>
      </w:r>
      <w:r w:rsidR="002E0492">
        <w:t xml:space="preserve"> decreased</w:t>
      </w:r>
      <w:proofErr w:type="gramEnd"/>
      <w:r w:rsidR="00AE4C22">
        <w:t xml:space="preserve"> instead</w:t>
      </w:r>
      <w:r w:rsidR="002E0492">
        <w:t xml:space="preserve">. Participant </w:t>
      </w:r>
      <w:r w:rsidR="00D57403">
        <w:t>one’</w:t>
      </w:r>
      <w:r w:rsidR="00CE42C0">
        <w:t>s</w:t>
      </w:r>
      <w:r w:rsidR="00AE4C22">
        <w:t xml:space="preserve"> reported</w:t>
      </w:r>
      <w:r w:rsidR="002E0492">
        <w:t xml:space="preserve"> anxiety levels (figure 4) remained the same (very low) from beginning to end, leaving no </w:t>
      </w:r>
      <w:r w:rsidR="002E0492">
        <w:lastRenderedPageBreak/>
        <w:t xml:space="preserve">room for improvement. </w:t>
      </w:r>
      <w:r w:rsidR="00054876">
        <w:t>Participant</w:t>
      </w:r>
      <w:r w:rsidR="002E0492">
        <w:t xml:space="preserve"> </w:t>
      </w:r>
      <w:r w:rsidR="00D57403">
        <w:t>one</w:t>
      </w:r>
      <w:r w:rsidR="002E0492">
        <w:t xml:space="preserve">’s </w:t>
      </w:r>
      <w:r w:rsidR="00AE4C22">
        <w:t xml:space="preserve">reported </w:t>
      </w:r>
      <w:r w:rsidR="002E0492">
        <w:t>pre-session anxiety level fluctuated, and either decreased or remained the same from before the session to after the session.</w:t>
      </w:r>
    </w:p>
    <w:p w14:paraId="3A13A50C" w14:textId="5B4EAF84" w:rsidR="00681B1F" w:rsidRPr="00CF3226" w:rsidRDefault="00681B1F" w:rsidP="00CF3226">
      <w:pPr>
        <w:rPr>
          <w:rFonts w:eastAsia="Times New Roman"/>
          <w:i/>
        </w:rPr>
      </w:pPr>
      <w:r>
        <w:rPr>
          <w:rFonts w:eastAsia="Times New Roman"/>
          <w:i/>
        </w:rPr>
        <w:t>Figure 4</w:t>
      </w:r>
      <w:r w:rsidRPr="009D410F">
        <w:rPr>
          <w:i/>
        </w:rPr>
        <w:t>:</w:t>
      </w:r>
      <w:r w:rsidR="00527FDA">
        <w:t xml:space="preserve"> </w:t>
      </w:r>
      <w:proofErr w:type="gramStart"/>
      <w:r w:rsidR="00527FDA">
        <w:t>Pre and</w:t>
      </w:r>
      <w:proofErr w:type="gramEnd"/>
      <w:r w:rsidR="00527FDA">
        <w:t xml:space="preserve"> Post stress levels</w:t>
      </w:r>
      <w:r>
        <w:t xml:space="preserve"> for </w:t>
      </w:r>
      <w:r w:rsidR="00BF644C">
        <w:t>Participant 1</w:t>
      </w:r>
      <w:r>
        <w:t xml:space="preserve"> across full guided, fading, silence and choice sessions. </w:t>
      </w:r>
    </w:p>
    <w:p w14:paraId="79860EF9" w14:textId="77777777" w:rsidR="00465348" w:rsidRDefault="00465348" w:rsidP="00465348">
      <w:pPr>
        <w:spacing w:line="480" w:lineRule="auto"/>
        <w:rPr>
          <w:rFonts w:eastAsia="Times New Roman"/>
        </w:rPr>
      </w:pPr>
      <w:r>
        <w:rPr>
          <w:noProof/>
        </w:rPr>
        <w:drawing>
          <wp:inline distT="0" distB="0" distL="0" distR="0" wp14:anchorId="57CC4C68" wp14:editId="44AEACE6">
            <wp:extent cx="5423535" cy="1974215"/>
            <wp:effectExtent l="0" t="0" r="12065" b="6985"/>
            <wp:docPr id="77" name="Chart 7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B4F177E" w14:textId="4892C5CA" w:rsidR="00465348" w:rsidRPr="00681B1F" w:rsidRDefault="00465348" w:rsidP="00681B1F">
      <w:pPr>
        <w:spacing w:line="480" w:lineRule="auto"/>
        <w:rPr>
          <w:rFonts w:eastAsia="Times New Roman"/>
        </w:rPr>
      </w:pPr>
      <w:r>
        <w:rPr>
          <w:noProof/>
        </w:rPr>
        <w:drawing>
          <wp:inline distT="0" distB="0" distL="0" distR="0" wp14:anchorId="2847F877" wp14:editId="1FE1F7A5">
            <wp:extent cx="5423535" cy="1945640"/>
            <wp:effectExtent l="0" t="0" r="12065" b="10160"/>
            <wp:docPr id="78" name="Chart 78"/>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t xml:space="preserve"> </w:t>
      </w:r>
    </w:p>
    <w:p w14:paraId="30DD43AB" w14:textId="2FCFE0A3" w:rsidR="00D5249F" w:rsidRPr="00D5249F" w:rsidRDefault="00D55C41" w:rsidP="0038653B">
      <w:pPr>
        <w:tabs>
          <w:tab w:val="left" w:pos="7464"/>
        </w:tabs>
        <w:spacing w:line="480" w:lineRule="auto"/>
      </w:pPr>
      <w:r>
        <w:t xml:space="preserve">       </w:t>
      </w:r>
      <w:r w:rsidR="00BF644C">
        <w:t>Participant 2</w:t>
      </w:r>
      <w:r w:rsidR="00054876">
        <w:t xml:space="preserve"> reported</w:t>
      </w:r>
      <w:r w:rsidR="002E0492">
        <w:t xml:space="preserve"> a decrease in stress levels from the start of the program, </w:t>
      </w:r>
      <w:r w:rsidR="00054876">
        <w:t>as shown</w:t>
      </w:r>
      <w:r w:rsidR="00CE6162">
        <w:t xml:space="preserve"> in F</w:t>
      </w:r>
      <w:r w:rsidR="002E0492">
        <w:t xml:space="preserve">igure 5. In session one, </w:t>
      </w:r>
      <w:r w:rsidR="00BF644C">
        <w:t>Participant 2</w:t>
      </w:r>
      <w:r w:rsidR="009D25C2">
        <w:t xml:space="preserve"> rated her</w:t>
      </w:r>
      <w:r w:rsidR="002E0492">
        <w:t xml:space="preserve"> stress level as “high</w:t>
      </w:r>
      <w:r w:rsidR="009D25C2">
        <w:t>,” but in the final session she attended, she rated her</w:t>
      </w:r>
      <w:r w:rsidR="002E0492">
        <w:t xml:space="preserve"> pre-session stress level as “moderate.” This seemed to be the most commonly </w:t>
      </w:r>
      <w:r w:rsidR="00054876">
        <w:t>reported</w:t>
      </w:r>
      <w:r w:rsidR="002E0492">
        <w:t xml:space="preserve"> rating for </w:t>
      </w:r>
      <w:r w:rsidR="00BF644C">
        <w:t>Participant 2</w:t>
      </w:r>
      <w:r w:rsidR="002E0492">
        <w:t>, with “high” be</w:t>
      </w:r>
      <w:r w:rsidR="00054876">
        <w:t>ing the only other option reported</w:t>
      </w:r>
      <w:r w:rsidR="002E0492">
        <w:t>. Decreases in stress level were only observed in the first and last full guided sessions, as well as</w:t>
      </w:r>
      <w:r w:rsidR="00054876">
        <w:t xml:space="preserve"> in</w:t>
      </w:r>
      <w:r w:rsidR="002E0492">
        <w:t xml:space="preserve"> the faded guided session. </w:t>
      </w:r>
      <w:r w:rsidR="00F13724">
        <w:t>Participant</w:t>
      </w:r>
      <w:r w:rsidR="002E0492">
        <w:t xml:space="preserve"> </w:t>
      </w:r>
      <w:r w:rsidR="00CE42C0">
        <w:t>two</w:t>
      </w:r>
      <w:r w:rsidR="002E0492">
        <w:t xml:space="preserve">’s </w:t>
      </w:r>
      <w:r w:rsidR="00F13724">
        <w:t xml:space="preserve">reported </w:t>
      </w:r>
      <w:r w:rsidR="002E0492">
        <w:t>anxiety levels (figure 5),</w:t>
      </w:r>
      <w:r w:rsidR="00F13724">
        <w:t xml:space="preserve"> varied somewhat with</w:t>
      </w:r>
      <w:r w:rsidR="00777BC3">
        <w:t xml:space="preserve"> the resting</w:t>
      </w:r>
      <w:r w:rsidR="002E0492">
        <w:t xml:space="preserve"> levels taken before the first </w:t>
      </w:r>
      <w:r w:rsidR="002E0492">
        <w:lastRenderedPageBreak/>
        <w:t>and last sessions both were report</w:t>
      </w:r>
      <w:r w:rsidR="00F13724">
        <w:t>ed as “moderate.</w:t>
      </w:r>
      <w:r w:rsidR="002E0492">
        <w:t xml:space="preserve">” In most of the sessions, a decrease in </w:t>
      </w:r>
      <w:r w:rsidR="00F13724">
        <w:t xml:space="preserve">reported </w:t>
      </w:r>
      <w:r w:rsidR="002E0492">
        <w:t xml:space="preserve">anxiety level was observed, </w:t>
      </w:r>
      <w:r w:rsidR="00F13724">
        <w:t>or</w:t>
      </w:r>
      <w:r w:rsidR="002E0492">
        <w:t>, the levels stayed the same.</w:t>
      </w:r>
    </w:p>
    <w:p w14:paraId="3379CE44" w14:textId="77777777" w:rsidR="00D5249F" w:rsidRDefault="00D5249F" w:rsidP="002E0492">
      <w:pPr>
        <w:tabs>
          <w:tab w:val="left" w:pos="7464"/>
        </w:tabs>
        <w:rPr>
          <w:rFonts w:eastAsia="Times New Roman"/>
          <w:i/>
        </w:rPr>
      </w:pPr>
    </w:p>
    <w:p w14:paraId="3651DE7F" w14:textId="1EDF59D3" w:rsidR="00A33D8A" w:rsidRDefault="002E0492" w:rsidP="002E0492">
      <w:pPr>
        <w:tabs>
          <w:tab w:val="left" w:pos="7464"/>
        </w:tabs>
      </w:pPr>
      <w:r>
        <w:rPr>
          <w:rFonts w:eastAsia="Times New Roman"/>
          <w:i/>
        </w:rPr>
        <w:t>Figure 5</w:t>
      </w:r>
      <w:r w:rsidRPr="009D410F">
        <w:rPr>
          <w:i/>
        </w:rPr>
        <w:t>:</w:t>
      </w:r>
      <w:r>
        <w:t xml:space="preserve"> Pre and Post stress </w:t>
      </w:r>
      <w:proofErr w:type="gramStart"/>
      <w:r>
        <w:t>levels  for</w:t>
      </w:r>
      <w:proofErr w:type="gramEnd"/>
      <w:r>
        <w:t xml:space="preserve"> </w:t>
      </w:r>
      <w:r w:rsidR="00BF644C">
        <w:t>Participant 2</w:t>
      </w:r>
      <w:r>
        <w:t xml:space="preserve"> across full guided, fading, silence and choice sessions. </w:t>
      </w:r>
    </w:p>
    <w:p w14:paraId="4032CA6C" w14:textId="77777777" w:rsidR="00465348" w:rsidRPr="00465348" w:rsidRDefault="00465348" w:rsidP="00465348">
      <w:pPr>
        <w:spacing w:line="480" w:lineRule="auto"/>
        <w:rPr>
          <w:rFonts w:eastAsia="Times New Roman"/>
        </w:rPr>
      </w:pPr>
      <w:r>
        <w:rPr>
          <w:noProof/>
        </w:rPr>
        <w:drawing>
          <wp:inline distT="0" distB="0" distL="0" distR="0" wp14:anchorId="2254A70A" wp14:editId="2BD75C13">
            <wp:extent cx="5499735" cy="2031365"/>
            <wp:effectExtent l="0" t="0" r="12065" b="635"/>
            <wp:docPr id="79" name="Chart 79"/>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4E36BAE5" w14:textId="3C51BEF6" w:rsidR="00871158" w:rsidRDefault="00465348" w:rsidP="002E0492">
      <w:pPr>
        <w:spacing w:line="480" w:lineRule="auto"/>
        <w:rPr>
          <w:noProof/>
        </w:rPr>
      </w:pPr>
      <w:r>
        <w:rPr>
          <w:noProof/>
        </w:rPr>
        <w:drawing>
          <wp:inline distT="0" distB="0" distL="0" distR="0" wp14:anchorId="1AFA6267" wp14:editId="2774150E">
            <wp:extent cx="5499735" cy="1945640"/>
            <wp:effectExtent l="0" t="0" r="12065" b="10160"/>
            <wp:docPr id="80" name="Chart 8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2B22BE73" w14:textId="28836C6B" w:rsidR="00D5249F" w:rsidRPr="00D5249F" w:rsidRDefault="00F13724" w:rsidP="0038653B">
      <w:pPr>
        <w:spacing w:line="480" w:lineRule="auto"/>
        <w:ind w:firstLine="720"/>
      </w:pPr>
      <w:r>
        <w:t>Figure</w:t>
      </w:r>
      <w:r w:rsidR="002E0492">
        <w:t xml:space="preserve"> 6</w:t>
      </w:r>
      <w:r>
        <w:t xml:space="preserve"> shows that</w:t>
      </w:r>
      <w:r w:rsidR="002E0492">
        <w:t xml:space="preserve"> participant </w:t>
      </w:r>
      <w:r w:rsidR="00527FDA">
        <w:t>three</w:t>
      </w:r>
      <w:r w:rsidR="002E0492">
        <w:t xml:space="preserve">’s </w:t>
      </w:r>
      <w:r w:rsidR="00DB4E10">
        <w:t xml:space="preserve">reported </w:t>
      </w:r>
      <w:r w:rsidR="002E0492">
        <w:t xml:space="preserve">stress levels decrease from session one to the final session </w:t>
      </w:r>
      <w:r w:rsidR="009D25C2">
        <w:t>she</w:t>
      </w:r>
      <w:r w:rsidR="002E0492">
        <w:t xml:space="preserve"> attended. </w:t>
      </w:r>
      <w:r w:rsidR="009D25C2">
        <w:t>She</w:t>
      </w:r>
      <w:r w:rsidR="002E0492">
        <w:t xml:space="preserve"> went from a consistent stress rating of “moderate” to a rating of “low” after completing the program. Only two of the seven sessions show a decrease in stress level, and these are in the full guided and silence conditions. All other sessions </w:t>
      </w:r>
      <w:r w:rsidR="00DB4E10">
        <w:t>show no difference in</w:t>
      </w:r>
      <w:r w:rsidR="002E0492">
        <w:t xml:space="preserve"> </w:t>
      </w:r>
      <w:r w:rsidR="00A668E7">
        <w:t>participant three</w:t>
      </w:r>
      <w:r w:rsidR="002E0492">
        <w:t xml:space="preserve">’s </w:t>
      </w:r>
      <w:r w:rsidR="00DB4E10">
        <w:t xml:space="preserve">reported </w:t>
      </w:r>
      <w:r w:rsidR="002E0492">
        <w:t>stress levels.</w:t>
      </w:r>
      <w:r w:rsidR="00DB4E10">
        <w:t xml:space="preserve"> Similar</w:t>
      </w:r>
      <w:r w:rsidR="002E0492">
        <w:t xml:space="preserve"> resul</w:t>
      </w:r>
      <w:r w:rsidR="00DB4E10">
        <w:t xml:space="preserve">ts are shown for </w:t>
      </w:r>
      <w:r w:rsidR="00BF644C">
        <w:t>Participant 3</w:t>
      </w:r>
      <w:r w:rsidR="00DB4E10">
        <w:t xml:space="preserve">, whose </w:t>
      </w:r>
      <w:r w:rsidR="002E0492">
        <w:t xml:space="preserve">responses went from “moderate” to “low” after finishing the program. There was one decrease in </w:t>
      </w:r>
      <w:r w:rsidR="00DB4E10">
        <w:t xml:space="preserve">reported </w:t>
      </w:r>
      <w:r w:rsidR="002E0492">
        <w:lastRenderedPageBreak/>
        <w:t>anxiety levels, in the f</w:t>
      </w:r>
      <w:r w:rsidR="00DB4E10">
        <w:t>ull guided meditation condition;</w:t>
      </w:r>
      <w:r w:rsidR="002E0492">
        <w:t xml:space="preserve"> however</w:t>
      </w:r>
      <w:r w:rsidR="00DB4E10">
        <w:t>,</w:t>
      </w:r>
      <w:r w:rsidR="002E0492">
        <w:t xml:space="preserve"> all other sessions had the same anxiety levels recorded both before and after the session had ended</w:t>
      </w:r>
      <w:r w:rsidR="007B098C">
        <w:t>.</w:t>
      </w:r>
    </w:p>
    <w:p w14:paraId="3C9602EB" w14:textId="77777777" w:rsidR="00AE4C22" w:rsidRDefault="00AE4C22" w:rsidP="007B098C">
      <w:pPr>
        <w:rPr>
          <w:rFonts w:eastAsia="Times New Roman"/>
          <w:i/>
        </w:rPr>
      </w:pPr>
    </w:p>
    <w:p w14:paraId="1768CFB6" w14:textId="2557FDBC" w:rsidR="002E0492" w:rsidRDefault="002E0492" w:rsidP="007B098C">
      <w:r>
        <w:rPr>
          <w:rFonts w:eastAsia="Times New Roman"/>
          <w:i/>
        </w:rPr>
        <w:t>Figure 6</w:t>
      </w:r>
      <w:r w:rsidRPr="009D410F">
        <w:rPr>
          <w:i/>
        </w:rPr>
        <w:t>:</w:t>
      </w:r>
      <w:r>
        <w:t xml:space="preserve"> </w:t>
      </w:r>
      <w:proofErr w:type="gramStart"/>
      <w:r>
        <w:t>Pre and</w:t>
      </w:r>
      <w:proofErr w:type="gramEnd"/>
      <w:r>
        <w:t xml:space="preserve"> Post stress levels for </w:t>
      </w:r>
      <w:r w:rsidR="00BF644C">
        <w:t>Participant 3</w:t>
      </w:r>
      <w:r>
        <w:t xml:space="preserve"> across full guided, fading, silence and choice sessions. </w:t>
      </w:r>
    </w:p>
    <w:p w14:paraId="0C2992B2" w14:textId="77777777" w:rsidR="00E74776" w:rsidRDefault="00E74776" w:rsidP="00E74776">
      <w:pPr>
        <w:spacing w:line="480" w:lineRule="auto"/>
      </w:pPr>
      <w:r>
        <w:rPr>
          <w:noProof/>
        </w:rPr>
        <w:drawing>
          <wp:inline distT="0" distB="0" distL="0" distR="0" wp14:anchorId="725CE6D4" wp14:editId="26F2B4A3">
            <wp:extent cx="5423535" cy="1983740"/>
            <wp:effectExtent l="0" t="0" r="12065" b="22860"/>
            <wp:docPr id="81" name="Chart 8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1ED6FD6" w14:textId="77777777" w:rsidR="00E74776" w:rsidRDefault="00E74776" w:rsidP="00E74776">
      <w:pPr>
        <w:spacing w:line="480" w:lineRule="auto"/>
      </w:pPr>
      <w:r>
        <w:rPr>
          <w:noProof/>
        </w:rPr>
        <w:drawing>
          <wp:inline distT="0" distB="0" distL="0" distR="0" wp14:anchorId="171F4215" wp14:editId="3840E4EE">
            <wp:extent cx="5423535" cy="2059940"/>
            <wp:effectExtent l="0" t="0" r="12065" b="22860"/>
            <wp:docPr id="82" name="Chart 8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B283B43" w14:textId="77777777" w:rsidR="002E0492" w:rsidRDefault="00465348" w:rsidP="002E0492">
      <w:pPr>
        <w:tabs>
          <w:tab w:val="left" w:pos="7464"/>
        </w:tabs>
      </w:pPr>
      <w:r>
        <w:tab/>
      </w:r>
      <w:r w:rsidR="00B61474">
        <w:t xml:space="preserve"> </w:t>
      </w:r>
    </w:p>
    <w:p w14:paraId="4E44E608" w14:textId="0D2A7463" w:rsidR="00AE4C22" w:rsidRPr="00CF3226" w:rsidRDefault="002E0492" w:rsidP="00B04AB9">
      <w:pPr>
        <w:spacing w:line="480" w:lineRule="auto"/>
      </w:pPr>
      <w:r>
        <w:tab/>
      </w:r>
      <w:r w:rsidR="00DB4E10">
        <w:t xml:space="preserve">Figure 7 shows that </w:t>
      </w:r>
      <w:r w:rsidR="00BF644C">
        <w:t>Participant 4</w:t>
      </w:r>
      <w:r>
        <w:t xml:space="preserve"> </w:t>
      </w:r>
      <w:r w:rsidR="00DB4E10">
        <w:t>reported</w:t>
      </w:r>
      <w:r>
        <w:t xml:space="preserve"> low stress level</w:t>
      </w:r>
      <w:r w:rsidR="00DB4E10">
        <w:t>s</w:t>
      </w:r>
      <w:r w:rsidR="00E92E6D">
        <w:t xml:space="preserve"> both before and after </w:t>
      </w:r>
      <w:r>
        <w:t xml:space="preserve">50% of the sessions </w:t>
      </w:r>
      <w:r w:rsidR="009D25C2">
        <w:t>he</w:t>
      </w:r>
      <w:r w:rsidR="005D1CF4">
        <w:t xml:space="preserve"> attended, meaning that there was no change in reported stress levels in 2 out of the four sessions he attended</w:t>
      </w:r>
      <w:r>
        <w:t>.</w:t>
      </w:r>
      <w:r w:rsidR="005D1CF4">
        <w:t xml:space="preserve"> One of these no-change sessions was in the full guided condition and the other was in the silent condition</w:t>
      </w:r>
      <w:r w:rsidR="00E92E6D">
        <w:t>.</w:t>
      </w:r>
      <w:r w:rsidR="005D1CF4">
        <w:t xml:space="preserve"> In the other two sessions, he</w:t>
      </w:r>
      <w:r>
        <w:t xml:space="preserve"> </w:t>
      </w:r>
      <w:proofErr w:type="gramStart"/>
      <w:r w:rsidR="00DB4E10">
        <w:t xml:space="preserve">reported </w:t>
      </w:r>
      <w:r w:rsidR="005D1CF4">
        <w:t xml:space="preserve"> decreases</w:t>
      </w:r>
      <w:proofErr w:type="gramEnd"/>
      <w:r w:rsidR="005D1CF4">
        <w:t xml:space="preserve"> in his reported </w:t>
      </w:r>
      <w:r>
        <w:t>stress levels aft</w:t>
      </w:r>
      <w:r w:rsidR="009D25C2">
        <w:t>er completing the session</w:t>
      </w:r>
      <w:r w:rsidR="005D1CF4">
        <w:t>s</w:t>
      </w:r>
      <w:r w:rsidR="009D25C2">
        <w:t>. His</w:t>
      </w:r>
      <w:r>
        <w:t xml:space="preserve"> </w:t>
      </w:r>
      <w:r w:rsidR="00DB4E10">
        <w:t xml:space="preserve">reported </w:t>
      </w:r>
      <w:r>
        <w:t>anxiety levels also remained the sa</w:t>
      </w:r>
      <w:r w:rsidR="005D1CF4">
        <w:t>me “low” rating for 75% of the sessions</w:t>
      </w:r>
      <w:r>
        <w:t xml:space="preserve">, </w:t>
      </w:r>
      <w:r>
        <w:lastRenderedPageBreak/>
        <w:t xml:space="preserve">with </w:t>
      </w:r>
      <w:r w:rsidR="005D1CF4">
        <w:t xml:space="preserve">only </w:t>
      </w:r>
      <w:r>
        <w:t>one session, the faded guided meditation</w:t>
      </w:r>
      <w:r w:rsidR="005D1CF4">
        <w:t>,</w:t>
      </w:r>
      <w:r>
        <w:t xml:space="preserve"> showing a decrease in anxiety level after it was completed.</w:t>
      </w:r>
    </w:p>
    <w:p w14:paraId="0C1E7C66" w14:textId="47111B55" w:rsidR="002E0492" w:rsidRPr="002E0492" w:rsidRDefault="002E0492" w:rsidP="002E0492">
      <w:pPr>
        <w:tabs>
          <w:tab w:val="left" w:pos="7464"/>
        </w:tabs>
      </w:pPr>
      <w:r>
        <w:rPr>
          <w:rFonts w:eastAsia="Times New Roman"/>
          <w:i/>
        </w:rPr>
        <w:t>Figure 7</w:t>
      </w:r>
      <w:r w:rsidRPr="009D410F">
        <w:rPr>
          <w:i/>
        </w:rPr>
        <w:t>:</w:t>
      </w:r>
      <w:r>
        <w:t xml:space="preserve"> </w:t>
      </w:r>
      <w:proofErr w:type="gramStart"/>
      <w:r>
        <w:t>Pre and</w:t>
      </w:r>
      <w:proofErr w:type="gramEnd"/>
      <w:r>
        <w:t xml:space="preserve"> Post stress levels for </w:t>
      </w:r>
      <w:r w:rsidR="00BF644C">
        <w:t>Participant 4</w:t>
      </w:r>
      <w:r>
        <w:t xml:space="preserve"> across full guided, fading, silence and choice sessions. </w:t>
      </w:r>
    </w:p>
    <w:p w14:paraId="4B40CD4B" w14:textId="77777777" w:rsidR="00F0184C" w:rsidRDefault="00F0184C" w:rsidP="00F0184C">
      <w:pPr>
        <w:spacing w:line="480" w:lineRule="auto"/>
      </w:pPr>
      <w:r>
        <w:rPr>
          <w:noProof/>
        </w:rPr>
        <w:drawing>
          <wp:inline distT="0" distB="0" distL="0" distR="0" wp14:anchorId="24132E6A" wp14:editId="19AEFD68">
            <wp:extent cx="5423535" cy="2059940"/>
            <wp:effectExtent l="0" t="0" r="12065" b="22860"/>
            <wp:docPr id="83" name="Chart 8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10108D9E" w14:textId="77777777" w:rsidR="00F0184C" w:rsidRDefault="00F0184C" w:rsidP="00F0184C">
      <w:pPr>
        <w:tabs>
          <w:tab w:val="left" w:pos="3832"/>
        </w:tabs>
      </w:pPr>
      <w:r>
        <w:rPr>
          <w:noProof/>
        </w:rPr>
        <w:drawing>
          <wp:inline distT="0" distB="0" distL="0" distR="0" wp14:anchorId="04F66356" wp14:editId="19383595">
            <wp:extent cx="5423535" cy="2088515"/>
            <wp:effectExtent l="0" t="0" r="12065" b="19685"/>
            <wp:docPr id="84" name="Chart 8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812F99D" w14:textId="77777777" w:rsidR="00D55C41" w:rsidRDefault="00D55C41" w:rsidP="00D55C41">
      <w:pPr>
        <w:tabs>
          <w:tab w:val="left" w:pos="7464"/>
        </w:tabs>
        <w:rPr>
          <w:rFonts w:eastAsia="Times New Roman"/>
          <w:i/>
        </w:rPr>
      </w:pPr>
    </w:p>
    <w:p w14:paraId="0AFEF7D2" w14:textId="77777777" w:rsidR="00D55C41" w:rsidRDefault="00D55C41" w:rsidP="00D55C41">
      <w:pPr>
        <w:tabs>
          <w:tab w:val="left" w:pos="7464"/>
        </w:tabs>
        <w:rPr>
          <w:rFonts w:eastAsia="Times New Roman"/>
          <w:i/>
        </w:rPr>
      </w:pPr>
    </w:p>
    <w:p w14:paraId="3C9EA69A" w14:textId="515FDE5B" w:rsidR="009D25C2" w:rsidRDefault="008006CD" w:rsidP="00B04AB9">
      <w:pPr>
        <w:spacing w:line="480" w:lineRule="auto"/>
        <w:ind w:firstLine="720"/>
      </w:pPr>
      <w:r>
        <w:t xml:space="preserve">Figure 8 shows </w:t>
      </w:r>
      <w:r w:rsidR="00BF644C">
        <w:t>Participant 5</w:t>
      </w:r>
      <w:r w:rsidR="00D55C41">
        <w:t xml:space="preserve"> recorded the same pre-session stress level from </w:t>
      </w:r>
      <w:r w:rsidR="009D25C2">
        <w:t>her</w:t>
      </w:r>
      <w:r w:rsidR="00D55C41">
        <w:t xml:space="preserve"> first session to </w:t>
      </w:r>
      <w:r w:rsidR="009D25C2">
        <w:t>her</w:t>
      </w:r>
      <w:r w:rsidR="00D55C41">
        <w:t xml:space="preserve"> last (moderate), with fluctuations in starting stress levels in between. Each session completed resulted in a decrease in stress level, which shows that the sessions </w:t>
      </w:r>
      <w:r>
        <w:t>resulted in decreases in</w:t>
      </w:r>
      <w:r w:rsidR="00D55C41">
        <w:t xml:space="preserve"> their </w:t>
      </w:r>
      <w:r>
        <w:t xml:space="preserve">reported </w:t>
      </w:r>
      <w:r w:rsidR="00D55C41">
        <w:t xml:space="preserve">stress levels momentarily. </w:t>
      </w:r>
      <w:r>
        <w:t>Also</w:t>
      </w:r>
      <w:r w:rsidR="00D55C41">
        <w:t xml:space="preserve">, </w:t>
      </w:r>
      <w:r w:rsidR="00A668E7">
        <w:t xml:space="preserve">participant five’s </w:t>
      </w:r>
      <w:r>
        <w:t xml:space="preserve">reported </w:t>
      </w:r>
      <w:r w:rsidR="00D55C41">
        <w:t>anxiety levels show similar constant decreases in ratings, but ultimately recorded the same anxiety levels from before and after completing the program.</w:t>
      </w:r>
    </w:p>
    <w:p w14:paraId="195D3123" w14:textId="77777777" w:rsidR="00CF3226" w:rsidRPr="0033394B" w:rsidRDefault="00CF3226" w:rsidP="00B04AB9">
      <w:pPr>
        <w:spacing w:line="480" w:lineRule="auto"/>
        <w:ind w:firstLine="720"/>
      </w:pPr>
    </w:p>
    <w:p w14:paraId="6615A051" w14:textId="2FA97FFF" w:rsidR="00F0184C" w:rsidRPr="00D55C41" w:rsidRDefault="00D55C41" w:rsidP="00F0184C">
      <w:pPr>
        <w:tabs>
          <w:tab w:val="left" w:pos="7464"/>
        </w:tabs>
      </w:pPr>
      <w:r>
        <w:rPr>
          <w:rFonts w:eastAsia="Times New Roman"/>
          <w:i/>
        </w:rPr>
        <w:t>Figure 8</w:t>
      </w:r>
      <w:r w:rsidRPr="009D410F">
        <w:rPr>
          <w:i/>
        </w:rPr>
        <w:t>:</w:t>
      </w:r>
      <w:r>
        <w:t xml:space="preserve"> </w:t>
      </w:r>
      <w:proofErr w:type="gramStart"/>
      <w:r>
        <w:t>Pre and</w:t>
      </w:r>
      <w:proofErr w:type="gramEnd"/>
      <w:r>
        <w:t xml:space="preserve"> Post stress levels for </w:t>
      </w:r>
      <w:r w:rsidR="00BF644C">
        <w:t>Participant 5</w:t>
      </w:r>
      <w:r>
        <w:t xml:space="preserve"> across full guided, fading, silence and choice sessions. </w:t>
      </w:r>
    </w:p>
    <w:p w14:paraId="27BD68E7" w14:textId="77777777" w:rsidR="00625F27" w:rsidRDefault="00625F27" w:rsidP="00625F27">
      <w:pPr>
        <w:tabs>
          <w:tab w:val="left" w:pos="3832"/>
        </w:tabs>
      </w:pPr>
      <w:r>
        <w:rPr>
          <w:noProof/>
        </w:rPr>
        <w:drawing>
          <wp:inline distT="0" distB="0" distL="0" distR="0" wp14:anchorId="13AC36D5" wp14:editId="5B043CEA">
            <wp:extent cx="5347335" cy="1964690"/>
            <wp:effectExtent l="0" t="0" r="12065" b="1651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86E1AF8" w14:textId="77777777" w:rsidR="00625F27" w:rsidRDefault="00625F27" w:rsidP="00625F27">
      <w:pPr>
        <w:tabs>
          <w:tab w:val="left" w:pos="3832"/>
        </w:tabs>
      </w:pPr>
      <w:r>
        <w:rPr>
          <w:noProof/>
        </w:rPr>
        <w:drawing>
          <wp:inline distT="0" distB="0" distL="0" distR="0" wp14:anchorId="7DF9208A" wp14:editId="34A81521">
            <wp:extent cx="5347335" cy="2174240"/>
            <wp:effectExtent l="0" t="0" r="12065" b="1016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64F0030A" w14:textId="77777777" w:rsidR="00D55C41" w:rsidRDefault="00D55C41" w:rsidP="00D55C41">
      <w:pPr>
        <w:tabs>
          <w:tab w:val="left" w:pos="7464"/>
        </w:tabs>
        <w:rPr>
          <w:rFonts w:eastAsia="Times New Roman"/>
          <w:i/>
        </w:rPr>
      </w:pPr>
    </w:p>
    <w:p w14:paraId="66B17172" w14:textId="77777777" w:rsidR="00D55C41" w:rsidRDefault="00D55C41" w:rsidP="00D55C41">
      <w:pPr>
        <w:tabs>
          <w:tab w:val="left" w:pos="7464"/>
        </w:tabs>
        <w:rPr>
          <w:rFonts w:eastAsia="Times New Roman"/>
          <w:i/>
        </w:rPr>
      </w:pPr>
    </w:p>
    <w:p w14:paraId="6A281734" w14:textId="5C75463B" w:rsidR="00D5249F" w:rsidRPr="0033394B" w:rsidRDefault="008006CD" w:rsidP="00B04AB9">
      <w:pPr>
        <w:spacing w:line="480" w:lineRule="auto"/>
        <w:ind w:firstLine="720"/>
      </w:pPr>
      <w:r>
        <w:t xml:space="preserve">Figure 9 shows </w:t>
      </w:r>
      <w:r w:rsidR="00396C03">
        <w:t>that the</w:t>
      </w:r>
      <w:r w:rsidR="00D55C41">
        <w:t xml:space="preserve"> ratings of stress </w:t>
      </w:r>
      <w:r w:rsidR="00396C03">
        <w:t xml:space="preserve">for Participant 6 </w:t>
      </w:r>
      <w:r w:rsidR="00D55C41">
        <w:t>remained the same across sessions and across the program</w:t>
      </w:r>
      <w:r>
        <w:t>, with</w:t>
      </w:r>
      <w:r w:rsidR="00D55C41">
        <w:t xml:space="preserve"> one decrease in stress levels was recorded, </w:t>
      </w:r>
      <w:r>
        <w:t>during</w:t>
      </w:r>
      <w:r w:rsidR="00D55C41">
        <w:t xml:space="preserve"> the silent condition. </w:t>
      </w:r>
      <w:r w:rsidR="00396C03">
        <w:t xml:space="preserve">Participant </w:t>
      </w:r>
      <w:r w:rsidR="00A668E7">
        <w:t>6</w:t>
      </w:r>
      <w:r w:rsidR="00D55C41">
        <w:t xml:space="preserve"> remained at a moderate stress level from start to finish. </w:t>
      </w:r>
      <w:r w:rsidR="00396C03">
        <w:t>Also, the</w:t>
      </w:r>
      <w:r w:rsidR="00D55C41">
        <w:t xml:space="preserve"> anxiety levels </w:t>
      </w:r>
      <w:r w:rsidR="00A127F6">
        <w:t xml:space="preserve">for Participant 6 </w:t>
      </w:r>
      <w:r w:rsidR="00D55C41">
        <w:t>showed four</w:t>
      </w:r>
      <w:r>
        <w:t xml:space="preserve"> decreases in anxiety ratings, with t</w:t>
      </w:r>
      <w:r w:rsidR="00D55C41">
        <w:t xml:space="preserve">he other two sessions </w:t>
      </w:r>
      <w:r>
        <w:t xml:space="preserve">remaining </w:t>
      </w:r>
      <w:r w:rsidR="00D55C41">
        <w:t xml:space="preserve">the same. Overall, </w:t>
      </w:r>
      <w:r w:rsidR="00A127F6">
        <w:t>the</w:t>
      </w:r>
      <w:r w:rsidR="00D55C41">
        <w:t xml:space="preserve"> </w:t>
      </w:r>
      <w:r>
        <w:t xml:space="preserve">reported </w:t>
      </w:r>
      <w:r w:rsidR="00D55C41">
        <w:t xml:space="preserve">anxiety levels </w:t>
      </w:r>
      <w:r w:rsidR="00A127F6">
        <w:t xml:space="preserve">for Participant 6 </w:t>
      </w:r>
      <w:r w:rsidR="00D55C41">
        <w:t xml:space="preserve">decreased from the first session </w:t>
      </w:r>
      <w:r w:rsidR="009D25C2">
        <w:t>he</w:t>
      </w:r>
      <w:r w:rsidR="00D55C41">
        <w:t xml:space="preserve"> attended to the last session that </w:t>
      </w:r>
      <w:r w:rsidR="009D25C2">
        <w:t>he</w:t>
      </w:r>
      <w:r w:rsidR="00D55C41">
        <w:t xml:space="preserve"> attended. </w:t>
      </w:r>
    </w:p>
    <w:p w14:paraId="4C906E37" w14:textId="77777777" w:rsidR="009D25C2" w:rsidRDefault="009D25C2" w:rsidP="00D55C41">
      <w:pPr>
        <w:tabs>
          <w:tab w:val="left" w:pos="7464"/>
        </w:tabs>
        <w:rPr>
          <w:rFonts w:eastAsia="Times New Roman"/>
          <w:i/>
        </w:rPr>
      </w:pPr>
    </w:p>
    <w:p w14:paraId="5BE12199" w14:textId="77777777" w:rsidR="009D25C2" w:rsidRDefault="009D25C2" w:rsidP="00D55C41">
      <w:pPr>
        <w:tabs>
          <w:tab w:val="left" w:pos="7464"/>
        </w:tabs>
        <w:rPr>
          <w:rFonts w:eastAsia="Times New Roman"/>
          <w:i/>
        </w:rPr>
      </w:pPr>
    </w:p>
    <w:p w14:paraId="66D2E0D1" w14:textId="77777777" w:rsidR="009D25C2" w:rsidRDefault="009D25C2" w:rsidP="00D55C41">
      <w:pPr>
        <w:tabs>
          <w:tab w:val="left" w:pos="7464"/>
        </w:tabs>
        <w:rPr>
          <w:rFonts w:eastAsia="Times New Roman"/>
          <w:i/>
        </w:rPr>
      </w:pPr>
    </w:p>
    <w:p w14:paraId="4307A3E4" w14:textId="77777777" w:rsidR="009D25C2" w:rsidRDefault="009D25C2" w:rsidP="00D55C41">
      <w:pPr>
        <w:tabs>
          <w:tab w:val="left" w:pos="7464"/>
        </w:tabs>
        <w:rPr>
          <w:rFonts w:eastAsia="Times New Roman"/>
          <w:i/>
        </w:rPr>
      </w:pPr>
    </w:p>
    <w:p w14:paraId="58BE2E8F" w14:textId="77777777" w:rsidR="009D25C2" w:rsidRDefault="009D25C2" w:rsidP="00D55C41">
      <w:pPr>
        <w:tabs>
          <w:tab w:val="left" w:pos="7464"/>
        </w:tabs>
        <w:rPr>
          <w:rFonts w:eastAsia="Times New Roman"/>
          <w:i/>
        </w:rPr>
      </w:pPr>
    </w:p>
    <w:p w14:paraId="7996A376" w14:textId="64160E08" w:rsidR="00E22832" w:rsidRDefault="00D55C41" w:rsidP="00D55C41">
      <w:pPr>
        <w:tabs>
          <w:tab w:val="left" w:pos="7464"/>
        </w:tabs>
      </w:pPr>
      <w:r>
        <w:rPr>
          <w:rFonts w:eastAsia="Times New Roman"/>
          <w:i/>
        </w:rPr>
        <w:t>Figure 9</w:t>
      </w:r>
      <w:r w:rsidRPr="009D410F">
        <w:rPr>
          <w:i/>
        </w:rPr>
        <w:t>:</w:t>
      </w:r>
      <w:r>
        <w:t xml:space="preserve"> </w:t>
      </w:r>
      <w:proofErr w:type="gramStart"/>
      <w:r>
        <w:t>Pre and</w:t>
      </w:r>
      <w:proofErr w:type="gramEnd"/>
      <w:r>
        <w:t xml:space="preserve"> Post stress levels for </w:t>
      </w:r>
      <w:r w:rsidR="00BF644C">
        <w:t>Participant 6</w:t>
      </w:r>
      <w:r>
        <w:t xml:space="preserve"> across full guided, fading, silence and choice sessions. </w:t>
      </w:r>
    </w:p>
    <w:p w14:paraId="246069F7" w14:textId="77777777" w:rsidR="00625F27" w:rsidRDefault="00625F27" w:rsidP="00625F27">
      <w:pPr>
        <w:tabs>
          <w:tab w:val="left" w:pos="3832"/>
        </w:tabs>
      </w:pPr>
      <w:r>
        <w:rPr>
          <w:noProof/>
        </w:rPr>
        <w:drawing>
          <wp:inline distT="0" distB="0" distL="0" distR="0" wp14:anchorId="23D4FAEE" wp14:editId="01DA7F43">
            <wp:extent cx="5423535" cy="2088515"/>
            <wp:effectExtent l="0" t="0" r="12065" b="19685"/>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1FAD8834" w14:textId="53122020" w:rsidR="00465348" w:rsidRPr="00625F27" w:rsidRDefault="00625F27" w:rsidP="00D10CB3">
      <w:pPr>
        <w:tabs>
          <w:tab w:val="left" w:pos="3832"/>
        </w:tabs>
      </w:pPr>
      <w:r>
        <w:rPr>
          <w:noProof/>
        </w:rPr>
        <w:drawing>
          <wp:inline distT="0" distB="0" distL="0" distR="0" wp14:anchorId="11A23619" wp14:editId="7CA55347">
            <wp:extent cx="5423535" cy="2155190"/>
            <wp:effectExtent l="0" t="0" r="12065" b="381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r w:rsidR="00CB2AF6">
        <w:t xml:space="preserve"> </w:t>
      </w:r>
    </w:p>
    <w:p w14:paraId="15B1FB76" w14:textId="77777777" w:rsidR="00054876" w:rsidRDefault="00054876" w:rsidP="004A36B2">
      <w:pPr>
        <w:spacing w:line="480" w:lineRule="auto"/>
        <w:rPr>
          <w:i/>
        </w:rPr>
      </w:pPr>
    </w:p>
    <w:p w14:paraId="79675B6A" w14:textId="77777777" w:rsidR="00D10CB3" w:rsidRDefault="00465348" w:rsidP="004A36B2">
      <w:pPr>
        <w:spacing w:line="480" w:lineRule="auto"/>
        <w:rPr>
          <w:i/>
        </w:rPr>
      </w:pPr>
      <w:r>
        <w:rPr>
          <w:i/>
        </w:rPr>
        <w:t>Fidgeting:</w:t>
      </w:r>
    </w:p>
    <w:p w14:paraId="4A8E85E1" w14:textId="6D9EBD62" w:rsidR="00D10CB3" w:rsidRDefault="00D10CB3" w:rsidP="00B04AB9">
      <w:pPr>
        <w:spacing w:line="480" w:lineRule="auto"/>
        <w:ind w:firstLine="720"/>
      </w:pPr>
      <w:r>
        <w:t xml:space="preserve">Figure 10 shows that </w:t>
      </w:r>
      <w:r w:rsidR="00BF644C">
        <w:t>Participant 1</w:t>
      </w:r>
      <w:r>
        <w:t xml:space="preserve"> displayed a varied pattern of fidgeting behaviors throughout the program. In the first full guided meditation session and the final silent session, </w:t>
      </w:r>
      <w:r w:rsidR="00BF644C">
        <w:t>Participant 1</w:t>
      </w:r>
      <w:r>
        <w:t xml:space="preserve"> did not fidget at all. There were four sessions in which</w:t>
      </w:r>
      <w:r w:rsidR="00D57403">
        <w:t xml:space="preserve"> </w:t>
      </w:r>
      <w:r w:rsidR="00BF644C">
        <w:t>Participant 1</w:t>
      </w:r>
      <w:r>
        <w:t xml:space="preserve"> did not fidget at all</w:t>
      </w:r>
      <w:r w:rsidR="005D1CF4">
        <w:t xml:space="preserve">, however in two fully guided, one </w:t>
      </w:r>
      <w:r>
        <w:t xml:space="preserve">music only, and two silent sessions, </w:t>
      </w:r>
      <w:r w:rsidR="00BF644C">
        <w:t>Participant 1</w:t>
      </w:r>
      <w:r>
        <w:t xml:space="preserve"> displayed</w:t>
      </w:r>
      <w:r w:rsidR="005D1CF4">
        <w:t xml:space="preserve"> a low frequency of</w:t>
      </w:r>
      <w:r>
        <w:t xml:space="preserve"> 1-3 fidg</w:t>
      </w:r>
      <w:r w:rsidR="005D1CF4">
        <w:t>eting behaviors</w:t>
      </w:r>
      <w:r>
        <w:t xml:space="preserve">. The overall trend in fidgeting behaviors for </w:t>
      </w:r>
      <w:r w:rsidR="00BF644C">
        <w:t>Participant 1</w:t>
      </w:r>
      <w:r>
        <w:t xml:space="preserve"> w</w:t>
      </w:r>
      <w:r w:rsidR="005D1CF4">
        <w:t xml:space="preserve">ere too irregular to determine; </w:t>
      </w:r>
      <w:r>
        <w:t>however</w:t>
      </w:r>
      <w:r w:rsidR="005D1CF4">
        <w:t>,</w:t>
      </w:r>
      <w:r>
        <w:t xml:space="preserve"> in both the first session and the last session this participant </w:t>
      </w:r>
      <w:r w:rsidR="00CF30A7">
        <w:t>did not fidget</w:t>
      </w:r>
      <w:r>
        <w:t>.</w:t>
      </w:r>
    </w:p>
    <w:p w14:paraId="37C8267A" w14:textId="53070F1F" w:rsidR="0069088C" w:rsidRPr="0033394B" w:rsidRDefault="00CF30A7" w:rsidP="00B04AB9">
      <w:pPr>
        <w:spacing w:line="480" w:lineRule="auto"/>
        <w:ind w:firstLine="720"/>
      </w:pPr>
      <w:r>
        <w:lastRenderedPageBreak/>
        <w:t>The second graph in F</w:t>
      </w:r>
      <w:r w:rsidR="00D10CB3">
        <w:t>igure 10 represents the number of fidgeting behaviors recorded, alongside the change in HR from before the session to after the session. In the full stimulus condition (full guided meditation) the change in heart rate decreased fr</w:t>
      </w:r>
      <w:r>
        <w:t>om start to finish each session;</w:t>
      </w:r>
      <w:r w:rsidR="00D10CB3">
        <w:t xml:space="preserve"> however</w:t>
      </w:r>
      <w:r>
        <w:t>,</w:t>
      </w:r>
      <w:r w:rsidR="00D10CB3">
        <w:t xml:space="preserve"> this was not reflected in the number of fidgeting behaviors that were observed. In the same</w:t>
      </w:r>
      <w:r>
        <w:t xml:space="preserve"> condition the number of fidgeting behaviors</w:t>
      </w:r>
      <w:r w:rsidR="00D10CB3">
        <w:t xml:space="preserve"> increased each session. However, in the fading conditions (partial guided meditation and music only) this participant’s heart rate decreased again from start to finish in both sessions. This time the number of fidgeting behaviors decreased from the full guided to partial guided conditions. Once all verbal</w:t>
      </w:r>
      <w:r>
        <w:t xml:space="preserve"> prompts were faded out, fidgeting behaviors</w:t>
      </w:r>
      <w:r w:rsidR="00D10CB3">
        <w:t xml:space="preserve"> increased slightly. In the silent condition, </w:t>
      </w:r>
      <w:r w:rsidR="00BF644C">
        <w:t>Participant 1</w:t>
      </w:r>
      <w:r w:rsidR="00D10CB3">
        <w:t xml:space="preserve"> displayed a few increases in heart rate from before to after the session. In the session in which the highest increase in HR was </w:t>
      </w:r>
      <w:r>
        <w:t>recorded</w:t>
      </w:r>
      <w:r w:rsidR="00D10CB3">
        <w:t>, the highest number of fidgeting behaviors were also recorded.</w:t>
      </w:r>
    </w:p>
    <w:p w14:paraId="036E24A1" w14:textId="77777777" w:rsidR="0033394B" w:rsidRDefault="00465348" w:rsidP="00B04AB9">
      <w:pPr>
        <w:rPr>
          <w:i/>
        </w:rPr>
      </w:pPr>
      <w:r>
        <w:rPr>
          <w:i/>
        </w:rPr>
        <w:t xml:space="preserve"> </w:t>
      </w:r>
    </w:p>
    <w:p w14:paraId="4B12B600" w14:textId="77777777" w:rsidR="0033394B" w:rsidRDefault="0033394B">
      <w:pPr>
        <w:rPr>
          <w:i/>
        </w:rPr>
      </w:pPr>
      <w:r>
        <w:rPr>
          <w:i/>
        </w:rPr>
        <w:br w:type="page"/>
      </w:r>
    </w:p>
    <w:p w14:paraId="6B48E8C1" w14:textId="21F1D4F6" w:rsidR="00A33D8A" w:rsidRDefault="00D10CB3" w:rsidP="00D10CB3">
      <w:pPr>
        <w:rPr>
          <w:i/>
        </w:rPr>
      </w:pPr>
      <w:r>
        <w:rPr>
          <w:i/>
        </w:rPr>
        <w:lastRenderedPageBreak/>
        <w:t xml:space="preserve">Figure 10: Individual fidgeting data as well as change in heart rate compared to fidgeting data for </w:t>
      </w:r>
      <w:r w:rsidR="00BF644C">
        <w:rPr>
          <w:i/>
        </w:rPr>
        <w:t>Participant 1</w:t>
      </w:r>
    </w:p>
    <w:p w14:paraId="2AD41179" w14:textId="17DC014F" w:rsidR="00625F27" w:rsidRDefault="00625F27" w:rsidP="00114226">
      <w:pPr>
        <w:rPr>
          <w:i/>
        </w:rPr>
      </w:pPr>
      <w:r>
        <w:rPr>
          <w:noProof/>
        </w:rPr>
        <w:drawing>
          <wp:inline distT="0" distB="0" distL="0" distR="0" wp14:anchorId="6E2AF81B" wp14:editId="256351CD">
            <wp:extent cx="5194935" cy="1936115"/>
            <wp:effectExtent l="0" t="0" r="12065" b="19685"/>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0A043C72" w14:textId="46A3636E" w:rsidR="003814FB" w:rsidRDefault="003814FB" w:rsidP="004A36B2">
      <w:pPr>
        <w:spacing w:line="480" w:lineRule="auto"/>
        <w:rPr>
          <w:i/>
        </w:rPr>
      </w:pPr>
      <w:r>
        <w:rPr>
          <w:noProof/>
        </w:rPr>
        <w:drawing>
          <wp:inline distT="0" distB="0" distL="0" distR="0" wp14:anchorId="052A6096" wp14:editId="685722DB">
            <wp:extent cx="5194935" cy="2234752"/>
            <wp:effectExtent l="0" t="0" r="12065" b="635"/>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6C9DF295" w14:textId="2293BA4F" w:rsidR="00593E7D" w:rsidRDefault="00593E7D" w:rsidP="00B04AB9">
      <w:pPr>
        <w:spacing w:line="480" w:lineRule="auto"/>
        <w:ind w:firstLine="720"/>
      </w:pPr>
      <w:r>
        <w:t xml:space="preserve">Figure 11 shows that </w:t>
      </w:r>
      <w:r w:rsidR="00BF644C">
        <w:t>Participant 2</w:t>
      </w:r>
      <w:r>
        <w:t xml:space="preserve"> decreased their fidgeting behaviors from the first session to their last. They started the first session with six fidgets, increased to ten fidgets in the second session, and continued to decrease for the most part across the remainder of the sessions. They ended the program with zero fidgets</w:t>
      </w:r>
      <w:r w:rsidR="0040428E">
        <w:t xml:space="preserve"> in two silent sessions</w:t>
      </w:r>
      <w:r>
        <w:t xml:space="preserve">, and in the final session they attended that was a full guided session. The overall trend in fidgeting behaviors for </w:t>
      </w:r>
      <w:r w:rsidR="00BF644C">
        <w:t>Participant 2</w:t>
      </w:r>
      <w:r>
        <w:t xml:space="preserve"> is a downward (decreasing) trend. </w:t>
      </w:r>
    </w:p>
    <w:p w14:paraId="60AAA70B" w14:textId="13CE7BC4" w:rsidR="00AC7485" w:rsidRPr="0033394B" w:rsidRDefault="00593E7D" w:rsidP="00B04AB9">
      <w:pPr>
        <w:spacing w:line="480" w:lineRule="auto"/>
        <w:ind w:firstLine="720"/>
      </w:pPr>
      <w:r>
        <w:t xml:space="preserve">The bottom graph in figure 11 displays the number of fidgeting behaviors compared to the change in heart rate over the course of the session. In the full guided condition, </w:t>
      </w:r>
      <w:r w:rsidR="00D57403">
        <w:t>2</w:t>
      </w:r>
      <w:r>
        <w:t xml:space="preserve"> showed a decrease in HR in </w:t>
      </w:r>
      <w:proofErr w:type="gramStart"/>
      <w:r>
        <w:t>all of</w:t>
      </w:r>
      <w:proofErr w:type="gramEnd"/>
      <w:r>
        <w:t xml:space="preserve"> the sessions; however, they displayed their highest rates of fidgeting behaviors in the same condition. After the second session, in </w:t>
      </w:r>
      <w:r>
        <w:lastRenderedPageBreak/>
        <w:t xml:space="preserve">which this high number of fidgeting behaviors occurred, the participant experienced an overall decrease in fidgets. In the fading condition, from start to finish in both sessions, </w:t>
      </w:r>
      <w:r w:rsidR="00BF644C">
        <w:t>Participant 2</w:t>
      </w:r>
      <w:r>
        <w:t xml:space="preserve"> demonstrated a small decrease in heart rate, howeve</w:t>
      </w:r>
      <w:r w:rsidR="006E69E9">
        <w:t>r number of fidgets increased f</w:t>
      </w:r>
      <w:r>
        <w:t>r</w:t>
      </w:r>
      <w:r w:rsidR="006E69E9">
        <w:t>o</w:t>
      </w:r>
      <w:r>
        <w:t xml:space="preserve">m the final full guided session to the first fading session, and then decreased in the music only condition. In the silent condition, this participant exhibited their most significant decrease in HR across the entire program, </w:t>
      </w:r>
      <w:proofErr w:type="gramStart"/>
      <w:r>
        <w:t>and also</w:t>
      </w:r>
      <w:proofErr w:type="gramEnd"/>
      <w:r>
        <w:t xml:space="preserve"> displayed the lowest number of fidgeting behaviors. In the choice condition, this participant chose to partake in a guided meditation. Compared to the results </w:t>
      </w:r>
      <w:r w:rsidR="00340AF5">
        <w:t>from</w:t>
      </w:r>
      <w:r>
        <w:t xml:space="preserve"> the first few sessions of full guided meditation, there was an increase in heart rate (the only increase for this participant across the program) but the number of fidgeting behaviors decreased from their highest rates from the beginning to their lowest after completing the fading program</w:t>
      </w:r>
    </w:p>
    <w:p w14:paraId="50825AEA" w14:textId="79BB90E2" w:rsidR="00D10CB3" w:rsidRDefault="00593E7D" w:rsidP="00593E7D">
      <w:pPr>
        <w:rPr>
          <w:i/>
        </w:rPr>
      </w:pPr>
      <w:r>
        <w:rPr>
          <w:i/>
        </w:rPr>
        <w:t xml:space="preserve">Figure 11: Individual fidgeting data as well as change in heart rate compared to fidgeting data for </w:t>
      </w:r>
      <w:r w:rsidR="00BF644C">
        <w:rPr>
          <w:i/>
        </w:rPr>
        <w:t>Participant 2</w:t>
      </w:r>
    </w:p>
    <w:p w14:paraId="54DB6AC6" w14:textId="6C03472C" w:rsidR="00114226" w:rsidRDefault="00114226" w:rsidP="00114226">
      <w:pPr>
        <w:rPr>
          <w:i/>
        </w:rPr>
      </w:pPr>
      <w:r>
        <w:rPr>
          <w:noProof/>
        </w:rPr>
        <w:drawing>
          <wp:inline distT="0" distB="0" distL="0" distR="0" wp14:anchorId="54CE4E2B" wp14:editId="7ABD0CAC">
            <wp:extent cx="5347335" cy="1821815"/>
            <wp:effectExtent l="0" t="0" r="12065" b="698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45B20DBD" w14:textId="2E848AA6" w:rsidR="00340AF5" w:rsidRDefault="00114226" w:rsidP="00114226">
      <w:pPr>
        <w:rPr>
          <w:i/>
        </w:rPr>
      </w:pPr>
      <w:r>
        <w:rPr>
          <w:noProof/>
        </w:rPr>
        <w:drawing>
          <wp:inline distT="0" distB="0" distL="0" distR="0" wp14:anchorId="5DDB6E80" wp14:editId="43B4FAE9">
            <wp:extent cx="5347335" cy="2050415"/>
            <wp:effectExtent l="0" t="0" r="12065" b="6985"/>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61E12C64" w14:textId="79367D9A" w:rsidR="00340AF5" w:rsidRDefault="00340AF5" w:rsidP="00B04AB9">
      <w:pPr>
        <w:spacing w:line="480" w:lineRule="auto"/>
        <w:ind w:firstLine="720"/>
      </w:pPr>
      <w:r>
        <w:lastRenderedPageBreak/>
        <w:t xml:space="preserve">Figure 12 shows </w:t>
      </w:r>
      <w:r w:rsidR="00BF644C">
        <w:t>Participant 3</w:t>
      </w:r>
      <w:r>
        <w:t xml:space="preserve"> increased the number of fidgets the most during the first three silent sessions. The total number of fidgets from session one to the final session </w:t>
      </w:r>
      <w:r w:rsidR="00BF644C">
        <w:t>Participant 3</w:t>
      </w:r>
      <w:r>
        <w:t xml:space="preserve"> participated in decreased from six to five. The number of fidgeting behaviors trended upward for this participant from start to finish of the program, but did decrease in the final session.</w:t>
      </w:r>
    </w:p>
    <w:p w14:paraId="32F4BC42" w14:textId="1F0CEE0D" w:rsidR="00340AF5" w:rsidRPr="00410AF4" w:rsidRDefault="00340AF5" w:rsidP="00B04AB9">
      <w:pPr>
        <w:spacing w:line="480" w:lineRule="auto"/>
        <w:ind w:firstLine="720"/>
      </w:pPr>
      <w:r>
        <w:t xml:space="preserve">Figure 12 shows the relationship between </w:t>
      </w:r>
      <w:r w:rsidR="005D7564">
        <w:t xml:space="preserve">the change in heart rate and the number of </w:t>
      </w:r>
      <w:r>
        <w:t xml:space="preserve">fidgeting behaviors across sessions. In the fading condition, </w:t>
      </w:r>
      <w:r w:rsidR="00BF644C">
        <w:t>Participant 3</w:t>
      </w:r>
      <w:r>
        <w:t xml:space="preserve"> decreased </w:t>
      </w:r>
      <w:r w:rsidR="005D7564">
        <w:t>their</w:t>
      </w:r>
      <w:r>
        <w:t xml:space="preserve"> heart rate by about 60 bpm in the first fading session, </w:t>
      </w:r>
      <w:proofErr w:type="gramStart"/>
      <w:r>
        <w:t>and also</w:t>
      </w:r>
      <w:proofErr w:type="gramEnd"/>
      <w:r>
        <w:t xml:space="preserve"> exhibited their lowest rate of fidgeting behaviors during the entire program. This suggests that the </w:t>
      </w:r>
      <w:r w:rsidR="005D7564">
        <w:t>combined evidence from the heart rate and fidgeting data suggest that the fading condition evoked the greatest physiological decrease in anxiety</w:t>
      </w:r>
      <w:r>
        <w:t xml:space="preserve">. In the silent condition, </w:t>
      </w:r>
      <w:r w:rsidR="00BF644C">
        <w:t>Participant 3</w:t>
      </w:r>
      <w:r>
        <w:t>’s heart rate increased in 50% of the silent sessions but decreased the other 50%. The decreases in HR were greater than the increases. The number of fidgets were highest in the sessions in which the decreased heart rates were observed.</w:t>
      </w:r>
    </w:p>
    <w:p w14:paraId="71E70072" w14:textId="77777777" w:rsidR="00340AF5" w:rsidRDefault="00340AF5" w:rsidP="00114226">
      <w:pPr>
        <w:rPr>
          <w:i/>
        </w:rPr>
      </w:pPr>
    </w:p>
    <w:p w14:paraId="1F4B734D" w14:textId="77777777" w:rsidR="0033394B" w:rsidRDefault="0033394B">
      <w:pPr>
        <w:rPr>
          <w:i/>
        </w:rPr>
      </w:pPr>
      <w:r>
        <w:rPr>
          <w:i/>
        </w:rPr>
        <w:br w:type="page"/>
      </w:r>
    </w:p>
    <w:p w14:paraId="5AC5E6EC" w14:textId="1C3DB2D0" w:rsidR="00340AF5" w:rsidRDefault="00340AF5" w:rsidP="00114226">
      <w:pPr>
        <w:rPr>
          <w:i/>
        </w:rPr>
      </w:pPr>
      <w:r>
        <w:rPr>
          <w:i/>
        </w:rPr>
        <w:lastRenderedPageBreak/>
        <w:t xml:space="preserve">Figure 12: Individual fidgeting data as well as change in heart rate compared to fidgeting data for </w:t>
      </w:r>
      <w:r w:rsidR="00BF644C">
        <w:rPr>
          <w:i/>
        </w:rPr>
        <w:t>Participant 3</w:t>
      </w:r>
    </w:p>
    <w:p w14:paraId="7538CEB6" w14:textId="77777777" w:rsidR="00340AF5" w:rsidRPr="00114226" w:rsidRDefault="00340AF5" w:rsidP="00114226">
      <w:pPr>
        <w:rPr>
          <w:i/>
        </w:rPr>
      </w:pPr>
    </w:p>
    <w:p w14:paraId="23E7E89F" w14:textId="12D3D66F" w:rsidR="00D255CC" w:rsidRDefault="00D255CC" w:rsidP="00340AF5">
      <w:pPr>
        <w:spacing w:line="480" w:lineRule="auto"/>
        <w:jc w:val="both"/>
      </w:pPr>
      <w:r>
        <w:rPr>
          <w:noProof/>
        </w:rPr>
        <w:drawing>
          <wp:inline distT="0" distB="0" distL="0" distR="0" wp14:anchorId="63D61C6A" wp14:editId="65281C23">
            <wp:extent cx="5194935" cy="2107565"/>
            <wp:effectExtent l="0" t="0" r="12065" b="635"/>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65DCD9C5" w14:textId="1E80AAF4" w:rsidR="00D255CC" w:rsidRDefault="00D255CC" w:rsidP="00340AF5">
      <w:pPr>
        <w:jc w:val="both"/>
        <w:rPr>
          <w:i/>
        </w:rPr>
      </w:pPr>
      <w:r>
        <w:rPr>
          <w:noProof/>
        </w:rPr>
        <w:drawing>
          <wp:inline distT="0" distB="0" distL="0" distR="0" wp14:anchorId="16524364" wp14:editId="552D5CC3">
            <wp:extent cx="5118735" cy="2221865"/>
            <wp:effectExtent l="0" t="0" r="12065" b="13335"/>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1445695E" w14:textId="77777777" w:rsidR="00410AF4" w:rsidRDefault="00410AF4" w:rsidP="00410AF4">
      <w:pPr>
        <w:jc w:val="both"/>
      </w:pPr>
    </w:p>
    <w:p w14:paraId="2E76E322" w14:textId="77777777" w:rsidR="00F55E8E" w:rsidRPr="00BA2680" w:rsidRDefault="00F55E8E" w:rsidP="00F55E8E">
      <w:pPr>
        <w:jc w:val="both"/>
        <w:rPr>
          <w:i/>
        </w:rPr>
      </w:pPr>
    </w:p>
    <w:p w14:paraId="21F44CA5" w14:textId="4EAAABD6" w:rsidR="00F55E8E" w:rsidRDefault="00A127F6" w:rsidP="00B04AB9">
      <w:pPr>
        <w:spacing w:line="480" w:lineRule="auto"/>
        <w:ind w:firstLine="720"/>
      </w:pPr>
      <w:r>
        <w:t xml:space="preserve">Figure 13 presents </w:t>
      </w:r>
      <w:r w:rsidR="00F55E8E">
        <w:t>fidgeting data</w:t>
      </w:r>
      <w:r>
        <w:t xml:space="preserve"> for Participant 4</w:t>
      </w:r>
      <w:r w:rsidR="00F55E8E">
        <w:t>, which shows a gradual decrease in fidgets from session one to the last session attended. A total of three fidgets were recorded in</w:t>
      </w:r>
      <w:r>
        <w:t xml:space="preserve"> the first session, and in the</w:t>
      </w:r>
      <w:r w:rsidR="00F55E8E">
        <w:t xml:space="preserve"> last, there were no fidgets recorded at all. There is a downward trend in fidgeting across the sessions </w:t>
      </w:r>
      <w:r w:rsidR="00BF644C">
        <w:t>Participant 4</w:t>
      </w:r>
      <w:r w:rsidR="00F55E8E">
        <w:t xml:space="preserve"> attended. </w:t>
      </w:r>
    </w:p>
    <w:p w14:paraId="55B8B9AE" w14:textId="4BDECD80" w:rsidR="00410AF4" w:rsidRDefault="00F55E8E" w:rsidP="00B04AB9">
      <w:pPr>
        <w:spacing w:line="480" w:lineRule="auto"/>
        <w:ind w:firstLine="720"/>
      </w:pPr>
      <w:r>
        <w:t xml:space="preserve">This participant came to two sessions of the full guided meditation condition, in which a decrease in HR by 25 bpm and the highest number of fidgets, as well as an increase in HR with the second lowest number of fidgets were observed. In the fading condition, </w:t>
      </w:r>
      <w:r w:rsidR="00BF644C">
        <w:t>Participant 4</w:t>
      </w:r>
      <w:r>
        <w:t xml:space="preserve"> attended the music only session, in which their HR decreased but </w:t>
      </w:r>
      <w:r>
        <w:lastRenderedPageBreak/>
        <w:t>their number of fidgets increased compared with the session before. In the silent session that this participant attended, their HR decreased and their number of fidgets reached its lowest rate across the program.</w:t>
      </w:r>
    </w:p>
    <w:p w14:paraId="77193178" w14:textId="3C5F53CF" w:rsidR="00410AF4" w:rsidRDefault="00410AF4" w:rsidP="00410AF4">
      <w:pPr>
        <w:jc w:val="both"/>
      </w:pPr>
      <w:r>
        <w:rPr>
          <w:i/>
        </w:rPr>
        <w:t xml:space="preserve">Figure 13: Individual fidgeting data as well as change in heart rate compared to fidgeting data for </w:t>
      </w:r>
      <w:r w:rsidR="00BF644C">
        <w:rPr>
          <w:i/>
        </w:rPr>
        <w:t>Participant 4</w:t>
      </w:r>
    </w:p>
    <w:p w14:paraId="4E97B18D" w14:textId="19E644E3" w:rsidR="00D255CC" w:rsidRDefault="00D255CC" w:rsidP="00410AF4">
      <w:pPr>
        <w:spacing w:line="480" w:lineRule="auto"/>
        <w:jc w:val="both"/>
      </w:pPr>
      <w:r>
        <w:rPr>
          <w:noProof/>
        </w:rPr>
        <w:drawing>
          <wp:inline distT="0" distB="0" distL="0" distR="0" wp14:anchorId="31ED7E73" wp14:editId="18BD680B">
            <wp:extent cx="5423535" cy="1917065"/>
            <wp:effectExtent l="0" t="0" r="12065" b="13335"/>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24B400E3" w14:textId="0D5C517F" w:rsidR="00BA2680" w:rsidRPr="00BA2680" w:rsidRDefault="00BA2680" w:rsidP="00410AF4">
      <w:pPr>
        <w:jc w:val="both"/>
      </w:pPr>
      <w:r>
        <w:rPr>
          <w:noProof/>
        </w:rPr>
        <w:drawing>
          <wp:inline distT="0" distB="0" distL="0" distR="0" wp14:anchorId="46EC70EA" wp14:editId="4797F958">
            <wp:extent cx="5423535" cy="1869440"/>
            <wp:effectExtent l="0" t="0" r="12065" b="1016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414D573D" w14:textId="77777777" w:rsidR="00D5249F" w:rsidRDefault="00D5249F" w:rsidP="00D810B9">
      <w:pPr>
        <w:spacing w:line="480" w:lineRule="auto"/>
        <w:ind w:firstLine="720"/>
        <w:jc w:val="both"/>
      </w:pPr>
    </w:p>
    <w:p w14:paraId="380DBCF0" w14:textId="048EFEE5" w:rsidR="00D810B9" w:rsidRDefault="00D810B9" w:rsidP="00B04AB9">
      <w:pPr>
        <w:spacing w:line="480" w:lineRule="auto"/>
        <w:ind w:firstLine="720"/>
      </w:pPr>
      <w:r>
        <w:t xml:space="preserve">Figure 14 shows </w:t>
      </w:r>
      <w:r w:rsidR="00BF644C">
        <w:t>Participant 5</w:t>
      </w:r>
      <w:r>
        <w:t xml:space="preserve"> had a low, stable number of fidgets during all sessions. There were zero fidgets observed for both the first and final sessions for </w:t>
      </w:r>
      <w:r w:rsidR="00BF644C">
        <w:t>Participant 5</w:t>
      </w:r>
      <w:r>
        <w:t xml:space="preserve">, as well as for two other silent sessions. One fidget was recorded </w:t>
      </w:r>
      <w:r w:rsidR="005D7564">
        <w:t>in</w:t>
      </w:r>
      <w:r>
        <w:t xml:space="preserve"> the music only session as well as the first silent session, showing that the change in condition had little effect on </w:t>
      </w:r>
      <w:r w:rsidR="00546B59">
        <w:t>heart rate and movements</w:t>
      </w:r>
      <w:r>
        <w:t xml:space="preserve">. Given that this participant did not display any fidgeting behaviors for </w:t>
      </w:r>
      <w:proofErr w:type="gramStart"/>
      <w:r>
        <w:t>the majority of</w:t>
      </w:r>
      <w:proofErr w:type="gramEnd"/>
      <w:r>
        <w:t xml:space="preserve"> the sessions, it can be determined that there was a steady trend in fidgeting behaviors at a rate of zero. </w:t>
      </w:r>
    </w:p>
    <w:p w14:paraId="0745F929" w14:textId="5F8AF8F4" w:rsidR="00734C16" w:rsidRDefault="00D810B9" w:rsidP="00B04AB9">
      <w:pPr>
        <w:spacing w:line="480" w:lineRule="auto"/>
        <w:ind w:firstLine="720"/>
      </w:pPr>
      <w:r>
        <w:lastRenderedPageBreak/>
        <w:t xml:space="preserve">In the </w:t>
      </w:r>
      <w:r w:rsidR="00546B59">
        <w:t>second graph in F</w:t>
      </w:r>
      <w:r>
        <w:t xml:space="preserve">igure 14, the comparison between change in HR and number of fidgeting behaviors </w:t>
      </w:r>
      <w:r w:rsidR="00546B59">
        <w:t>are related as follows.</w:t>
      </w:r>
      <w:r>
        <w:t xml:space="preserve"> When the change in heart rate increased from the first session to the second, the number of fidgeting behaviors also increased from the previous session. Heart rate decreased from beginning to end in all silent conditions, and the number of fidgets decreased from one in the first silent session to zero fidgets for the remainder of the sessions. During the optional fourth week in which participants chose which condition they would meditate in, </w:t>
      </w:r>
      <w:r w:rsidR="00BF644C">
        <w:t>Participant 5</w:t>
      </w:r>
      <w:r>
        <w:t xml:space="preserve"> chose to partake in a full guided meditation (in which they did not get to experience during the normal progressions of the program) </w:t>
      </w:r>
      <w:r w:rsidR="00A127F6">
        <w:t>and a session with music only. In b</w:t>
      </w:r>
      <w:r>
        <w:t xml:space="preserve">oth </w:t>
      </w:r>
      <w:proofErr w:type="gramStart"/>
      <w:r>
        <w:t>sessions</w:t>
      </w:r>
      <w:proofErr w:type="gramEnd"/>
      <w:r>
        <w:t xml:space="preserve"> </w:t>
      </w:r>
      <w:r w:rsidR="00A127F6">
        <w:t xml:space="preserve">Participant 5 </w:t>
      </w:r>
      <w:r>
        <w:t>exh</w:t>
      </w:r>
      <w:r w:rsidR="00546B59">
        <w:t>ibited a decrease in heart rates</w:t>
      </w:r>
      <w:r>
        <w:t xml:space="preserve"> and zero fidgeting behaviors.</w:t>
      </w:r>
    </w:p>
    <w:p w14:paraId="53BF55E2" w14:textId="71A7BAA5" w:rsidR="00F55E8E" w:rsidRPr="00F55E8E" w:rsidRDefault="00F55E8E" w:rsidP="00F55E8E">
      <w:pPr>
        <w:jc w:val="both"/>
        <w:rPr>
          <w:i/>
        </w:rPr>
      </w:pPr>
      <w:r>
        <w:rPr>
          <w:i/>
        </w:rPr>
        <w:t xml:space="preserve">Figure 14: Individual fidgeting data as well as change in heart rate compared to fidgeting data for </w:t>
      </w:r>
      <w:r w:rsidR="00BF644C">
        <w:rPr>
          <w:i/>
        </w:rPr>
        <w:t>Participant 5</w:t>
      </w:r>
    </w:p>
    <w:p w14:paraId="60E233E1" w14:textId="6C615229" w:rsidR="00D255CC" w:rsidRDefault="00981DE1" w:rsidP="00F55E8E">
      <w:pPr>
        <w:spacing w:line="480" w:lineRule="auto"/>
        <w:jc w:val="both"/>
      </w:pPr>
      <w:r>
        <w:rPr>
          <w:noProof/>
        </w:rPr>
        <w:drawing>
          <wp:inline distT="0" distB="0" distL="0" distR="0" wp14:anchorId="6C99EC8C" wp14:editId="701D4FB7">
            <wp:extent cx="5271135" cy="1859915"/>
            <wp:effectExtent l="0" t="0" r="12065" b="1968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26ED6383" w14:textId="65033FEE" w:rsidR="00981DE1" w:rsidRDefault="00981DE1" w:rsidP="00546B59">
      <w:pPr>
        <w:spacing w:line="480" w:lineRule="auto"/>
        <w:jc w:val="both"/>
      </w:pPr>
      <w:r>
        <w:rPr>
          <w:noProof/>
        </w:rPr>
        <w:drawing>
          <wp:inline distT="0" distB="0" distL="0" distR="0" wp14:anchorId="48B87AB5" wp14:editId="18B23222">
            <wp:extent cx="5271135" cy="2088515"/>
            <wp:effectExtent l="0" t="0" r="12065" b="19685"/>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2C9305A6" w14:textId="77C9D16E" w:rsidR="0033394B" w:rsidRDefault="00546B59" w:rsidP="00B04AB9">
      <w:pPr>
        <w:spacing w:line="480" w:lineRule="auto"/>
        <w:ind w:firstLine="720"/>
        <w:rPr>
          <w:i/>
        </w:rPr>
      </w:pPr>
      <w:r>
        <w:lastRenderedPageBreak/>
        <w:t xml:space="preserve">Figure 15 shows a large decrease in the number fidgets for </w:t>
      </w:r>
      <w:r w:rsidR="00BF644C">
        <w:t>Participant 6</w:t>
      </w:r>
      <w:r>
        <w:t xml:space="preserve">. During session 1, they did not close their eyes, which is </w:t>
      </w:r>
      <w:r w:rsidR="00A127F6">
        <w:t xml:space="preserve">also </w:t>
      </w:r>
      <w:r>
        <w:t xml:space="preserve">associated with the 21 fidgets observed. After noticing the discomfort the participant was experiencing with their eyes open, the instructor directed them to close their eyes in the second session, which resulted in a decrease to one fidget for the entire duration of the session. This was the largest decrease in fidgets across all participants. In subsequent sessions, fidgeting behaviors increased again for the remainder of the full guided meditation sessions, decreased again with the faded guided meditation, and then increased again in the music only and silent session. From beginning to end, the number of fidgets decreased from 22 to 4. The changes in heart rate session to session directly related to the number of fidgets produced each session as displayed in the second graph of figure 15. This was the clearest relationship </w:t>
      </w:r>
      <w:proofErr w:type="gramStart"/>
      <w:r>
        <w:t>observed  between</w:t>
      </w:r>
      <w:proofErr w:type="gramEnd"/>
      <w:r>
        <w:t xml:space="preserve"> the two variables for all participants. In other words, as heart rate decreased, the number of fidgets decreased as well (from the previous session), and the same relationship occurred when the change heart rate increased. </w:t>
      </w:r>
    </w:p>
    <w:p w14:paraId="147458FB" w14:textId="77777777" w:rsidR="00A127F6" w:rsidRDefault="00A127F6" w:rsidP="00B04AB9">
      <w:pPr>
        <w:rPr>
          <w:i/>
        </w:rPr>
      </w:pPr>
    </w:p>
    <w:p w14:paraId="4E865DF0" w14:textId="77777777" w:rsidR="00A127F6" w:rsidRDefault="00A127F6" w:rsidP="00B04AB9">
      <w:pPr>
        <w:rPr>
          <w:i/>
        </w:rPr>
      </w:pPr>
    </w:p>
    <w:p w14:paraId="13CEA857" w14:textId="77777777" w:rsidR="00A127F6" w:rsidRDefault="00A127F6" w:rsidP="00B04AB9">
      <w:pPr>
        <w:rPr>
          <w:i/>
        </w:rPr>
      </w:pPr>
    </w:p>
    <w:p w14:paraId="7A1CD783" w14:textId="77777777" w:rsidR="00A127F6" w:rsidRDefault="00A127F6" w:rsidP="00B04AB9">
      <w:pPr>
        <w:rPr>
          <w:i/>
        </w:rPr>
      </w:pPr>
    </w:p>
    <w:p w14:paraId="3F84A87D" w14:textId="77777777" w:rsidR="00A127F6" w:rsidRDefault="00A127F6" w:rsidP="00B04AB9">
      <w:pPr>
        <w:rPr>
          <w:i/>
        </w:rPr>
      </w:pPr>
    </w:p>
    <w:p w14:paraId="5F408C77" w14:textId="77777777" w:rsidR="00A127F6" w:rsidRDefault="00A127F6" w:rsidP="00B04AB9">
      <w:pPr>
        <w:rPr>
          <w:i/>
        </w:rPr>
      </w:pPr>
    </w:p>
    <w:p w14:paraId="4A598EE4" w14:textId="77777777" w:rsidR="00A127F6" w:rsidRDefault="00A127F6" w:rsidP="00B04AB9">
      <w:pPr>
        <w:rPr>
          <w:i/>
        </w:rPr>
      </w:pPr>
    </w:p>
    <w:p w14:paraId="68CB9C9D" w14:textId="77777777" w:rsidR="00A127F6" w:rsidRDefault="00A127F6" w:rsidP="00B04AB9">
      <w:pPr>
        <w:rPr>
          <w:i/>
        </w:rPr>
      </w:pPr>
    </w:p>
    <w:p w14:paraId="6644206E" w14:textId="77777777" w:rsidR="00A127F6" w:rsidRDefault="00A127F6" w:rsidP="00B04AB9">
      <w:pPr>
        <w:rPr>
          <w:i/>
        </w:rPr>
      </w:pPr>
    </w:p>
    <w:p w14:paraId="5E9CFD4B" w14:textId="77777777" w:rsidR="00A127F6" w:rsidRDefault="00A127F6" w:rsidP="00B04AB9">
      <w:pPr>
        <w:rPr>
          <w:i/>
        </w:rPr>
      </w:pPr>
    </w:p>
    <w:p w14:paraId="47ADFE36" w14:textId="77777777" w:rsidR="00A127F6" w:rsidRDefault="00A127F6" w:rsidP="00B04AB9">
      <w:pPr>
        <w:rPr>
          <w:i/>
        </w:rPr>
      </w:pPr>
    </w:p>
    <w:p w14:paraId="78FE40E5" w14:textId="77777777" w:rsidR="00A127F6" w:rsidRDefault="00A127F6" w:rsidP="00B04AB9">
      <w:pPr>
        <w:rPr>
          <w:i/>
        </w:rPr>
      </w:pPr>
    </w:p>
    <w:p w14:paraId="4D0C84E1" w14:textId="77777777" w:rsidR="00A127F6" w:rsidRDefault="00A127F6" w:rsidP="00B04AB9">
      <w:pPr>
        <w:rPr>
          <w:i/>
        </w:rPr>
      </w:pPr>
    </w:p>
    <w:p w14:paraId="745296F5" w14:textId="77777777" w:rsidR="00A127F6" w:rsidRDefault="00A127F6" w:rsidP="00B04AB9">
      <w:pPr>
        <w:rPr>
          <w:i/>
        </w:rPr>
      </w:pPr>
    </w:p>
    <w:p w14:paraId="1F763270" w14:textId="77777777" w:rsidR="00A127F6" w:rsidRDefault="00A127F6" w:rsidP="00B04AB9">
      <w:pPr>
        <w:rPr>
          <w:i/>
        </w:rPr>
      </w:pPr>
    </w:p>
    <w:p w14:paraId="1479A8DD" w14:textId="77777777" w:rsidR="00A127F6" w:rsidRDefault="00A127F6" w:rsidP="00B04AB9">
      <w:pPr>
        <w:rPr>
          <w:i/>
        </w:rPr>
      </w:pPr>
    </w:p>
    <w:p w14:paraId="1A4FE647" w14:textId="77777777" w:rsidR="00A127F6" w:rsidRDefault="00A127F6" w:rsidP="00B04AB9">
      <w:pPr>
        <w:rPr>
          <w:i/>
        </w:rPr>
      </w:pPr>
    </w:p>
    <w:p w14:paraId="65FB431D" w14:textId="59C96BF8" w:rsidR="00546B59" w:rsidRDefault="00546B59" w:rsidP="00B04AB9">
      <w:pPr>
        <w:rPr>
          <w:i/>
        </w:rPr>
      </w:pPr>
      <w:r>
        <w:rPr>
          <w:i/>
        </w:rPr>
        <w:lastRenderedPageBreak/>
        <w:t xml:space="preserve">Figure 15: Individual fidgeting data as well as change in heart rate compared to fidgeting data for </w:t>
      </w:r>
      <w:r w:rsidR="00BF644C">
        <w:rPr>
          <w:i/>
        </w:rPr>
        <w:t>Participant 6</w:t>
      </w:r>
    </w:p>
    <w:p w14:paraId="724934E9" w14:textId="77777777" w:rsidR="004E4CA9" w:rsidRDefault="004E4CA9" w:rsidP="004E4CA9">
      <w:pPr>
        <w:jc w:val="both"/>
      </w:pPr>
    </w:p>
    <w:p w14:paraId="5715FC22" w14:textId="211FD33E" w:rsidR="007800A3" w:rsidRDefault="007800A3" w:rsidP="00546B59">
      <w:pPr>
        <w:spacing w:line="480" w:lineRule="auto"/>
        <w:jc w:val="both"/>
      </w:pPr>
      <w:r>
        <w:rPr>
          <w:noProof/>
        </w:rPr>
        <w:drawing>
          <wp:inline distT="0" distB="0" distL="0" distR="0" wp14:anchorId="5CF7A632" wp14:editId="147177B1">
            <wp:extent cx="5271135" cy="2002790"/>
            <wp:effectExtent l="0" t="0" r="12065" b="381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61B7F378" w14:textId="727C28AF" w:rsidR="00734C16" w:rsidRPr="00DD30D4" w:rsidRDefault="007800A3" w:rsidP="00DD30D4">
      <w:pPr>
        <w:spacing w:line="480" w:lineRule="auto"/>
        <w:jc w:val="both"/>
      </w:pPr>
      <w:r>
        <w:rPr>
          <w:noProof/>
        </w:rPr>
        <w:drawing>
          <wp:inline distT="0" distB="0" distL="0" distR="0" wp14:anchorId="66C1FFE5" wp14:editId="1592BEE9">
            <wp:extent cx="5271135" cy="2281555"/>
            <wp:effectExtent l="0" t="0" r="12065" b="4445"/>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3915E83D" w14:textId="2512AB7E" w:rsidR="008F3727" w:rsidRPr="0033394B" w:rsidRDefault="008F3727" w:rsidP="0033394B">
      <w:pPr>
        <w:tabs>
          <w:tab w:val="left" w:pos="3832"/>
        </w:tabs>
        <w:rPr>
          <w:i/>
        </w:rPr>
      </w:pPr>
      <w:r>
        <w:rPr>
          <w:i/>
        </w:rPr>
        <w:t>Enjoyment/Easiness</w:t>
      </w:r>
    </w:p>
    <w:p w14:paraId="47CDC6FC" w14:textId="6F662D15" w:rsidR="00DD30D4" w:rsidRPr="00DD30D4" w:rsidRDefault="00A127F6" w:rsidP="00B04AB9">
      <w:pPr>
        <w:spacing w:line="480" w:lineRule="auto"/>
        <w:ind w:firstLine="720"/>
      </w:pPr>
      <w:r>
        <w:t>Figures 16 and 17 display</w:t>
      </w:r>
      <w:r w:rsidR="008F3727">
        <w:t xml:space="preserve"> enjoyment/easiness graphs for all participant</w:t>
      </w:r>
      <w:r>
        <w:t>s</w:t>
      </w:r>
      <w:r w:rsidR="008F3727">
        <w:t>. Participant</w:t>
      </w:r>
      <w:r>
        <w:t xml:space="preserve"> 1</w:t>
      </w:r>
      <w:r w:rsidR="008F3727">
        <w:t xml:space="preserve"> rated the fading and silent meditations the highest as “highly enjoyable” and rated the first couple guided meditations, the faded meditation, and all silent meditations as the easiest sessions. </w:t>
      </w:r>
      <w:r w:rsidR="00BF644C">
        <w:t>Participant 2</w:t>
      </w:r>
      <w:r w:rsidR="008F3727">
        <w:t xml:space="preserve"> rated all sessions “very high” for enjoyment except one where they rated one of the full guided meditations as just “high” for enjoyment. All sessions were rated very easy, and this can be seen in figure 16. </w:t>
      </w:r>
      <w:r w:rsidR="00BF644C">
        <w:t>Participant 3</w:t>
      </w:r>
      <w:r w:rsidR="008F3727">
        <w:t xml:space="preserve"> rated the first guided meditation and the final silent meditation the highest with a “high” rating, while all other sessions were rated as “moderate.” The hardest sessions for </w:t>
      </w:r>
      <w:r w:rsidR="00BF644C">
        <w:t>Participant 3</w:t>
      </w:r>
      <w:r w:rsidR="008F3727">
        <w:t xml:space="preserve"> </w:t>
      </w:r>
      <w:r w:rsidR="008F3727">
        <w:lastRenderedPageBreak/>
        <w:t xml:space="preserve">were rated “moderately hard” and “hard” and were all silent meditation sessions. For </w:t>
      </w:r>
      <w:r w:rsidR="00BF644C">
        <w:t>Participant 4</w:t>
      </w:r>
      <w:r w:rsidR="008F3727">
        <w:t xml:space="preserve">, the most enjoyable sessions were the first guided meditation and the music only session. There two were also rated “easy” by </w:t>
      </w:r>
      <w:r w:rsidR="00BF644C">
        <w:t>Participant 4</w:t>
      </w:r>
      <w:r w:rsidR="008F3727">
        <w:t xml:space="preserve">. The lowest rating went to the silent meditation, which was also rated the hardest by </w:t>
      </w:r>
      <w:r w:rsidR="00BF644C">
        <w:t>Participant 4</w:t>
      </w:r>
      <w:r w:rsidR="008F3727">
        <w:t xml:space="preserve">. </w:t>
      </w:r>
      <w:r w:rsidR="00BF644C">
        <w:t>Participant 5</w:t>
      </w:r>
      <w:r w:rsidR="008F3727">
        <w:t xml:space="preserve"> rated all but one (faded guided session) “high” for enjoyment, and rated all sessions as “easy.”  This can be seen in figure 16. For </w:t>
      </w:r>
      <w:r w:rsidR="00BF644C">
        <w:t>Participant 6</w:t>
      </w:r>
      <w:r w:rsidR="008F3727">
        <w:t xml:space="preserve">, the hardest session was the one with music only (“moderate” rating), All other sessions were rated “easy” or “very easy.” The highest rating for enjoyment went to the first full guided meditation (very high) and the remaining sessions were most commonly rated “moderate.” </w:t>
      </w:r>
    </w:p>
    <w:p w14:paraId="35D9D69C" w14:textId="77777777" w:rsidR="0033394B" w:rsidRDefault="0033394B">
      <w:pPr>
        <w:rPr>
          <w:i/>
        </w:rPr>
      </w:pPr>
      <w:r>
        <w:rPr>
          <w:i/>
        </w:rPr>
        <w:br w:type="page"/>
      </w:r>
    </w:p>
    <w:p w14:paraId="4A9CDED1" w14:textId="67199025" w:rsidR="007800A3" w:rsidRDefault="00546B59" w:rsidP="007800A3">
      <w:pPr>
        <w:tabs>
          <w:tab w:val="left" w:pos="3832"/>
        </w:tabs>
      </w:pPr>
      <w:r w:rsidRPr="007800A3">
        <w:rPr>
          <w:i/>
        </w:rPr>
        <w:lastRenderedPageBreak/>
        <w:t>Figure 16</w:t>
      </w:r>
      <w:r>
        <w:rPr>
          <w:i/>
        </w:rPr>
        <w:t>:</w:t>
      </w:r>
      <w:r w:rsidRPr="007800A3">
        <w:rPr>
          <w:i/>
        </w:rPr>
        <w:t xml:space="preserve"> </w:t>
      </w:r>
      <w:r>
        <w:rPr>
          <w:i/>
        </w:rPr>
        <w:t xml:space="preserve">Enjoyment/easiness graphs for participants </w:t>
      </w:r>
      <w:r w:rsidR="000707F8">
        <w:rPr>
          <w:i/>
        </w:rPr>
        <w:t>1</w:t>
      </w:r>
      <w:r>
        <w:rPr>
          <w:i/>
        </w:rPr>
        <w:t xml:space="preserve">, </w:t>
      </w:r>
      <w:r w:rsidR="00D57403">
        <w:rPr>
          <w:i/>
        </w:rPr>
        <w:t>2</w:t>
      </w:r>
      <w:r>
        <w:rPr>
          <w:i/>
        </w:rPr>
        <w:t xml:space="preserve">, and </w:t>
      </w:r>
      <w:r w:rsidR="00A668E7">
        <w:rPr>
          <w:i/>
        </w:rPr>
        <w:t>3</w:t>
      </w:r>
      <w:r w:rsidR="00A172F2">
        <w:rPr>
          <w:i/>
        </w:rPr>
        <w:tab/>
      </w:r>
      <w:r w:rsidR="007800A3">
        <w:rPr>
          <w:noProof/>
        </w:rPr>
        <w:drawing>
          <wp:inline distT="0" distB="0" distL="0" distR="0" wp14:anchorId="49B1E1EC" wp14:editId="658E5643">
            <wp:extent cx="5347335" cy="1972310"/>
            <wp:effectExtent l="0" t="0" r="12065" b="889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r w:rsidR="007800A3">
        <w:rPr>
          <w:noProof/>
        </w:rPr>
        <w:drawing>
          <wp:inline distT="0" distB="0" distL="0" distR="0" wp14:anchorId="3343F551" wp14:editId="5A0633F5">
            <wp:extent cx="5347335" cy="2180590"/>
            <wp:effectExtent l="0" t="0" r="12065" b="381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7F1CC998" w14:textId="77777777" w:rsidR="007800A3" w:rsidRDefault="007800A3" w:rsidP="007800A3">
      <w:pPr>
        <w:tabs>
          <w:tab w:val="left" w:pos="3832"/>
        </w:tabs>
      </w:pPr>
      <w:r>
        <w:rPr>
          <w:noProof/>
        </w:rPr>
        <w:drawing>
          <wp:inline distT="0" distB="0" distL="0" distR="0" wp14:anchorId="5D54A6A3" wp14:editId="75EF11E3">
            <wp:extent cx="5347335" cy="2174240"/>
            <wp:effectExtent l="0" t="0" r="12065" b="1016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0E6ECBFA" w14:textId="079C2F4B" w:rsidR="00546B59" w:rsidRDefault="00546B59" w:rsidP="007800A3">
      <w:pPr>
        <w:tabs>
          <w:tab w:val="left" w:pos="3832"/>
        </w:tabs>
      </w:pPr>
    </w:p>
    <w:p w14:paraId="70886556" w14:textId="77777777" w:rsidR="00546B59" w:rsidRPr="00546B59" w:rsidRDefault="00546B59" w:rsidP="00546B59"/>
    <w:p w14:paraId="3463E536" w14:textId="77777777" w:rsidR="00546B59" w:rsidRPr="00546B59" w:rsidRDefault="00546B59" w:rsidP="00546B59"/>
    <w:p w14:paraId="0DCF1615" w14:textId="775D2B38" w:rsidR="00546B59" w:rsidRDefault="00546B59" w:rsidP="00546B59"/>
    <w:p w14:paraId="4C50050B" w14:textId="77777777" w:rsidR="007800A3" w:rsidRDefault="007800A3" w:rsidP="00546B59"/>
    <w:p w14:paraId="34DE6105" w14:textId="77777777" w:rsidR="00546B59" w:rsidRDefault="00546B59" w:rsidP="00546B59"/>
    <w:p w14:paraId="5B5966CD" w14:textId="77777777" w:rsidR="00546B59" w:rsidRDefault="00546B59" w:rsidP="00546B59"/>
    <w:p w14:paraId="41B377DA" w14:textId="77777777" w:rsidR="00734C16" w:rsidRDefault="00734C16" w:rsidP="00546B59">
      <w:pPr>
        <w:rPr>
          <w:i/>
        </w:rPr>
      </w:pPr>
    </w:p>
    <w:p w14:paraId="0FC9BCCA" w14:textId="1F8D1E3B" w:rsidR="00546B59" w:rsidRPr="00546B59" w:rsidRDefault="00546B59" w:rsidP="00546B59">
      <w:r>
        <w:rPr>
          <w:i/>
        </w:rPr>
        <w:lastRenderedPageBreak/>
        <w:t>Figure 17:</w:t>
      </w:r>
      <w:r>
        <w:t xml:space="preserve"> Enjoyment/Easiness graphs for participants </w:t>
      </w:r>
      <w:r w:rsidR="00527FDA">
        <w:t>4</w:t>
      </w:r>
      <w:r>
        <w:t xml:space="preserve">, </w:t>
      </w:r>
      <w:r w:rsidR="00A668E7">
        <w:t>5</w:t>
      </w:r>
      <w:r>
        <w:t xml:space="preserve">, and </w:t>
      </w:r>
      <w:r w:rsidR="00A668E7">
        <w:t>6</w:t>
      </w:r>
    </w:p>
    <w:p w14:paraId="158C2263" w14:textId="180CD461" w:rsidR="007800A3" w:rsidRDefault="007800A3" w:rsidP="007800A3">
      <w:pPr>
        <w:tabs>
          <w:tab w:val="left" w:pos="3832"/>
        </w:tabs>
      </w:pPr>
      <w:r>
        <w:rPr>
          <w:noProof/>
        </w:rPr>
        <w:drawing>
          <wp:inline distT="0" distB="0" distL="0" distR="0" wp14:anchorId="20E0037C" wp14:editId="6B8E9B37">
            <wp:extent cx="5347335" cy="2402840"/>
            <wp:effectExtent l="0" t="0" r="12065" b="10160"/>
            <wp:docPr id="13"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14E20A67" w14:textId="10F3CB7C" w:rsidR="007800A3" w:rsidRPr="002D6489" w:rsidRDefault="007800A3" w:rsidP="007800A3">
      <w:pPr>
        <w:tabs>
          <w:tab w:val="left" w:pos="3832"/>
        </w:tabs>
      </w:pPr>
      <w:r>
        <w:rPr>
          <w:noProof/>
        </w:rPr>
        <w:drawing>
          <wp:inline distT="0" distB="0" distL="0" distR="0" wp14:anchorId="09EE21DB" wp14:editId="5EDAC871">
            <wp:extent cx="5347335" cy="2174240"/>
            <wp:effectExtent l="0" t="0" r="12065" b="1016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r>
        <w:rPr>
          <w:noProof/>
        </w:rPr>
        <w:drawing>
          <wp:inline distT="0" distB="0" distL="0" distR="0" wp14:anchorId="7445F4FA" wp14:editId="77CFF090">
            <wp:extent cx="5347335" cy="1938916"/>
            <wp:effectExtent l="0" t="0" r="12065" b="17145"/>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212D0296" w14:textId="613D0D95" w:rsidR="007800A3" w:rsidRDefault="007800A3" w:rsidP="00625F27">
      <w:pPr>
        <w:spacing w:line="480" w:lineRule="auto"/>
        <w:jc w:val="both"/>
        <w:rPr>
          <w:i/>
        </w:rPr>
      </w:pPr>
    </w:p>
    <w:p w14:paraId="3C579F18" w14:textId="77777777" w:rsidR="00DD30D4" w:rsidRDefault="00DD30D4" w:rsidP="00625F27">
      <w:pPr>
        <w:spacing w:line="480" w:lineRule="auto"/>
        <w:jc w:val="both"/>
        <w:rPr>
          <w:i/>
        </w:rPr>
      </w:pPr>
    </w:p>
    <w:p w14:paraId="10ACDDDA" w14:textId="77777777" w:rsidR="00DD30D4" w:rsidRDefault="00DD30D4" w:rsidP="00625F27">
      <w:pPr>
        <w:spacing w:line="480" w:lineRule="auto"/>
        <w:jc w:val="both"/>
        <w:rPr>
          <w:i/>
        </w:rPr>
      </w:pPr>
    </w:p>
    <w:p w14:paraId="7B5DA4FB" w14:textId="77777777" w:rsidR="00FA7E71" w:rsidRDefault="00FA7E71" w:rsidP="00625F27">
      <w:pPr>
        <w:spacing w:line="480" w:lineRule="auto"/>
        <w:jc w:val="both"/>
        <w:rPr>
          <w:i/>
        </w:rPr>
      </w:pPr>
    </w:p>
    <w:p w14:paraId="7E3EFC2B" w14:textId="789C0CB9" w:rsidR="008F3727" w:rsidRDefault="008F3727" w:rsidP="00625F27">
      <w:pPr>
        <w:spacing w:line="480" w:lineRule="auto"/>
        <w:jc w:val="both"/>
        <w:rPr>
          <w:i/>
        </w:rPr>
      </w:pPr>
      <w:r>
        <w:rPr>
          <w:i/>
        </w:rPr>
        <w:lastRenderedPageBreak/>
        <w:t>Follow up</w:t>
      </w:r>
    </w:p>
    <w:p w14:paraId="510A598B" w14:textId="368852FD" w:rsidR="008F3727" w:rsidRDefault="0029168E" w:rsidP="00B04AB9">
      <w:pPr>
        <w:spacing w:line="480" w:lineRule="auto"/>
        <w:ind w:firstLine="720"/>
      </w:pPr>
      <w:r>
        <w:t xml:space="preserve">Follow up data for continuation of a meditation practice is displayed in Figure 18. </w:t>
      </w:r>
      <w:r w:rsidR="008F3727">
        <w:t>Of the six participants, only half responded to the follow up questionnaire that was emailed to them. The survey was distributed via email to all participants with a link to survey monkey to complete it. Out of the th</w:t>
      </w:r>
      <w:r w:rsidR="002B452C">
        <w:t>ree respondents, two reported</w:t>
      </w:r>
      <w:r w:rsidR="008F3727">
        <w:t xml:space="preserve"> sti</w:t>
      </w:r>
      <w:r w:rsidR="002B452C">
        <w:t>ll meditating</w:t>
      </w:r>
      <w:r w:rsidR="008F3727">
        <w:t xml:space="preserve"> on their own, and one reported </w:t>
      </w:r>
      <w:r w:rsidR="00FA7E71">
        <w:t>having stopped</w:t>
      </w:r>
      <w:r w:rsidR="008F3727">
        <w:t xml:space="preserve">. For both participants who responded “yes” to continuation of the program on their own, they have chosen to meditate in the music only condition, 1-2 times per week. </w:t>
      </w:r>
      <w:r w:rsidR="008F3727" w:rsidRPr="00F51765">
        <w:rPr>
          <w:color w:val="000000" w:themeColor="text1"/>
        </w:rPr>
        <w:t xml:space="preserve">Respondents to the follow-up questionnaire reported feeling </w:t>
      </w:r>
      <w:r w:rsidR="00FA13BF">
        <w:rPr>
          <w:color w:val="000000" w:themeColor="text1"/>
        </w:rPr>
        <w:t>that</w:t>
      </w:r>
      <w:r w:rsidR="008F3727" w:rsidRPr="00F51765">
        <w:rPr>
          <w:color w:val="000000" w:themeColor="text1"/>
        </w:rPr>
        <w:t xml:space="preserve"> their stress and anxiety levels both decreased from this program. This seemed to mirror the self-report measures of stress and anxiety. On the intake questionnaire given at the very beginning of the program, </w:t>
      </w:r>
      <w:r w:rsidR="00BF644C">
        <w:rPr>
          <w:color w:val="000000" w:themeColor="text1"/>
        </w:rPr>
        <w:t>Participant 2</w:t>
      </w:r>
      <w:r w:rsidR="008F3727" w:rsidRPr="00F51765">
        <w:rPr>
          <w:color w:val="000000" w:themeColor="text1"/>
        </w:rPr>
        <w:t xml:space="preserve"> reported a “high” level of stress, and in the follow-up questionnaire </w:t>
      </w:r>
      <w:r w:rsidR="00A16664">
        <w:rPr>
          <w:color w:val="000000" w:themeColor="text1"/>
        </w:rPr>
        <w:t>she</w:t>
      </w:r>
      <w:r w:rsidR="008F3727" w:rsidRPr="00F51765">
        <w:rPr>
          <w:color w:val="000000" w:themeColor="text1"/>
        </w:rPr>
        <w:t xml:space="preserve"> re</w:t>
      </w:r>
      <w:r w:rsidR="00A16664">
        <w:rPr>
          <w:color w:val="000000" w:themeColor="text1"/>
        </w:rPr>
        <w:t xml:space="preserve">ported having a “moderate” level </w:t>
      </w:r>
      <w:r w:rsidR="008F3727" w:rsidRPr="00F51765">
        <w:rPr>
          <w:color w:val="000000" w:themeColor="text1"/>
        </w:rPr>
        <w:t xml:space="preserve">of </w:t>
      </w:r>
      <w:r w:rsidR="002B452C">
        <w:rPr>
          <w:color w:val="000000" w:themeColor="text1"/>
        </w:rPr>
        <w:t xml:space="preserve">stress signaling a decrease. The self-reported </w:t>
      </w:r>
      <w:r w:rsidR="008F3727" w:rsidRPr="00F51765">
        <w:rPr>
          <w:color w:val="000000" w:themeColor="text1"/>
        </w:rPr>
        <w:t>anxiety levels</w:t>
      </w:r>
      <w:r w:rsidR="002B452C">
        <w:rPr>
          <w:color w:val="000000" w:themeColor="text1"/>
        </w:rPr>
        <w:t xml:space="preserve"> for Participant 2</w:t>
      </w:r>
      <w:r w:rsidR="008F3727" w:rsidRPr="00F51765">
        <w:rPr>
          <w:color w:val="000000" w:themeColor="text1"/>
        </w:rPr>
        <w:t>, in the intake and follow-up questionnaire</w:t>
      </w:r>
      <w:r w:rsidR="00B875E1">
        <w:rPr>
          <w:color w:val="000000" w:themeColor="text1"/>
        </w:rPr>
        <w:t xml:space="preserve"> indicated that</w:t>
      </w:r>
      <w:r w:rsidR="008F3727" w:rsidRPr="00F51765">
        <w:rPr>
          <w:color w:val="000000" w:themeColor="text1"/>
        </w:rPr>
        <w:t xml:space="preserve"> they reported having “moderate” anxiety levels, signaling no change. For </w:t>
      </w:r>
      <w:r w:rsidR="00BF644C">
        <w:rPr>
          <w:color w:val="000000" w:themeColor="text1"/>
        </w:rPr>
        <w:t>Participant 5</w:t>
      </w:r>
      <w:r w:rsidR="008F3727" w:rsidRPr="00F51765">
        <w:rPr>
          <w:color w:val="000000" w:themeColor="text1"/>
        </w:rPr>
        <w:t xml:space="preserve">, at intake, they reported their stress and anxiety levels to be “moderate.” Anxiety levels appeared to decrease from “moderate” to “low,” however, stress levels remained the same. For </w:t>
      </w:r>
      <w:r w:rsidR="00BF644C">
        <w:rPr>
          <w:color w:val="000000" w:themeColor="text1"/>
        </w:rPr>
        <w:t>Participant 6</w:t>
      </w:r>
      <w:r w:rsidR="008F3727" w:rsidRPr="00F51765">
        <w:rPr>
          <w:color w:val="000000" w:themeColor="text1"/>
        </w:rPr>
        <w:t>, “low” stress and anxiety levels were reported in the intake questionnaire. In the follow-up questionnaire, both stress and anxiety remained at a “low” level.</w:t>
      </w:r>
    </w:p>
    <w:p w14:paraId="701E2F52" w14:textId="77777777" w:rsidR="008F3727" w:rsidRDefault="008F3727" w:rsidP="00B04AB9">
      <w:pPr>
        <w:spacing w:line="480" w:lineRule="auto"/>
        <w:rPr>
          <w:i/>
        </w:rPr>
      </w:pPr>
    </w:p>
    <w:p w14:paraId="372365D4" w14:textId="77777777" w:rsidR="008F3727" w:rsidRDefault="008F3727" w:rsidP="008F3727">
      <w:pPr>
        <w:rPr>
          <w:i/>
        </w:rPr>
      </w:pPr>
    </w:p>
    <w:p w14:paraId="640638DA" w14:textId="77777777" w:rsidR="008F3727" w:rsidRDefault="008F3727" w:rsidP="008F3727">
      <w:pPr>
        <w:rPr>
          <w:i/>
        </w:rPr>
      </w:pPr>
    </w:p>
    <w:p w14:paraId="5DBFDDEF" w14:textId="77777777" w:rsidR="008F3727" w:rsidRDefault="008F3727" w:rsidP="008F3727">
      <w:pPr>
        <w:rPr>
          <w:i/>
        </w:rPr>
      </w:pPr>
    </w:p>
    <w:p w14:paraId="24B1F264" w14:textId="77777777" w:rsidR="008F3727" w:rsidRDefault="008F3727" w:rsidP="008F3727">
      <w:pPr>
        <w:rPr>
          <w:i/>
        </w:rPr>
      </w:pPr>
    </w:p>
    <w:p w14:paraId="59ACB4A0" w14:textId="77777777" w:rsidR="008F3727" w:rsidRDefault="008F3727" w:rsidP="008F3727">
      <w:pPr>
        <w:rPr>
          <w:i/>
        </w:rPr>
      </w:pPr>
    </w:p>
    <w:p w14:paraId="064026B9" w14:textId="77777777" w:rsidR="00734C16" w:rsidRDefault="00734C16" w:rsidP="008F3727">
      <w:pPr>
        <w:rPr>
          <w:i/>
        </w:rPr>
      </w:pPr>
    </w:p>
    <w:p w14:paraId="365A094B" w14:textId="3C0E6E17" w:rsidR="008F3727" w:rsidRDefault="0029168E" w:rsidP="008F3727">
      <w:pPr>
        <w:rPr>
          <w:i/>
        </w:rPr>
      </w:pPr>
      <w:r>
        <w:rPr>
          <w:i/>
        </w:rPr>
        <w:lastRenderedPageBreak/>
        <w:t>Figure 18</w:t>
      </w:r>
      <w:r w:rsidR="008F3727">
        <w:rPr>
          <w:i/>
        </w:rPr>
        <w:t>: Follow-up data pertaining to the continuation of the program after its termination. Graph one represents the number of participants who did or did not continue to meditate after the study had ceased, and the second graph displays the condition in which participants continued to meditate in</w:t>
      </w:r>
    </w:p>
    <w:p w14:paraId="515D052A" w14:textId="77777777" w:rsidR="008F3727" w:rsidRPr="007800A3" w:rsidRDefault="008F3727" w:rsidP="00625F27">
      <w:pPr>
        <w:spacing w:line="480" w:lineRule="auto"/>
        <w:jc w:val="both"/>
        <w:rPr>
          <w:i/>
        </w:rPr>
      </w:pPr>
    </w:p>
    <w:p w14:paraId="583CE260" w14:textId="55D54321" w:rsidR="00E73D50" w:rsidRDefault="00436273" w:rsidP="00BF1FC0">
      <w:pPr>
        <w:spacing w:line="480" w:lineRule="auto"/>
        <w:jc w:val="center"/>
        <w:rPr>
          <w:b/>
        </w:rPr>
      </w:pPr>
      <w:r w:rsidRPr="00436273">
        <w:rPr>
          <w:b/>
          <w:noProof/>
        </w:rPr>
        <w:drawing>
          <wp:inline distT="0" distB="0" distL="0" distR="0" wp14:anchorId="717D3735" wp14:editId="369ADDB1">
            <wp:extent cx="5486400" cy="2493645"/>
            <wp:effectExtent l="0" t="0" r="0" b="20955"/>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79BC9B84" w14:textId="010AF585" w:rsidR="00786DCE" w:rsidRPr="0033394B" w:rsidRDefault="00436273" w:rsidP="0033394B">
      <w:pPr>
        <w:spacing w:line="480" w:lineRule="auto"/>
        <w:jc w:val="center"/>
        <w:rPr>
          <w:b/>
        </w:rPr>
      </w:pPr>
      <w:r w:rsidRPr="00436273">
        <w:rPr>
          <w:b/>
          <w:noProof/>
        </w:rPr>
        <w:drawing>
          <wp:inline distT="0" distB="0" distL="0" distR="0" wp14:anchorId="42DDAE89" wp14:editId="5FDC46A0">
            <wp:extent cx="5486400" cy="2515870"/>
            <wp:effectExtent l="0" t="0" r="0" b="24130"/>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41B746EA" w14:textId="7FA6AC51" w:rsidR="00AC561A" w:rsidRPr="00A55288" w:rsidRDefault="00AC561A" w:rsidP="00461C8D">
      <w:pPr>
        <w:spacing w:line="480" w:lineRule="auto"/>
        <w:ind w:firstLine="720"/>
      </w:pPr>
      <w:r>
        <w:t>An i</w:t>
      </w:r>
      <w:r w:rsidRPr="0025178E">
        <w:t>nter</w:t>
      </w:r>
      <w:r>
        <w:t>-</w:t>
      </w:r>
      <w:r w:rsidRPr="0025178E">
        <w:t xml:space="preserve">observer </w:t>
      </w:r>
      <w:r>
        <w:t>reliability</w:t>
      </w:r>
      <w:r w:rsidRPr="0025178E">
        <w:t xml:space="preserve"> (IOR)</w:t>
      </w:r>
      <w:r>
        <w:t xml:space="preserve"> measure was calculated by</w:t>
      </w:r>
      <w:r w:rsidRPr="0025178E">
        <w:t xml:space="preserve"> </w:t>
      </w:r>
      <w:r>
        <w:t xml:space="preserve">counting how many agreements of either occurrences or non-occurrences of behavior between both observers and dividing that number by the total number of agreements plus disagreements between the observers. That dividend is then multiplied by 100 to get a percentage (Total # of </w:t>
      </w:r>
      <w:r>
        <w:lastRenderedPageBreak/>
        <w:t xml:space="preserve">Agreements/ Agreements + Disagreements) x 100). Accurate recording is achieved if the IOR is above 80%. </w:t>
      </w:r>
    </w:p>
    <w:p w14:paraId="2F285015" w14:textId="211D2FE2" w:rsidR="00AC561A" w:rsidRPr="00712F70" w:rsidRDefault="00BF644C" w:rsidP="00AC561A">
      <w:pPr>
        <w:jc w:val="both"/>
      </w:pPr>
      <w:r>
        <w:rPr>
          <w:i/>
        </w:rPr>
        <w:t>Table 2</w:t>
      </w:r>
      <w:r w:rsidR="00AC561A" w:rsidRPr="00660744">
        <w:rPr>
          <w:i/>
        </w:rPr>
        <w:t xml:space="preserve">: </w:t>
      </w:r>
      <w:r w:rsidR="00AC561A" w:rsidRPr="00712F70">
        <w:t xml:space="preserve">IOR scores for </w:t>
      </w:r>
      <w:r w:rsidR="00AC561A">
        <w:t xml:space="preserve">number of agreed upon occurrences for </w:t>
      </w:r>
      <w:r w:rsidR="00AC561A" w:rsidRPr="00712F70">
        <w:t xml:space="preserve">each session and the total IOR </w:t>
      </w:r>
      <w:r w:rsidR="00AC561A">
        <w:t xml:space="preserve">for occurrences </w:t>
      </w:r>
      <w:r w:rsidR="00AC561A" w:rsidRPr="00712F70">
        <w:t>calculated across all sessions</w:t>
      </w:r>
      <w:r w:rsidR="00AC561A">
        <w:t>.</w:t>
      </w:r>
    </w:p>
    <w:tbl>
      <w:tblPr>
        <w:tblStyle w:val="TableGrid"/>
        <w:tblW w:w="8990" w:type="dxa"/>
        <w:tblInd w:w="-455" w:type="dxa"/>
        <w:tblLayout w:type="fixed"/>
        <w:tblLook w:val="04A0" w:firstRow="1" w:lastRow="0" w:firstColumn="1" w:lastColumn="0" w:noHBand="0" w:noVBand="1"/>
      </w:tblPr>
      <w:tblGrid>
        <w:gridCol w:w="739"/>
        <w:gridCol w:w="661"/>
        <w:gridCol w:w="661"/>
        <w:gridCol w:w="661"/>
        <w:gridCol w:w="491"/>
        <w:gridCol w:w="661"/>
        <w:gridCol w:w="491"/>
        <w:gridCol w:w="661"/>
        <w:gridCol w:w="661"/>
        <w:gridCol w:w="661"/>
        <w:gridCol w:w="576"/>
        <w:gridCol w:w="475"/>
        <w:gridCol w:w="691"/>
        <w:gridCol w:w="900"/>
      </w:tblGrid>
      <w:tr w:rsidR="00AC561A" w14:paraId="6335335D" w14:textId="77777777" w:rsidTr="000174D1">
        <w:trPr>
          <w:trHeight w:val="593"/>
        </w:trPr>
        <w:tc>
          <w:tcPr>
            <w:tcW w:w="739" w:type="dxa"/>
            <w:vMerge w:val="restart"/>
          </w:tcPr>
          <w:p w14:paraId="3894FDA3" w14:textId="77777777" w:rsidR="00AC561A" w:rsidRDefault="00AC561A" w:rsidP="000174D1">
            <w:pPr>
              <w:spacing w:line="480" w:lineRule="auto"/>
              <w:jc w:val="both"/>
            </w:pPr>
          </w:p>
          <w:p w14:paraId="46D31F0C" w14:textId="77777777" w:rsidR="00AC561A" w:rsidRPr="000368CD" w:rsidRDefault="00AC561A" w:rsidP="000174D1"/>
          <w:p w14:paraId="2C5AD81E" w14:textId="77777777" w:rsidR="00AC561A" w:rsidRPr="000368CD" w:rsidRDefault="00AC561A" w:rsidP="000174D1"/>
        </w:tc>
        <w:tc>
          <w:tcPr>
            <w:tcW w:w="7351" w:type="dxa"/>
            <w:gridSpan w:val="12"/>
            <w:vAlign w:val="center"/>
          </w:tcPr>
          <w:p w14:paraId="3421B8B0" w14:textId="77777777" w:rsidR="00AC561A" w:rsidRDefault="00AC561A" w:rsidP="000174D1">
            <w:pPr>
              <w:spacing w:line="480" w:lineRule="auto"/>
              <w:jc w:val="center"/>
            </w:pPr>
            <w:r>
              <w:t>Session</w:t>
            </w:r>
          </w:p>
        </w:tc>
        <w:tc>
          <w:tcPr>
            <w:tcW w:w="900" w:type="dxa"/>
          </w:tcPr>
          <w:p w14:paraId="0CB6FDD9" w14:textId="77777777" w:rsidR="00AC561A" w:rsidRDefault="00AC561A" w:rsidP="000174D1">
            <w:pPr>
              <w:spacing w:line="480" w:lineRule="auto"/>
              <w:jc w:val="center"/>
            </w:pPr>
            <w:r>
              <w:t>Total</w:t>
            </w:r>
          </w:p>
        </w:tc>
      </w:tr>
      <w:tr w:rsidR="00AC561A" w14:paraId="18CBCFF6" w14:textId="77777777" w:rsidTr="000174D1">
        <w:trPr>
          <w:trHeight w:val="695"/>
        </w:trPr>
        <w:tc>
          <w:tcPr>
            <w:tcW w:w="739" w:type="dxa"/>
            <w:vMerge/>
          </w:tcPr>
          <w:p w14:paraId="0B006635" w14:textId="77777777" w:rsidR="00AC561A" w:rsidRDefault="00AC561A" w:rsidP="000174D1">
            <w:pPr>
              <w:spacing w:line="480" w:lineRule="auto"/>
              <w:jc w:val="both"/>
            </w:pPr>
          </w:p>
        </w:tc>
        <w:tc>
          <w:tcPr>
            <w:tcW w:w="661" w:type="dxa"/>
          </w:tcPr>
          <w:p w14:paraId="295DB68D" w14:textId="77777777" w:rsidR="00AC561A" w:rsidRDefault="00AC561A" w:rsidP="000174D1">
            <w:pPr>
              <w:spacing w:line="480" w:lineRule="auto"/>
              <w:jc w:val="both"/>
            </w:pPr>
            <w:r>
              <w:t>1</w:t>
            </w:r>
          </w:p>
        </w:tc>
        <w:tc>
          <w:tcPr>
            <w:tcW w:w="661" w:type="dxa"/>
          </w:tcPr>
          <w:p w14:paraId="0B311B03" w14:textId="77777777" w:rsidR="00AC561A" w:rsidRDefault="00AC561A" w:rsidP="000174D1">
            <w:pPr>
              <w:spacing w:line="480" w:lineRule="auto"/>
              <w:jc w:val="both"/>
            </w:pPr>
            <w:r>
              <w:t>2</w:t>
            </w:r>
          </w:p>
        </w:tc>
        <w:tc>
          <w:tcPr>
            <w:tcW w:w="661" w:type="dxa"/>
          </w:tcPr>
          <w:p w14:paraId="75E6091E" w14:textId="77777777" w:rsidR="00AC561A" w:rsidRDefault="00AC561A" w:rsidP="000174D1">
            <w:pPr>
              <w:spacing w:line="480" w:lineRule="auto"/>
              <w:jc w:val="both"/>
            </w:pPr>
            <w:r>
              <w:t>3</w:t>
            </w:r>
          </w:p>
        </w:tc>
        <w:tc>
          <w:tcPr>
            <w:tcW w:w="491" w:type="dxa"/>
          </w:tcPr>
          <w:p w14:paraId="14F8CB99" w14:textId="77777777" w:rsidR="00AC561A" w:rsidRDefault="00AC561A" w:rsidP="000174D1">
            <w:pPr>
              <w:spacing w:line="480" w:lineRule="auto"/>
              <w:jc w:val="both"/>
            </w:pPr>
            <w:r>
              <w:t>4</w:t>
            </w:r>
          </w:p>
        </w:tc>
        <w:tc>
          <w:tcPr>
            <w:tcW w:w="661" w:type="dxa"/>
          </w:tcPr>
          <w:p w14:paraId="27A75E43" w14:textId="77777777" w:rsidR="00AC561A" w:rsidRDefault="00AC561A" w:rsidP="000174D1">
            <w:pPr>
              <w:spacing w:line="480" w:lineRule="auto"/>
              <w:jc w:val="both"/>
            </w:pPr>
            <w:r>
              <w:t>5</w:t>
            </w:r>
          </w:p>
        </w:tc>
        <w:tc>
          <w:tcPr>
            <w:tcW w:w="491" w:type="dxa"/>
          </w:tcPr>
          <w:p w14:paraId="5AD7F439" w14:textId="77777777" w:rsidR="00AC561A" w:rsidRDefault="00AC561A" w:rsidP="000174D1">
            <w:pPr>
              <w:spacing w:line="480" w:lineRule="auto"/>
              <w:jc w:val="both"/>
            </w:pPr>
            <w:r>
              <w:t>6</w:t>
            </w:r>
          </w:p>
        </w:tc>
        <w:tc>
          <w:tcPr>
            <w:tcW w:w="661" w:type="dxa"/>
          </w:tcPr>
          <w:p w14:paraId="29C11E47" w14:textId="77777777" w:rsidR="00AC561A" w:rsidRDefault="00AC561A" w:rsidP="000174D1">
            <w:pPr>
              <w:spacing w:line="480" w:lineRule="auto"/>
              <w:jc w:val="both"/>
            </w:pPr>
            <w:r>
              <w:t>7</w:t>
            </w:r>
          </w:p>
        </w:tc>
        <w:tc>
          <w:tcPr>
            <w:tcW w:w="661" w:type="dxa"/>
          </w:tcPr>
          <w:p w14:paraId="70B34F06" w14:textId="77777777" w:rsidR="00AC561A" w:rsidRDefault="00AC561A" w:rsidP="000174D1">
            <w:pPr>
              <w:spacing w:line="480" w:lineRule="auto"/>
              <w:jc w:val="both"/>
            </w:pPr>
            <w:r>
              <w:t>8</w:t>
            </w:r>
          </w:p>
        </w:tc>
        <w:tc>
          <w:tcPr>
            <w:tcW w:w="661" w:type="dxa"/>
          </w:tcPr>
          <w:p w14:paraId="29EB9317" w14:textId="77777777" w:rsidR="00AC561A" w:rsidRDefault="00AC561A" w:rsidP="000174D1">
            <w:pPr>
              <w:spacing w:line="480" w:lineRule="auto"/>
              <w:jc w:val="both"/>
            </w:pPr>
            <w:r>
              <w:t>9</w:t>
            </w:r>
          </w:p>
        </w:tc>
        <w:tc>
          <w:tcPr>
            <w:tcW w:w="576" w:type="dxa"/>
          </w:tcPr>
          <w:p w14:paraId="4D76A136" w14:textId="77777777" w:rsidR="00AC561A" w:rsidRDefault="00AC561A" w:rsidP="000174D1">
            <w:pPr>
              <w:spacing w:line="480" w:lineRule="auto"/>
              <w:jc w:val="both"/>
            </w:pPr>
            <w:r>
              <w:t>10</w:t>
            </w:r>
          </w:p>
        </w:tc>
        <w:tc>
          <w:tcPr>
            <w:tcW w:w="475" w:type="dxa"/>
          </w:tcPr>
          <w:p w14:paraId="5B1375DF" w14:textId="77777777" w:rsidR="00AC561A" w:rsidRDefault="00AC561A" w:rsidP="000174D1">
            <w:pPr>
              <w:spacing w:line="480" w:lineRule="auto"/>
              <w:jc w:val="both"/>
            </w:pPr>
            <w:r>
              <w:t>11</w:t>
            </w:r>
          </w:p>
        </w:tc>
        <w:tc>
          <w:tcPr>
            <w:tcW w:w="691" w:type="dxa"/>
          </w:tcPr>
          <w:p w14:paraId="149DE360" w14:textId="77777777" w:rsidR="00AC561A" w:rsidRDefault="00AC561A" w:rsidP="000174D1">
            <w:pPr>
              <w:spacing w:line="480" w:lineRule="auto"/>
              <w:jc w:val="both"/>
            </w:pPr>
            <w:r>
              <w:t>12</w:t>
            </w:r>
          </w:p>
        </w:tc>
        <w:tc>
          <w:tcPr>
            <w:tcW w:w="900" w:type="dxa"/>
            <w:vMerge w:val="restart"/>
          </w:tcPr>
          <w:p w14:paraId="08289AEB" w14:textId="77777777" w:rsidR="00AC561A" w:rsidRDefault="00AC561A" w:rsidP="000174D1">
            <w:pPr>
              <w:spacing w:line="480" w:lineRule="auto"/>
              <w:jc w:val="both"/>
            </w:pPr>
            <w:r>
              <w:t>63.6%</w:t>
            </w:r>
          </w:p>
        </w:tc>
      </w:tr>
      <w:tr w:rsidR="00AC561A" w14:paraId="5C68B98A" w14:textId="77777777" w:rsidTr="000174D1">
        <w:trPr>
          <w:trHeight w:val="534"/>
        </w:trPr>
        <w:tc>
          <w:tcPr>
            <w:tcW w:w="739" w:type="dxa"/>
          </w:tcPr>
          <w:p w14:paraId="5DF5D8BF" w14:textId="77777777" w:rsidR="00AC561A" w:rsidRDefault="00AC561A" w:rsidP="000174D1">
            <w:pPr>
              <w:spacing w:line="480" w:lineRule="auto"/>
              <w:jc w:val="both"/>
            </w:pPr>
            <w:r>
              <w:t>IOR (%)</w:t>
            </w:r>
          </w:p>
        </w:tc>
        <w:tc>
          <w:tcPr>
            <w:tcW w:w="661" w:type="dxa"/>
          </w:tcPr>
          <w:p w14:paraId="3B89030F" w14:textId="77777777" w:rsidR="00AC561A" w:rsidRDefault="00AC561A" w:rsidP="000174D1">
            <w:pPr>
              <w:spacing w:line="480" w:lineRule="auto"/>
              <w:jc w:val="both"/>
            </w:pPr>
            <w:r>
              <w:t>54.5</w:t>
            </w:r>
          </w:p>
        </w:tc>
        <w:tc>
          <w:tcPr>
            <w:tcW w:w="661" w:type="dxa"/>
          </w:tcPr>
          <w:p w14:paraId="124730F7" w14:textId="77777777" w:rsidR="00AC561A" w:rsidRDefault="00AC561A" w:rsidP="000174D1">
            <w:pPr>
              <w:spacing w:line="480" w:lineRule="auto"/>
              <w:jc w:val="both"/>
            </w:pPr>
            <w:r>
              <w:t>31.3</w:t>
            </w:r>
          </w:p>
        </w:tc>
        <w:tc>
          <w:tcPr>
            <w:tcW w:w="661" w:type="dxa"/>
          </w:tcPr>
          <w:p w14:paraId="502E3764" w14:textId="77777777" w:rsidR="00AC561A" w:rsidRDefault="00AC561A" w:rsidP="000174D1">
            <w:pPr>
              <w:spacing w:line="480" w:lineRule="auto"/>
              <w:jc w:val="both"/>
            </w:pPr>
            <w:r>
              <w:t>66.7</w:t>
            </w:r>
          </w:p>
        </w:tc>
        <w:tc>
          <w:tcPr>
            <w:tcW w:w="491" w:type="dxa"/>
          </w:tcPr>
          <w:p w14:paraId="180FD1FE" w14:textId="77777777" w:rsidR="00AC561A" w:rsidRDefault="00AC561A" w:rsidP="000174D1">
            <w:pPr>
              <w:spacing w:line="480" w:lineRule="auto"/>
              <w:jc w:val="both"/>
            </w:pPr>
            <w:r>
              <w:t>60</w:t>
            </w:r>
          </w:p>
        </w:tc>
        <w:tc>
          <w:tcPr>
            <w:tcW w:w="661" w:type="dxa"/>
          </w:tcPr>
          <w:p w14:paraId="31F7CEDF" w14:textId="77777777" w:rsidR="00AC561A" w:rsidRDefault="00AC561A" w:rsidP="000174D1">
            <w:pPr>
              <w:spacing w:line="480" w:lineRule="auto"/>
              <w:jc w:val="both"/>
            </w:pPr>
            <w:r>
              <w:t>42.3</w:t>
            </w:r>
          </w:p>
        </w:tc>
        <w:tc>
          <w:tcPr>
            <w:tcW w:w="491" w:type="dxa"/>
          </w:tcPr>
          <w:p w14:paraId="0AC81370" w14:textId="77777777" w:rsidR="00AC561A" w:rsidRDefault="00AC561A" w:rsidP="000174D1">
            <w:pPr>
              <w:spacing w:line="480" w:lineRule="auto"/>
              <w:jc w:val="both"/>
            </w:pPr>
            <w:r>
              <w:t>70</w:t>
            </w:r>
          </w:p>
        </w:tc>
        <w:tc>
          <w:tcPr>
            <w:tcW w:w="661" w:type="dxa"/>
          </w:tcPr>
          <w:p w14:paraId="389E5BAC" w14:textId="77777777" w:rsidR="00AC561A" w:rsidRDefault="00AC561A" w:rsidP="000174D1">
            <w:pPr>
              <w:spacing w:line="480" w:lineRule="auto"/>
              <w:jc w:val="both"/>
            </w:pPr>
            <w:r>
              <w:t>36.4</w:t>
            </w:r>
          </w:p>
        </w:tc>
        <w:tc>
          <w:tcPr>
            <w:tcW w:w="661" w:type="dxa"/>
          </w:tcPr>
          <w:p w14:paraId="2E2FA0DD" w14:textId="77777777" w:rsidR="00AC561A" w:rsidRDefault="00AC561A" w:rsidP="000174D1">
            <w:pPr>
              <w:spacing w:line="480" w:lineRule="auto"/>
              <w:jc w:val="both"/>
            </w:pPr>
            <w:r>
              <w:t>81.3</w:t>
            </w:r>
          </w:p>
        </w:tc>
        <w:tc>
          <w:tcPr>
            <w:tcW w:w="661" w:type="dxa"/>
          </w:tcPr>
          <w:p w14:paraId="743B0DC8" w14:textId="77777777" w:rsidR="00AC561A" w:rsidRDefault="00AC561A" w:rsidP="000174D1">
            <w:pPr>
              <w:spacing w:line="480" w:lineRule="auto"/>
              <w:jc w:val="both"/>
            </w:pPr>
            <w:r>
              <w:t>57.1</w:t>
            </w:r>
          </w:p>
        </w:tc>
        <w:tc>
          <w:tcPr>
            <w:tcW w:w="576" w:type="dxa"/>
          </w:tcPr>
          <w:p w14:paraId="188CA726" w14:textId="77777777" w:rsidR="00AC561A" w:rsidRDefault="00AC561A" w:rsidP="000174D1">
            <w:pPr>
              <w:spacing w:line="480" w:lineRule="auto"/>
              <w:jc w:val="both"/>
            </w:pPr>
            <w:r>
              <w:t>100</w:t>
            </w:r>
          </w:p>
        </w:tc>
        <w:tc>
          <w:tcPr>
            <w:tcW w:w="475" w:type="dxa"/>
          </w:tcPr>
          <w:p w14:paraId="66F50916" w14:textId="77777777" w:rsidR="00AC561A" w:rsidRDefault="00AC561A" w:rsidP="000174D1">
            <w:pPr>
              <w:spacing w:line="480" w:lineRule="auto"/>
              <w:jc w:val="both"/>
            </w:pPr>
            <w:r>
              <w:t>--</w:t>
            </w:r>
          </w:p>
        </w:tc>
        <w:tc>
          <w:tcPr>
            <w:tcW w:w="691" w:type="dxa"/>
          </w:tcPr>
          <w:p w14:paraId="616A783E" w14:textId="77777777" w:rsidR="00AC561A" w:rsidRDefault="00AC561A" w:rsidP="000174D1">
            <w:pPr>
              <w:spacing w:line="480" w:lineRule="auto"/>
              <w:jc w:val="both"/>
            </w:pPr>
            <w:r>
              <w:t>100</w:t>
            </w:r>
          </w:p>
        </w:tc>
        <w:tc>
          <w:tcPr>
            <w:tcW w:w="900" w:type="dxa"/>
            <w:vMerge/>
          </w:tcPr>
          <w:p w14:paraId="4C93C7E7" w14:textId="77777777" w:rsidR="00AC561A" w:rsidRDefault="00AC561A" w:rsidP="000174D1">
            <w:pPr>
              <w:spacing w:line="480" w:lineRule="auto"/>
              <w:jc w:val="both"/>
            </w:pPr>
          </w:p>
        </w:tc>
      </w:tr>
    </w:tbl>
    <w:p w14:paraId="38A2CE0E" w14:textId="77777777" w:rsidR="00AC561A" w:rsidRDefault="00AC561A" w:rsidP="00AC561A">
      <w:pPr>
        <w:spacing w:line="480" w:lineRule="auto"/>
        <w:ind w:firstLine="720"/>
        <w:jc w:val="both"/>
      </w:pPr>
    </w:p>
    <w:p w14:paraId="58C7D0A4" w14:textId="650932D6" w:rsidR="00AC561A" w:rsidRDefault="00BF644C" w:rsidP="00461C8D">
      <w:pPr>
        <w:spacing w:line="480" w:lineRule="auto"/>
        <w:ind w:firstLine="720"/>
      </w:pPr>
      <w:r>
        <w:t>Table 2</w:t>
      </w:r>
      <w:r w:rsidR="00AC561A">
        <w:t xml:space="preserve"> displays the IOR for occurrences in each session and in total (across the program). All sessions besides sessions 8, 10, and 12 have an IOR under 80%, meaning that the observers were relatively inaccurate in recording the number of fidgets for each participant. However, this table seems to underrepresent the data. Therefore, an IOR was also calculated for agreements on non-occurrences. Non-occurrences </w:t>
      </w:r>
      <w:proofErr w:type="gramStart"/>
      <w:r w:rsidR="00AC561A">
        <w:t>means</w:t>
      </w:r>
      <w:proofErr w:type="gramEnd"/>
      <w:r w:rsidR="00AC561A">
        <w:t xml:space="preserve"> intervals in which a fidget was not observed by any of the observers for a given participant. T</w:t>
      </w:r>
      <w:r>
        <w:t>his data is displayed in Table 3</w:t>
      </w:r>
      <w:r w:rsidR="00AC561A">
        <w:t xml:space="preserve">, in which all sessions besides sessions 1, 2, and 5 are about 80%. </w:t>
      </w:r>
    </w:p>
    <w:p w14:paraId="049C1074" w14:textId="22143F53" w:rsidR="00AC561A" w:rsidRPr="00167E5C" w:rsidRDefault="00BF644C" w:rsidP="00AC561A">
      <w:pPr>
        <w:jc w:val="both"/>
      </w:pPr>
      <w:r>
        <w:rPr>
          <w:i/>
        </w:rPr>
        <w:t>Table 3</w:t>
      </w:r>
      <w:r w:rsidR="00AC561A">
        <w:rPr>
          <w:i/>
        </w:rPr>
        <w:t xml:space="preserve">: </w:t>
      </w:r>
      <w:r w:rsidR="00AC561A" w:rsidRPr="00712F70">
        <w:t xml:space="preserve">IOR scores for </w:t>
      </w:r>
      <w:r w:rsidR="00AC561A">
        <w:t xml:space="preserve">number of agreed upon non-occurrences for </w:t>
      </w:r>
      <w:r w:rsidR="00AC561A" w:rsidRPr="00712F70">
        <w:t xml:space="preserve">each session and the total IOR </w:t>
      </w:r>
      <w:r w:rsidR="00AC561A">
        <w:t xml:space="preserve">for non-occurrences </w:t>
      </w:r>
      <w:r w:rsidR="00AC561A" w:rsidRPr="00712F70">
        <w:t>calculated across all sessions</w:t>
      </w:r>
      <w:r w:rsidR="00AC561A">
        <w:t>.</w:t>
      </w:r>
    </w:p>
    <w:tbl>
      <w:tblPr>
        <w:tblStyle w:val="TableGrid"/>
        <w:tblW w:w="5000" w:type="pct"/>
        <w:tblLook w:val="04A0" w:firstRow="1" w:lastRow="0" w:firstColumn="1" w:lastColumn="0" w:noHBand="0" w:noVBand="1"/>
      </w:tblPr>
      <w:tblGrid>
        <w:gridCol w:w="639"/>
        <w:gridCol w:w="636"/>
        <w:gridCol w:w="636"/>
        <w:gridCol w:w="636"/>
        <w:gridCol w:w="636"/>
        <w:gridCol w:w="636"/>
        <w:gridCol w:w="456"/>
        <w:gridCol w:w="756"/>
        <w:gridCol w:w="495"/>
        <w:gridCol w:w="636"/>
        <w:gridCol w:w="576"/>
        <w:gridCol w:w="456"/>
        <w:gridCol w:w="600"/>
        <w:gridCol w:w="836"/>
      </w:tblGrid>
      <w:tr w:rsidR="00AC561A" w14:paraId="6B756EDE" w14:textId="77777777" w:rsidTr="000174D1">
        <w:trPr>
          <w:trHeight w:val="593"/>
        </w:trPr>
        <w:tc>
          <w:tcPr>
            <w:tcW w:w="391" w:type="pct"/>
            <w:vMerge w:val="restart"/>
          </w:tcPr>
          <w:p w14:paraId="722FE2B1" w14:textId="77777777" w:rsidR="00AC561A" w:rsidRDefault="00AC561A" w:rsidP="000174D1">
            <w:pPr>
              <w:spacing w:line="480" w:lineRule="auto"/>
              <w:jc w:val="both"/>
            </w:pPr>
          </w:p>
          <w:p w14:paraId="3218951D" w14:textId="77777777" w:rsidR="00AC561A" w:rsidRPr="000368CD" w:rsidRDefault="00AC561A" w:rsidP="000174D1"/>
          <w:p w14:paraId="741D5A44" w14:textId="77777777" w:rsidR="00AC561A" w:rsidRPr="000368CD" w:rsidRDefault="00AC561A" w:rsidP="000174D1"/>
        </w:tc>
        <w:tc>
          <w:tcPr>
            <w:tcW w:w="4125" w:type="pct"/>
            <w:gridSpan w:val="12"/>
            <w:vAlign w:val="center"/>
          </w:tcPr>
          <w:p w14:paraId="251CCFA7" w14:textId="77777777" w:rsidR="00AC561A" w:rsidRDefault="00AC561A" w:rsidP="000174D1">
            <w:pPr>
              <w:spacing w:line="480" w:lineRule="auto"/>
              <w:jc w:val="center"/>
            </w:pPr>
            <w:r>
              <w:t>Session</w:t>
            </w:r>
          </w:p>
        </w:tc>
        <w:tc>
          <w:tcPr>
            <w:tcW w:w="484" w:type="pct"/>
          </w:tcPr>
          <w:p w14:paraId="5D56F157" w14:textId="77777777" w:rsidR="00AC561A" w:rsidRDefault="00AC561A" w:rsidP="000174D1">
            <w:pPr>
              <w:spacing w:line="480" w:lineRule="auto"/>
              <w:jc w:val="center"/>
            </w:pPr>
            <w:r>
              <w:t>Total</w:t>
            </w:r>
          </w:p>
        </w:tc>
      </w:tr>
      <w:tr w:rsidR="00AC561A" w14:paraId="30AF3BF0" w14:textId="77777777" w:rsidTr="000174D1">
        <w:trPr>
          <w:trHeight w:val="695"/>
        </w:trPr>
        <w:tc>
          <w:tcPr>
            <w:tcW w:w="391" w:type="pct"/>
            <w:vMerge/>
          </w:tcPr>
          <w:p w14:paraId="132B39CE" w14:textId="77777777" w:rsidR="00AC561A" w:rsidRDefault="00AC561A" w:rsidP="000174D1">
            <w:pPr>
              <w:spacing w:line="480" w:lineRule="auto"/>
              <w:jc w:val="both"/>
            </w:pPr>
          </w:p>
        </w:tc>
        <w:tc>
          <w:tcPr>
            <w:tcW w:w="372" w:type="pct"/>
          </w:tcPr>
          <w:p w14:paraId="7C5550C0" w14:textId="77777777" w:rsidR="00AC561A" w:rsidRDefault="00AC561A" w:rsidP="000174D1">
            <w:pPr>
              <w:spacing w:line="480" w:lineRule="auto"/>
              <w:jc w:val="both"/>
            </w:pPr>
            <w:r>
              <w:t>1</w:t>
            </w:r>
          </w:p>
        </w:tc>
        <w:tc>
          <w:tcPr>
            <w:tcW w:w="381" w:type="pct"/>
          </w:tcPr>
          <w:p w14:paraId="7007C970" w14:textId="77777777" w:rsidR="00AC561A" w:rsidRDefault="00AC561A" w:rsidP="000174D1">
            <w:pPr>
              <w:spacing w:line="480" w:lineRule="auto"/>
              <w:jc w:val="both"/>
            </w:pPr>
            <w:r>
              <w:t>2</w:t>
            </w:r>
          </w:p>
        </w:tc>
        <w:tc>
          <w:tcPr>
            <w:tcW w:w="372" w:type="pct"/>
          </w:tcPr>
          <w:p w14:paraId="75C7B8E8" w14:textId="77777777" w:rsidR="00AC561A" w:rsidRDefault="00AC561A" w:rsidP="000174D1">
            <w:pPr>
              <w:spacing w:line="480" w:lineRule="auto"/>
              <w:jc w:val="both"/>
            </w:pPr>
            <w:r>
              <w:t>3</w:t>
            </w:r>
          </w:p>
        </w:tc>
        <w:tc>
          <w:tcPr>
            <w:tcW w:w="368" w:type="pct"/>
          </w:tcPr>
          <w:p w14:paraId="0A0D99CA" w14:textId="77777777" w:rsidR="00AC561A" w:rsidRDefault="00AC561A" w:rsidP="000174D1">
            <w:pPr>
              <w:spacing w:line="480" w:lineRule="auto"/>
              <w:jc w:val="both"/>
            </w:pPr>
            <w:r>
              <w:t>4</w:t>
            </w:r>
          </w:p>
        </w:tc>
        <w:tc>
          <w:tcPr>
            <w:tcW w:w="368" w:type="pct"/>
          </w:tcPr>
          <w:p w14:paraId="46D19773" w14:textId="77777777" w:rsidR="00AC561A" w:rsidRDefault="00AC561A" w:rsidP="000174D1">
            <w:pPr>
              <w:spacing w:line="480" w:lineRule="auto"/>
              <w:jc w:val="both"/>
            </w:pPr>
            <w:r>
              <w:t>5</w:t>
            </w:r>
          </w:p>
        </w:tc>
        <w:tc>
          <w:tcPr>
            <w:tcW w:w="253" w:type="pct"/>
          </w:tcPr>
          <w:p w14:paraId="71ABF20A" w14:textId="77777777" w:rsidR="00AC561A" w:rsidRDefault="00AC561A" w:rsidP="000174D1">
            <w:pPr>
              <w:spacing w:line="480" w:lineRule="auto"/>
              <w:jc w:val="both"/>
            </w:pPr>
            <w:r>
              <w:t>6</w:t>
            </w:r>
          </w:p>
        </w:tc>
        <w:tc>
          <w:tcPr>
            <w:tcW w:w="348" w:type="pct"/>
          </w:tcPr>
          <w:p w14:paraId="6C714C9C" w14:textId="77777777" w:rsidR="00AC561A" w:rsidRDefault="00AC561A" w:rsidP="000174D1">
            <w:pPr>
              <w:spacing w:line="480" w:lineRule="auto"/>
              <w:jc w:val="both"/>
            </w:pPr>
            <w:r>
              <w:t>7</w:t>
            </w:r>
          </w:p>
        </w:tc>
        <w:tc>
          <w:tcPr>
            <w:tcW w:w="348" w:type="pct"/>
          </w:tcPr>
          <w:p w14:paraId="5194FAED" w14:textId="77777777" w:rsidR="00AC561A" w:rsidRDefault="00AC561A" w:rsidP="000174D1">
            <w:pPr>
              <w:spacing w:line="480" w:lineRule="auto"/>
              <w:jc w:val="both"/>
            </w:pPr>
            <w:r>
              <w:t>8</w:t>
            </w:r>
          </w:p>
        </w:tc>
        <w:tc>
          <w:tcPr>
            <w:tcW w:w="349" w:type="pct"/>
          </w:tcPr>
          <w:p w14:paraId="5B6B327C" w14:textId="77777777" w:rsidR="00AC561A" w:rsidRDefault="00AC561A" w:rsidP="000174D1">
            <w:pPr>
              <w:spacing w:line="480" w:lineRule="auto"/>
              <w:jc w:val="both"/>
            </w:pPr>
            <w:r>
              <w:t>9</w:t>
            </w:r>
          </w:p>
        </w:tc>
        <w:tc>
          <w:tcPr>
            <w:tcW w:w="334" w:type="pct"/>
          </w:tcPr>
          <w:p w14:paraId="3A7C9777" w14:textId="77777777" w:rsidR="00AC561A" w:rsidRDefault="00AC561A" w:rsidP="000174D1">
            <w:pPr>
              <w:spacing w:line="480" w:lineRule="auto"/>
              <w:jc w:val="both"/>
            </w:pPr>
            <w:r>
              <w:t>10</w:t>
            </w:r>
          </w:p>
        </w:tc>
        <w:tc>
          <w:tcPr>
            <w:tcW w:w="264" w:type="pct"/>
          </w:tcPr>
          <w:p w14:paraId="58CB7098" w14:textId="77777777" w:rsidR="00AC561A" w:rsidRDefault="00AC561A" w:rsidP="000174D1">
            <w:pPr>
              <w:spacing w:line="480" w:lineRule="auto"/>
              <w:jc w:val="both"/>
            </w:pPr>
            <w:r>
              <w:t>11</w:t>
            </w:r>
          </w:p>
        </w:tc>
        <w:tc>
          <w:tcPr>
            <w:tcW w:w="366" w:type="pct"/>
          </w:tcPr>
          <w:p w14:paraId="0FAB522F" w14:textId="77777777" w:rsidR="00AC561A" w:rsidRDefault="00AC561A" w:rsidP="000174D1">
            <w:pPr>
              <w:spacing w:line="480" w:lineRule="auto"/>
              <w:jc w:val="both"/>
            </w:pPr>
            <w:r>
              <w:t>12</w:t>
            </w:r>
          </w:p>
        </w:tc>
        <w:tc>
          <w:tcPr>
            <w:tcW w:w="484" w:type="pct"/>
            <w:vMerge w:val="restart"/>
          </w:tcPr>
          <w:p w14:paraId="3A7C9C2F" w14:textId="77777777" w:rsidR="00AC561A" w:rsidRDefault="00AC561A" w:rsidP="000174D1">
            <w:pPr>
              <w:spacing w:line="480" w:lineRule="auto"/>
              <w:jc w:val="both"/>
            </w:pPr>
          </w:p>
          <w:p w14:paraId="59807903" w14:textId="77777777" w:rsidR="00AC561A" w:rsidRDefault="00AC561A" w:rsidP="000174D1">
            <w:pPr>
              <w:spacing w:line="480" w:lineRule="auto"/>
              <w:jc w:val="both"/>
            </w:pPr>
            <w:r>
              <w:t>83.8%</w:t>
            </w:r>
          </w:p>
        </w:tc>
      </w:tr>
      <w:tr w:rsidR="00AC561A" w14:paraId="7AB15213" w14:textId="77777777" w:rsidTr="000174D1">
        <w:trPr>
          <w:trHeight w:val="534"/>
        </w:trPr>
        <w:tc>
          <w:tcPr>
            <w:tcW w:w="391" w:type="pct"/>
          </w:tcPr>
          <w:p w14:paraId="4D9B237A" w14:textId="77777777" w:rsidR="00AC561A" w:rsidRDefault="00AC561A" w:rsidP="000174D1">
            <w:pPr>
              <w:spacing w:line="480" w:lineRule="auto"/>
              <w:jc w:val="both"/>
            </w:pPr>
            <w:r>
              <w:t>IOR (%)</w:t>
            </w:r>
          </w:p>
        </w:tc>
        <w:tc>
          <w:tcPr>
            <w:tcW w:w="372" w:type="pct"/>
            <w:vAlign w:val="bottom"/>
          </w:tcPr>
          <w:p w14:paraId="53ACEF7D" w14:textId="77777777" w:rsidR="00AC561A" w:rsidRPr="00445E3F" w:rsidRDefault="00AC561A" w:rsidP="000174D1">
            <w:pPr>
              <w:spacing w:line="480" w:lineRule="auto"/>
              <w:jc w:val="both"/>
            </w:pPr>
            <w:r w:rsidRPr="00445E3F">
              <w:rPr>
                <w:rFonts w:eastAsia="Times New Roman"/>
                <w:color w:val="000000"/>
              </w:rPr>
              <w:t>52.8</w:t>
            </w:r>
          </w:p>
        </w:tc>
        <w:tc>
          <w:tcPr>
            <w:tcW w:w="381" w:type="pct"/>
          </w:tcPr>
          <w:p w14:paraId="2C6C6507" w14:textId="77777777" w:rsidR="00AC561A" w:rsidRPr="00445E3F" w:rsidRDefault="00AC561A" w:rsidP="000174D1">
            <w:pPr>
              <w:spacing w:line="480" w:lineRule="auto"/>
              <w:jc w:val="both"/>
              <w:rPr>
                <w:rFonts w:eastAsia="Times New Roman"/>
                <w:color w:val="000000"/>
              </w:rPr>
            </w:pPr>
          </w:p>
          <w:p w14:paraId="556C967B" w14:textId="77777777" w:rsidR="00AC561A" w:rsidRPr="00445E3F" w:rsidRDefault="00AC561A" w:rsidP="000174D1">
            <w:pPr>
              <w:spacing w:line="480" w:lineRule="auto"/>
              <w:jc w:val="both"/>
            </w:pPr>
            <w:r w:rsidRPr="00445E3F">
              <w:rPr>
                <w:rFonts w:eastAsia="Times New Roman"/>
                <w:color w:val="000000"/>
              </w:rPr>
              <w:t>71.9</w:t>
            </w:r>
          </w:p>
        </w:tc>
        <w:tc>
          <w:tcPr>
            <w:tcW w:w="372" w:type="pct"/>
            <w:vAlign w:val="bottom"/>
          </w:tcPr>
          <w:p w14:paraId="41D5DDD3" w14:textId="77777777" w:rsidR="00AC561A" w:rsidRPr="00445E3F" w:rsidRDefault="00AC561A" w:rsidP="000174D1">
            <w:pPr>
              <w:spacing w:line="480" w:lineRule="auto"/>
              <w:jc w:val="both"/>
            </w:pPr>
            <w:r w:rsidRPr="00406F0C">
              <w:rPr>
                <w:rFonts w:eastAsia="Times New Roman"/>
                <w:color w:val="000000"/>
              </w:rPr>
              <w:t>90.6</w:t>
            </w:r>
          </w:p>
        </w:tc>
        <w:tc>
          <w:tcPr>
            <w:tcW w:w="368" w:type="pct"/>
          </w:tcPr>
          <w:p w14:paraId="44ABCC22" w14:textId="77777777" w:rsidR="00AC561A" w:rsidRDefault="00AC561A" w:rsidP="000174D1">
            <w:pPr>
              <w:spacing w:line="480" w:lineRule="auto"/>
              <w:jc w:val="both"/>
            </w:pPr>
          </w:p>
          <w:p w14:paraId="0DC2FE16" w14:textId="77777777" w:rsidR="00AC561A" w:rsidRDefault="00AC561A" w:rsidP="000174D1">
            <w:pPr>
              <w:spacing w:line="480" w:lineRule="auto"/>
              <w:jc w:val="both"/>
            </w:pPr>
            <w:r>
              <w:t>83.1</w:t>
            </w:r>
          </w:p>
        </w:tc>
        <w:tc>
          <w:tcPr>
            <w:tcW w:w="368" w:type="pct"/>
          </w:tcPr>
          <w:p w14:paraId="0C9A3B48" w14:textId="77777777" w:rsidR="00AC561A" w:rsidRDefault="00AC561A" w:rsidP="000174D1">
            <w:pPr>
              <w:spacing w:line="480" w:lineRule="auto"/>
              <w:jc w:val="both"/>
            </w:pPr>
          </w:p>
          <w:p w14:paraId="13E0EFDB" w14:textId="77777777" w:rsidR="00AC561A" w:rsidRDefault="00AC561A" w:rsidP="000174D1">
            <w:pPr>
              <w:spacing w:line="480" w:lineRule="auto"/>
              <w:jc w:val="both"/>
            </w:pPr>
            <w:r>
              <w:t>76.2</w:t>
            </w:r>
          </w:p>
        </w:tc>
        <w:tc>
          <w:tcPr>
            <w:tcW w:w="253" w:type="pct"/>
          </w:tcPr>
          <w:p w14:paraId="375E6EF7" w14:textId="77777777" w:rsidR="00AC561A" w:rsidRDefault="00AC561A" w:rsidP="000174D1">
            <w:pPr>
              <w:spacing w:line="480" w:lineRule="auto"/>
              <w:jc w:val="both"/>
            </w:pPr>
          </w:p>
          <w:p w14:paraId="3CD3BB5E" w14:textId="77777777" w:rsidR="00AC561A" w:rsidRDefault="00AC561A" w:rsidP="000174D1">
            <w:pPr>
              <w:spacing w:line="480" w:lineRule="auto"/>
              <w:jc w:val="both"/>
            </w:pPr>
            <w:r>
              <w:t>85</w:t>
            </w:r>
          </w:p>
        </w:tc>
        <w:tc>
          <w:tcPr>
            <w:tcW w:w="348" w:type="pct"/>
          </w:tcPr>
          <w:p w14:paraId="21C7E37C" w14:textId="77777777" w:rsidR="00AC561A" w:rsidRDefault="00AC561A" w:rsidP="000174D1">
            <w:pPr>
              <w:spacing w:line="480" w:lineRule="auto"/>
              <w:jc w:val="both"/>
            </w:pPr>
          </w:p>
          <w:p w14:paraId="0C6ED9D3" w14:textId="77777777" w:rsidR="00AC561A" w:rsidRDefault="00AC561A" w:rsidP="000174D1">
            <w:pPr>
              <w:spacing w:line="480" w:lineRule="auto"/>
              <w:jc w:val="both"/>
            </w:pPr>
            <w:r>
              <w:t>83.33</w:t>
            </w:r>
          </w:p>
        </w:tc>
        <w:tc>
          <w:tcPr>
            <w:tcW w:w="348" w:type="pct"/>
          </w:tcPr>
          <w:p w14:paraId="13A73BF6" w14:textId="77777777" w:rsidR="00AC561A" w:rsidRDefault="00AC561A" w:rsidP="000174D1">
            <w:pPr>
              <w:spacing w:line="480" w:lineRule="auto"/>
              <w:jc w:val="both"/>
            </w:pPr>
          </w:p>
          <w:p w14:paraId="11B40AB6" w14:textId="77777777" w:rsidR="00AC561A" w:rsidRDefault="00AC561A" w:rsidP="000174D1">
            <w:pPr>
              <w:spacing w:line="480" w:lineRule="auto"/>
              <w:jc w:val="both"/>
            </w:pPr>
            <w:r>
              <w:t>94</w:t>
            </w:r>
          </w:p>
        </w:tc>
        <w:tc>
          <w:tcPr>
            <w:tcW w:w="349" w:type="pct"/>
          </w:tcPr>
          <w:p w14:paraId="430BA063" w14:textId="77777777" w:rsidR="00AC561A" w:rsidRDefault="00AC561A" w:rsidP="000174D1">
            <w:pPr>
              <w:spacing w:line="480" w:lineRule="auto"/>
              <w:jc w:val="both"/>
            </w:pPr>
          </w:p>
          <w:p w14:paraId="3014DF9D" w14:textId="77777777" w:rsidR="00AC561A" w:rsidRDefault="00AC561A" w:rsidP="000174D1">
            <w:pPr>
              <w:spacing w:line="480" w:lineRule="auto"/>
              <w:jc w:val="both"/>
            </w:pPr>
            <w:r>
              <w:t>90.4</w:t>
            </w:r>
          </w:p>
        </w:tc>
        <w:tc>
          <w:tcPr>
            <w:tcW w:w="334" w:type="pct"/>
          </w:tcPr>
          <w:p w14:paraId="2BD36839" w14:textId="77777777" w:rsidR="00AC561A" w:rsidRDefault="00AC561A" w:rsidP="000174D1">
            <w:pPr>
              <w:spacing w:line="480" w:lineRule="auto"/>
              <w:jc w:val="both"/>
            </w:pPr>
          </w:p>
          <w:p w14:paraId="6852128B" w14:textId="77777777" w:rsidR="00AC561A" w:rsidRDefault="00AC561A" w:rsidP="000174D1">
            <w:pPr>
              <w:spacing w:line="480" w:lineRule="auto"/>
              <w:jc w:val="both"/>
            </w:pPr>
            <w:r>
              <w:t>100</w:t>
            </w:r>
          </w:p>
        </w:tc>
        <w:tc>
          <w:tcPr>
            <w:tcW w:w="264" w:type="pct"/>
          </w:tcPr>
          <w:p w14:paraId="2F9E5569" w14:textId="77777777" w:rsidR="00AC561A" w:rsidRDefault="00AC561A" w:rsidP="000174D1">
            <w:pPr>
              <w:spacing w:line="480" w:lineRule="auto"/>
              <w:jc w:val="both"/>
            </w:pPr>
          </w:p>
        </w:tc>
        <w:tc>
          <w:tcPr>
            <w:tcW w:w="366" w:type="pct"/>
          </w:tcPr>
          <w:p w14:paraId="683F5ABC" w14:textId="77777777" w:rsidR="00AC561A" w:rsidRDefault="00AC561A" w:rsidP="000174D1">
            <w:pPr>
              <w:spacing w:line="480" w:lineRule="auto"/>
              <w:jc w:val="both"/>
            </w:pPr>
          </w:p>
          <w:p w14:paraId="6188C3F9" w14:textId="77777777" w:rsidR="00AC561A" w:rsidRDefault="00AC561A" w:rsidP="000174D1">
            <w:pPr>
              <w:spacing w:line="480" w:lineRule="auto"/>
              <w:jc w:val="both"/>
            </w:pPr>
            <w:r>
              <w:t>100</w:t>
            </w:r>
          </w:p>
        </w:tc>
        <w:tc>
          <w:tcPr>
            <w:tcW w:w="484" w:type="pct"/>
            <w:vMerge/>
          </w:tcPr>
          <w:p w14:paraId="56D313F4" w14:textId="77777777" w:rsidR="00AC561A" w:rsidRDefault="00AC561A" w:rsidP="000174D1">
            <w:pPr>
              <w:spacing w:line="480" w:lineRule="auto"/>
              <w:jc w:val="both"/>
            </w:pPr>
          </w:p>
        </w:tc>
      </w:tr>
    </w:tbl>
    <w:p w14:paraId="53A7088B" w14:textId="5DB1267B" w:rsidR="00786DCE" w:rsidRDefault="00786DCE" w:rsidP="00DB1C1F">
      <w:pPr>
        <w:spacing w:line="480" w:lineRule="auto"/>
        <w:jc w:val="both"/>
      </w:pPr>
    </w:p>
    <w:p w14:paraId="783BD14C" w14:textId="77777777" w:rsidR="008F3727" w:rsidRDefault="008F3727" w:rsidP="00786DCE"/>
    <w:p w14:paraId="1C799070" w14:textId="77777777" w:rsidR="0033394B" w:rsidRDefault="0033394B" w:rsidP="00786DCE"/>
    <w:p w14:paraId="29D93FBB" w14:textId="77777777" w:rsidR="008F3727" w:rsidRPr="00786DCE" w:rsidRDefault="008F3727" w:rsidP="00786DCE"/>
    <w:p w14:paraId="143641C3" w14:textId="39D1B3D4" w:rsidR="008F29A5" w:rsidRDefault="00D02067" w:rsidP="00BF1FC0">
      <w:pPr>
        <w:spacing w:line="480" w:lineRule="auto"/>
        <w:jc w:val="center"/>
        <w:rPr>
          <w:b/>
        </w:rPr>
      </w:pPr>
      <w:r>
        <w:rPr>
          <w:b/>
        </w:rPr>
        <w:lastRenderedPageBreak/>
        <w:t>Discussion</w:t>
      </w:r>
    </w:p>
    <w:p w14:paraId="5ABE7812" w14:textId="21D62A10" w:rsidR="00E73D50" w:rsidRDefault="009D5E46" w:rsidP="00461C8D">
      <w:pPr>
        <w:spacing w:line="480" w:lineRule="auto"/>
      </w:pPr>
      <w:r>
        <w:tab/>
        <w:t>A</w:t>
      </w:r>
      <w:r w:rsidR="00E0561A">
        <w:t>lmost a</w:t>
      </w:r>
      <w:r>
        <w:t xml:space="preserve">ll participants experienced an overall decrease in heart rate from their initial resting heart rate recording from the first session, to their final recording of their resting heart rate. All participants also </w:t>
      </w:r>
      <w:r w:rsidR="00DA0A2A">
        <w:t>displayed</w:t>
      </w:r>
      <w:r>
        <w:t xml:space="preserve"> a decrease in heart rate after most sessions, however some participants experienced one to two increases in heart rate, </w:t>
      </w:r>
      <w:r w:rsidR="00E0561A">
        <w:t xml:space="preserve">which was </w:t>
      </w:r>
      <w:r>
        <w:t>usually seen in the silent condition</w:t>
      </w:r>
      <w:r w:rsidR="00DA0A2A">
        <w:t xml:space="preserve">. </w:t>
      </w:r>
      <w:r w:rsidR="008F3727">
        <w:t xml:space="preserve">This suggests that the meditation sessions </w:t>
      </w:r>
      <w:r w:rsidR="00A16664">
        <w:t>had the predicted effect on participants</w:t>
      </w:r>
      <w:r w:rsidR="008F3727">
        <w:t>.</w:t>
      </w:r>
    </w:p>
    <w:p w14:paraId="18908B53" w14:textId="419EE40C" w:rsidR="00E73D50" w:rsidRPr="00FE0B46" w:rsidRDefault="003663CC" w:rsidP="00461C8D">
      <w:pPr>
        <w:spacing w:line="480" w:lineRule="auto"/>
        <w:ind w:firstLine="360"/>
      </w:pPr>
      <w:r>
        <w:t>Most participants experienced no change in their</w:t>
      </w:r>
      <w:r w:rsidR="00A16664">
        <w:t xml:space="preserve"> self-reported</w:t>
      </w:r>
      <w:r>
        <w:t xml:space="preserve"> stress </w:t>
      </w:r>
      <w:r w:rsidR="00A16664">
        <w:t>level, but as for self-reported anxiety level</w:t>
      </w:r>
      <w:r w:rsidR="00155684">
        <w:t xml:space="preserve">, participants were split evenly in either showing no change or decreasing. The variability from pre-session score to pre-session score across all sessions </w:t>
      </w:r>
      <w:r w:rsidR="00A16664">
        <w:t>leaves room for doubt</w:t>
      </w:r>
      <w:r w:rsidR="00155684">
        <w:t xml:space="preserve"> about the effectiveness of the intervention itself. </w:t>
      </w:r>
      <w:r w:rsidR="00FE0B46">
        <w:t xml:space="preserve">There are </w:t>
      </w:r>
      <w:proofErr w:type="gramStart"/>
      <w:r w:rsidR="00FE0B46">
        <w:t>a number</w:t>
      </w:r>
      <w:r w:rsidR="00E0561A">
        <w:t xml:space="preserve"> of</w:t>
      </w:r>
      <w:proofErr w:type="gramEnd"/>
      <w:r w:rsidR="00E0561A">
        <w:t xml:space="preserve"> </w:t>
      </w:r>
      <w:r w:rsidR="00A16664">
        <w:t xml:space="preserve">possible </w:t>
      </w:r>
      <w:r w:rsidR="00E0561A">
        <w:t>confounding variables that could have</w:t>
      </w:r>
      <w:r w:rsidR="008F3727">
        <w:t xml:space="preserve"> contributed</w:t>
      </w:r>
      <w:r w:rsidR="00E0561A">
        <w:t xml:space="preserve"> to this result including the fact that this program was intr</w:t>
      </w:r>
      <w:r w:rsidR="00A16664">
        <w:t>oduced after midterms and ended</w:t>
      </w:r>
      <w:r w:rsidR="00E0561A">
        <w:t xml:space="preserve"> during the final weeks of the semester. </w:t>
      </w:r>
      <w:r w:rsidR="00A16664">
        <w:t>Some extraneous variables</w:t>
      </w:r>
      <w:r w:rsidR="00E0561A">
        <w:t xml:space="preserve"> that might have affected </w:t>
      </w:r>
      <w:r w:rsidR="00A16664">
        <w:t>participants’ performance</w:t>
      </w:r>
      <w:r w:rsidR="00E0561A">
        <w:t xml:space="preserve"> could include menstrual cycle for women</w:t>
      </w:r>
      <w:r w:rsidR="001607C3">
        <w:t xml:space="preserve"> </w:t>
      </w:r>
      <w:r w:rsidR="001607C3">
        <w:rPr>
          <w:rStyle w:val="selectable"/>
          <w:rFonts w:eastAsia="Times New Roman"/>
        </w:rPr>
        <w:t>(Brar, 2015)</w:t>
      </w:r>
      <w:r w:rsidR="00E0561A">
        <w:t xml:space="preserve">, </w:t>
      </w:r>
      <w:r w:rsidR="00FE0B46">
        <w:t xml:space="preserve">familial problems, coursework, exams and papers, friend troubles, relationship issues, work, sickness, </w:t>
      </w:r>
      <w:r w:rsidR="00E0561A">
        <w:t xml:space="preserve">amongst many others. </w:t>
      </w:r>
      <w:r w:rsidR="008F3727">
        <w:t>None of these variables were considered in the present study, but could be collected in future studies.</w:t>
      </w:r>
    </w:p>
    <w:p w14:paraId="3E8E8C49" w14:textId="186CB304" w:rsidR="00786DCE" w:rsidRDefault="00D611F4" w:rsidP="00461C8D">
      <w:pPr>
        <w:spacing w:line="480" w:lineRule="auto"/>
        <w:ind w:firstLine="360"/>
      </w:pPr>
      <w:r>
        <w:t>Most participants displayed a decrease in fidgeting behaviors from the start of the prog</w:t>
      </w:r>
      <w:r w:rsidR="00E0561A">
        <w:t>ram to the end of the program while the others remained the same. N</w:t>
      </w:r>
      <w:r>
        <w:t>one showed an increase</w:t>
      </w:r>
      <w:r w:rsidR="00E0561A">
        <w:t xml:space="preserve"> in fidgets</w:t>
      </w:r>
      <w:r>
        <w:t xml:space="preserve"> from the first session to the final </w:t>
      </w:r>
      <w:r w:rsidR="00F729C6">
        <w:t xml:space="preserve">session. </w:t>
      </w:r>
      <w:r w:rsidR="00E0561A">
        <w:t>As for enjoyment ratings, t</w:t>
      </w:r>
      <w:r w:rsidR="00F729C6">
        <w:t>he</w:t>
      </w:r>
      <w:r w:rsidR="00A16664">
        <w:t xml:space="preserve"> full guided meditations</w:t>
      </w:r>
      <w:r w:rsidR="00E17ED3">
        <w:t xml:space="preserve"> </w:t>
      </w:r>
      <w:r w:rsidR="00E0561A">
        <w:t>most frequent</w:t>
      </w:r>
      <w:r w:rsidR="00A16664">
        <w:t>ly got the</w:t>
      </w:r>
      <w:r w:rsidR="00E0561A">
        <w:t xml:space="preserve"> </w:t>
      </w:r>
      <w:r w:rsidR="00E17ED3">
        <w:t xml:space="preserve">highest </w:t>
      </w:r>
      <w:r w:rsidR="00E0561A">
        <w:t>scores</w:t>
      </w:r>
      <w:r w:rsidR="00E17ED3">
        <w:t>, foll</w:t>
      </w:r>
      <w:r w:rsidR="00E0561A">
        <w:t xml:space="preserve">owed by the silent </w:t>
      </w:r>
      <w:r w:rsidR="00E0561A">
        <w:lastRenderedPageBreak/>
        <w:t>sessions. F</w:t>
      </w:r>
      <w:r w:rsidR="00E17ED3">
        <w:t xml:space="preserve">or easiness, </w:t>
      </w:r>
      <w:r w:rsidR="00227CB0">
        <w:t>the full guided meditations were rated the easiest by most participants.</w:t>
      </w:r>
      <w:r w:rsidR="00786DCE">
        <w:t xml:space="preserve"> </w:t>
      </w:r>
    </w:p>
    <w:p w14:paraId="3EF57D26" w14:textId="624B48F3" w:rsidR="00155684" w:rsidRPr="009D5E46" w:rsidRDefault="00786DCE" w:rsidP="00461C8D">
      <w:pPr>
        <w:spacing w:line="480" w:lineRule="auto"/>
        <w:ind w:firstLine="360"/>
      </w:pPr>
      <w:proofErr w:type="gramStart"/>
      <w:r w:rsidRPr="00786DCE">
        <w:t>The majority of</w:t>
      </w:r>
      <w:proofErr w:type="gramEnd"/>
      <w:r w:rsidRPr="00786DCE">
        <w:t xml:space="preserve"> participants (who gave follow-up responses) persisted with their meditation practice after the study was terminated. These participants reported meditating in the “mu</w:t>
      </w:r>
      <w:r w:rsidR="00A16664">
        <w:t>sic/calming sounds” condition</w:t>
      </w:r>
      <w:r w:rsidRPr="00786DCE">
        <w:t xml:space="preserve"> one to two times during the first week after the program ended. This condition was one of the “fading” conditions in the program, which implies the fading procedures themselves were effective in getting participa</w:t>
      </w:r>
      <w:r w:rsidR="00461E6F">
        <w:t xml:space="preserve">nts to continue their practice, and should be used to help transfer self-control to </w:t>
      </w:r>
      <w:r w:rsidR="00EF70D0">
        <w:t>the person themselves</w:t>
      </w:r>
      <w:r w:rsidR="00461E6F">
        <w:t>. Doing so is a common strategy to promote behavior change maintenance (Martin &amp; Pear, 2014).</w:t>
      </w:r>
    </w:p>
    <w:p w14:paraId="23740D46" w14:textId="52ADD8D6" w:rsidR="00FA6829" w:rsidRDefault="00D01098" w:rsidP="00461C8D">
      <w:pPr>
        <w:spacing w:line="480" w:lineRule="auto"/>
        <w:ind w:firstLine="360"/>
      </w:pPr>
      <w:r>
        <w:t>After interpreting the results gathered across sessions</w:t>
      </w:r>
      <w:r w:rsidR="00461E6F">
        <w:t>, it can be</w:t>
      </w:r>
      <w:r w:rsidR="00287E6A">
        <w:t xml:space="preserve"> </w:t>
      </w:r>
      <w:r w:rsidR="00DC5490">
        <w:t>conclude</w:t>
      </w:r>
      <w:r w:rsidR="00461E6F">
        <w:t>d</w:t>
      </w:r>
      <w:r w:rsidR="00DC5490">
        <w:t xml:space="preserve"> that f</w:t>
      </w:r>
      <w:r w:rsidR="00DC5490" w:rsidRPr="004C1788">
        <w:t xml:space="preserve">ading </w:t>
      </w:r>
      <w:r w:rsidR="0036310A">
        <w:t xml:space="preserve">procedures used to reduce </w:t>
      </w:r>
      <w:r w:rsidR="00DC5490" w:rsidRPr="004C1788">
        <w:t>verbal and audible prompts</w:t>
      </w:r>
      <w:r w:rsidR="0036310A">
        <w:t xml:space="preserve"> in a meditation program were also</w:t>
      </w:r>
      <w:r w:rsidR="00DC5490" w:rsidRPr="004C1788">
        <w:t xml:space="preserve"> effe</w:t>
      </w:r>
      <w:r w:rsidR="00A13675">
        <w:t>ctive in decreasing participant</w:t>
      </w:r>
      <w:r w:rsidR="00DC5490" w:rsidRPr="004C1788">
        <w:t>s</w:t>
      </w:r>
      <w:r w:rsidR="00A13675">
        <w:t>’</w:t>
      </w:r>
      <w:r w:rsidR="00DC5490" w:rsidRPr="004C1788">
        <w:t xml:space="preserve"> heart rates and fre</w:t>
      </w:r>
      <w:r w:rsidR="00DC5490">
        <w:t xml:space="preserve">quencies of fidgeting behaviors. </w:t>
      </w:r>
      <w:r>
        <w:t xml:space="preserve">It is </w:t>
      </w:r>
      <w:r w:rsidR="00DC5490" w:rsidRPr="004C1788">
        <w:t xml:space="preserve">evident that a high heart rate is correlated with elevated levels of stress and anxiety, and low heart rates are correlated with relaxation </w:t>
      </w:r>
      <w:r w:rsidR="00DC5490" w:rsidRPr="00C80847">
        <w:rPr>
          <w:color w:val="000000" w:themeColor="text1"/>
        </w:rPr>
        <w:t xml:space="preserve">(Schneiderman et al., 2005). </w:t>
      </w:r>
      <w:r w:rsidR="00DC5490" w:rsidRPr="004C1788">
        <w:t>For this reason, heart rate</w:t>
      </w:r>
      <w:r>
        <w:t xml:space="preserve"> was</w:t>
      </w:r>
      <w:r w:rsidR="00DC5490">
        <w:t xml:space="preserve"> measured to represent an evaluation of relaxation. Heart rate</w:t>
      </w:r>
      <w:r w:rsidR="00DC5490" w:rsidRPr="004C1788">
        <w:t xml:space="preserve"> </w:t>
      </w:r>
      <w:r w:rsidR="00DC5490">
        <w:t xml:space="preserve">is a </w:t>
      </w:r>
      <w:r w:rsidR="00DC5490" w:rsidRPr="004C1788">
        <w:t xml:space="preserve">measure </w:t>
      </w:r>
      <w:r w:rsidR="00DC5490">
        <w:t xml:space="preserve">that </w:t>
      </w:r>
      <w:r w:rsidR="00DC5490" w:rsidRPr="004C1788">
        <w:t xml:space="preserve">provides information </w:t>
      </w:r>
      <w:r w:rsidR="00DC5490">
        <w:t>describing</w:t>
      </w:r>
      <w:r w:rsidR="00DC5490" w:rsidRPr="004C1788">
        <w:t xml:space="preserve"> in physiological terms whether the intervention does create effects that are correlated with relaxation. </w:t>
      </w:r>
      <w:r>
        <w:t xml:space="preserve">It was observed that heart rate </w:t>
      </w:r>
      <w:r w:rsidR="00DC5490">
        <w:t>decrease</w:t>
      </w:r>
      <w:r>
        <w:t>d</w:t>
      </w:r>
      <w:r w:rsidR="00DC5490">
        <w:t xml:space="preserve"> over the course of the intervention, both from the beginning of </w:t>
      </w:r>
      <w:r w:rsidR="000174D1">
        <w:t>each</w:t>
      </w:r>
      <w:r w:rsidR="00DC5490">
        <w:t xml:space="preserve"> session to the end</w:t>
      </w:r>
      <w:r w:rsidR="000174D1">
        <w:t>,</w:t>
      </w:r>
      <w:r w:rsidR="00DC5490">
        <w:t xml:space="preserve"> </w:t>
      </w:r>
      <w:r w:rsidR="000174D1">
        <w:t>and</w:t>
      </w:r>
      <w:r w:rsidR="00DC5490">
        <w:t xml:space="preserve"> from the beginning of the program to the end. </w:t>
      </w:r>
    </w:p>
    <w:p w14:paraId="55EB9897" w14:textId="16FDCB3E" w:rsidR="00D611F4" w:rsidRDefault="00CB4816" w:rsidP="00461C8D">
      <w:pPr>
        <w:spacing w:line="480" w:lineRule="auto"/>
        <w:ind w:left="68" w:firstLine="652"/>
      </w:pPr>
      <w:r>
        <w:t>Self-reported</w:t>
      </w:r>
      <w:r w:rsidR="00D611F4">
        <w:t xml:space="preserve"> stress levels seemed to remain the same, which </w:t>
      </w:r>
      <w:r w:rsidR="000174D1">
        <w:t>indicates</w:t>
      </w:r>
      <w:r w:rsidR="00D611F4">
        <w:t xml:space="preserve"> that the intervention </w:t>
      </w:r>
      <w:r w:rsidR="00461E6F">
        <w:t>does not</w:t>
      </w:r>
      <w:r w:rsidR="00D611F4">
        <w:t xml:space="preserve"> decrease </w:t>
      </w:r>
      <w:r w:rsidR="00461E6F">
        <w:t xml:space="preserve">reported </w:t>
      </w:r>
      <w:r w:rsidR="00D611F4">
        <w:t>stress levels after completion.</w:t>
      </w:r>
      <w:r w:rsidR="00C66B8C">
        <w:t xml:space="preserve"> </w:t>
      </w:r>
      <w:r w:rsidR="00461E6F">
        <w:t xml:space="preserve">In the intake </w:t>
      </w:r>
      <w:r w:rsidR="0036310A">
        <w:t>questionnaire,</w:t>
      </w:r>
      <w:r w:rsidR="00461E6F">
        <w:t xml:space="preserve"> we measured self-reported stress levels associated with certain stressors; </w:t>
      </w:r>
      <w:r w:rsidR="00461E6F">
        <w:lastRenderedPageBreak/>
        <w:t xml:space="preserve">however, the same questions were not asked of the participants in the follow-up questionnaire. This is something that future studies should consider doing to ensure consistency throughout the program, and to obtain more accurate data on self-reported stress levels and what is potentially affecting them.  </w:t>
      </w:r>
      <w:r w:rsidR="00C66B8C">
        <w:t>Stress levels decreased from before the session to after the session 46.5% of the time, and remained the same 51.1% of the time with one reported increase.</w:t>
      </w:r>
      <w:r w:rsidR="00D611F4">
        <w:t xml:space="preserve"> Anxiety levels</w:t>
      </w:r>
      <w:r w:rsidR="00E0561A">
        <w:t>,</w:t>
      </w:r>
      <w:r w:rsidR="00D611F4">
        <w:t xml:space="preserve"> however</w:t>
      </w:r>
      <w:r w:rsidR="00E0561A">
        <w:t>,</w:t>
      </w:r>
      <w:r w:rsidR="00D611F4">
        <w:t xml:space="preserve"> decrease</w:t>
      </w:r>
      <w:r w:rsidR="00C66B8C">
        <w:t>d (53.5%) from before the session to after the session</w:t>
      </w:r>
      <w:r w:rsidR="00D611F4">
        <w:t xml:space="preserve">, which </w:t>
      </w:r>
      <w:r w:rsidR="00461E6F">
        <w:t>suggests</w:t>
      </w:r>
      <w:r w:rsidR="00D611F4">
        <w:t xml:space="preserve"> that anxiety </w:t>
      </w:r>
      <w:r w:rsidR="00F51765">
        <w:t xml:space="preserve">levels </w:t>
      </w:r>
      <w:r w:rsidR="00D611F4">
        <w:t xml:space="preserve">decreased </w:t>
      </w:r>
      <w:r w:rsidR="00461E6F">
        <w:t>due to the intervention. While seemingly at odds, these findings might suggest that meditation can be used to reduce anxiety levels even if stress levels remain the same</w:t>
      </w:r>
      <w:r w:rsidR="00D611F4">
        <w:t xml:space="preserve">. </w:t>
      </w:r>
    </w:p>
    <w:p w14:paraId="3CA8D10F" w14:textId="7157E8B3" w:rsidR="00D611F4" w:rsidRDefault="00D611F4" w:rsidP="00461C8D">
      <w:pPr>
        <w:spacing w:line="480" w:lineRule="auto"/>
        <w:ind w:firstLine="720"/>
      </w:pPr>
      <w:r w:rsidRPr="00E74D3D">
        <w:t>Verbal prompts in the form of guided meditation were faded out over time. In other words, the verbal prompts were decreased, and the amount of time spent meditating with</w:t>
      </w:r>
      <w:r w:rsidR="00461E6F">
        <w:t xml:space="preserve"> just music increased</w:t>
      </w:r>
      <w:r w:rsidRPr="00E74D3D">
        <w:t>. Then the music, which is an extra-stimulus prompt, was faded until there were no sounds/prompts at all. The purpose of doing this was to decrease the individual’s dependency on prompts to meditate and to be able to generalize meditating behaviors in any situation in which prompts are unavailable. Meditating successfully was operationally defined by a consistent decrease in heart rate from before the intervention to after completion of the meditation program, (both after each session and cumulatively) as well as a decline from high to moderate rates of fidgeting to a low-frequency rate of fidgeting behaviors</w:t>
      </w:r>
      <w:r w:rsidR="000D26CB">
        <w:t>, which were both observed</w:t>
      </w:r>
      <w:r w:rsidRPr="00E74D3D">
        <w:t>. </w:t>
      </w:r>
    </w:p>
    <w:p w14:paraId="79D83462" w14:textId="59FFA1D5" w:rsidR="00684CB1" w:rsidRDefault="00D611F4" w:rsidP="00461C8D">
      <w:pPr>
        <w:spacing w:line="480" w:lineRule="auto"/>
        <w:ind w:firstLine="720"/>
        <w:rPr>
          <w:color w:val="000000" w:themeColor="text1"/>
        </w:rPr>
      </w:pPr>
      <w:r w:rsidRPr="00E74D3D">
        <w:t>Fidgeting was a variable that helped estimate a reduction in anxiety levels caused by an initial introduction to meditation. This might have been due to a lack of positive so</w:t>
      </w:r>
      <w:r w:rsidR="000174D1">
        <w:t>cial reinforcement while among</w:t>
      </w:r>
      <w:r w:rsidRPr="00E74D3D">
        <w:t xml:space="preserve"> others as in meditation. </w:t>
      </w:r>
      <w:r w:rsidR="000174D1">
        <w:t>Participants might</w:t>
      </w:r>
      <w:r w:rsidRPr="00E74D3D">
        <w:t xml:space="preserve"> not </w:t>
      </w:r>
      <w:r w:rsidR="000174D1">
        <w:t xml:space="preserve">have </w:t>
      </w:r>
      <w:r w:rsidRPr="00E74D3D">
        <w:t>be</w:t>
      </w:r>
      <w:r w:rsidR="000174D1">
        <w:t>en</w:t>
      </w:r>
      <w:r w:rsidRPr="00E74D3D">
        <w:t xml:space="preserve"> used to not being reinforce</w:t>
      </w:r>
      <w:r w:rsidR="000174D1">
        <w:t xml:space="preserve">d in a social situation. By being reinforced in a social </w:t>
      </w:r>
      <w:r w:rsidR="000174D1">
        <w:lastRenderedPageBreak/>
        <w:t xml:space="preserve">situation, </w:t>
      </w:r>
      <w:r w:rsidR="00661A0C">
        <w:t xml:space="preserve">what meant is that </w:t>
      </w:r>
      <w:r w:rsidR="000174D1">
        <w:t xml:space="preserve">participants were probably used to their behaviors </w:t>
      </w:r>
      <w:r w:rsidR="00661A0C">
        <w:t>leading to</w:t>
      </w:r>
      <w:r w:rsidR="000174D1">
        <w:t xml:space="preserve"> some type of overt reaction</w:t>
      </w:r>
      <w:r w:rsidRPr="00E74D3D">
        <w:t xml:space="preserve"> from another person,</w:t>
      </w:r>
      <w:r w:rsidR="000174D1">
        <w:t xml:space="preserve"> or generally using their phones to keep themselves from getting bored in class</w:t>
      </w:r>
      <w:r w:rsidR="00AE3F57">
        <w:t xml:space="preserve">. These behaviors normally result in receiving a </w:t>
      </w:r>
      <w:r w:rsidR="000174D1">
        <w:t xml:space="preserve">consequence that will increase the likelihood of those behaviors occurring again. </w:t>
      </w:r>
      <w:r w:rsidR="00AE3F57">
        <w:t>Therefore, with participants being placed in a setting in which no social reinforcement would result from their behaviors, we expected</w:t>
      </w:r>
      <w:r w:rsidRPr="00E74D3D">
        <w:t xml:space="preserve"> </w:t>
      </w:r>
      <w:r w:rsidR="00AE3F57">
        <w:t xml:space="preserve">to observe </w:t>
      </w:r>
      <w:r w:rsidRPr="00E74D3D">
        <w:t xml:space="preserve">an extinction burst of fidgeting in the first few sessions for many participants where their fidgeting behaviors would characteristically begin at high rates, and eventually decreased over time. The reasoning for this is that it is possible that when surrounded by other people, those who are not acquainted with a meditative practice might feel uncomfortable because they are not receiving any social feedback from the others in the room (Crone-Todd, D.E., Personal Communication, 12/15/16). If this was the case, </w:t>
      </w:r>
      <w:r w:rsidR="00EF70D0">
        <w:t>participants</w:t>
      </w:r>
      <w:r w:rsidRPr="00E74D3D">
        <w:t xml:space="preserve"> were expected to be caught looking around the room to see what everyone else is doing to gain some social reinforcement for what they were doing themselves. However, with the noted decrease in fidgeting</w:t>
      </w:r>
      <w:r w:rsidR="00AE3F57">
        <w:t xml:space="preserve">, </w:t>
      </w:r>
      <w:r w:rsidRPr="00E74D3D">
        <w:t>we were able to determine that the program was</w:t>
      </w:r>
      <w:r w:rsidRPr="00E74D3D">
        <w:rPr>
          <w:color w:val="FF2600"/>
        </w:rPr>
        <w:t xml:space="preserve"> </w:t>
      </w:r>
      <w:r w:rsidR="00FB0FDA" w:rsidRPr="00E74D3D">
        <w:rPr>
          <w:color w:val="000000" w:themeColor="text1"/>
        </w:rPr>
        <w:t>successful</w:t>
      </w:r>
      <w:r w:rsidRPr="00E74D3D">
        <w:rPr>
          <w:color w:val="000000" w:themeColor="text1"/>
        </w:rPr>
        <w:t xml:space="preserve"> in producing effects that are correlated with relaxation </w:t>
      </w:r>
      <w:proofErr w:type="gramStart"/>
      <w:r w:rsidRPr="00E74D3D">
        <w:rPr>
          <w:color w:val="000000" w:themeColor="text1"/>
        </w:rPr>
        <w:t>in regards to</w:t>
      </w:r>
      <w:proofErr w:type="gramEnd"/>
      <w:r w:rsidRPr="00E74D3D">
        <w:rPr>
          <w:color w:val="000000" w:themeColor="text1"/>
        </w:rPr>
        <w:t xml:space="preserve"> fidgeting</w:t>
      </w:r>
      <w:r w:rsidR="00684CB1">
        <w:rPr>
          <w:color w:val="000000" w:themeColor="text1"/>
        </w:rPr>
        <w:t>.</w:t>
      </w:r>
    </w:p>
    <w:p w14:paraId="6783A2B7" w14:textId="22D9059C" w:rsidR="00387C4A" w:rsidRDefault="00387C4A" w:rsidP="00461C8D">
      <w:pPr>
        <w:spacing w:line="480" w:lineRule="auto"/>
        <w:ind w:firstLine="720"/>
        <w:rPr>
          <w:color w:val="000000" w:themeColor="text1"/>
        </w:rPr>
      </w:pPr>
      <w:r>
        <w:rPr>
          <w:color w:val="000000" w:themeColor="text1"/>
        </w:rPr>
        <w:t>In recruiting participants, we enco</w:t>
      </w:r>
      <w:r w:rsidR="000E7BE8">
        <w:rPr>
          <w:color w:val="000000" w:themeColor="text1"/>
        </w:rPr>
        <w:t>untered several issues that led to a small</w:t>
      </w:r>
      <w:r>
        <w:rPr>
          <w:color w:val="000000" w:themeColor="text1"/>
        </w:rPr>
        <w:t xml:space="preserve"> number of recruit</w:t>
      </w:r>
      <w:r w:rsidR="00EF70D0">
        <w:rPr>
          <w:color w:val="000000" w:themeColor="text1"/>
        </w:rPr>
        <w:t xml:space="preserve">s </w:t>
      </w:r>
      <w:r>
        <w:rPr>
          <w:color w:val="000000" w:themeColor="text1"/>
        </w:rPr>
        <w:t>and a</w:t>
      </w:r>
      <w:r w:rsidR="000E7BE8">
        <w:rPr>
          <w:color w:val="000000" w:themeColor="text1"/>
        </w:rPr>
        <w:t xml:space="preserve">n even smaller </w:t>
      </w:r>
      <w:r>
        <w:rPr>
          <w:color w:val="000000" w:themeColor="text1"/>
        </w:rPr>
        <w:t>number of participants who attended the sessions. After collecting emails, names, etc. the first time around,</w:t>
      </w:r>
      <w:r w:rsidR="000E7BE8">
        <w:rPr>
          <w:color w:val="000000" w:themeColor="text1"/>
        </w:rPr>
        <w:t xml:space="preserve"> one week into the study</w:t>
      </w:r>
      <w:r>
        <w:rPr>
          <w:color w:val="000000" w:themeColor="text1"/>
        </w:rPr>
        <w:t xml:space="preserve"> </w:t>
      </w:r>
      <w:r w:rsidR="00661A0C">
        <w:rPr>
          <w:color w:val="000000" w:themeColor="text1"/>
        </w:rPr>
        <w:t>an attempt was made</w:t>
      </w:r>
      <w:r>
        <w:rPr>
          <w:color w:val="000000" w:themeColor="text1"/>
        </w:rPr>
        <w:t xml:space="preserve"> to recruit more people to join</w:t>
      </w:r>
      <w:r w:rsidR="00661A0C">
        <w:rPr>
          <w:color w:val="000000" w:themeColor="text1"/>
        </w:rPr>
        <w:t xml:space="preserve"> the study</w:t>
      </w:r>
      <w:r w:rsidR="00FD73CA">
        <w:rPr>
          <w:color w:val="000000" w:themeColor="text1"/>
        </w:rPr>
        <w:t xml:space="preserve"> but</w:t>
      </w:r>
      <w:r w:rsidR="000E7BE8">
        <w:rPr>
          <w:color w:val="000000" w:themeColor="text1"/>
        </w:rPr>
        <w:t xml:space="preserve"> to no avail</w:t>
      </w:r>
      <w:r>
        <w:rPr>
          <w:color w:val="000000" w:themeColor="text1"/>
        </w:rPr>
        <w:t xml:space="preserve">. The common issue when trying to get </w:t>
      </w:r>
      <w:r w:rsidR="00817622">
        <w:rPr>
          <w:color w:val="000000" w:themeColor="text1"/>
        </w:rPr>
        <w:t>students</w:t>
      </w:r>
      <w:r>
        <w:rPr>
          <w:color w:val="000000" w:themeColor="text1"/>
        </w:rPr>
        <w:t xml:space="preserve"> to sign up for the study involved scheduling conflicts with the session times that were offered. Many students express</w:t>
      </w:r>
      <w:r w:rsidR="000E7BE8">
        <w:rPr>
          <w:color w:val="000000" w:themeColor="text1"/>
        </w:rPr>
        <w:t xml:space="preserve">ed great interest in the study; </w:t>
      </w:r>
      <w:r>
        <w:rPr>
          <w:color w:val="000000" w:themeColor="text1"/>
        </w:rPr>
        <w:t>however</w:t>
      </w:r>
      <w:r w:rsidR="000E7BE8">
        <w:rPr>
          <w:color w:val="000000" w:themeColor="text1"/>
        </w:rPr>
        <w:t>,</w:t>
      </w:r>
      <w:r>
        <w:rPr>
          <w:color w:val="000000" w:themeColor="text1"/>
        </w:rPr>
        <w:t xml:space="preserve"> due to conflicting classes or work, many were unable to commit to the </w:t>
      </w:r>
      <w:r>
        <w:rPr>
          <w:color w:val="000000" w:themeColor="text1"/>
        </w:rPr>
        <w:lastRenderedPageBreak/>
        <w:t xml:space="preserve">study. In the future, it would be beneficial to offer several </w:t>
      </w:r>
      <w:r w:rsidR="00684CB1">
        <w:rPr>
          <w:color w:val="000000" w:themeColor="text1"/>
        </w:rPr>
        <w:t xml:space="preserve">session times across morning, afternoon, and evening hours to allow a larger variety of </w:t>
      </w:r>
      <w:r w:rsidR="00817622">
        <w:rPr>
          <w:color w:val="000000" w:themeColor="text1"/>
        </w:rPr>
        <w:t>people</w:t>
      </w:r>
      <w:r w:rsidR="00684CB1">
        <w:rPr>
          <w:color w:val="000000" w:themeColor="text1"/>
        </w:rPr>
        <w:t xml:space="preserve"> to have the freedom to participate in a time that works </w:t>
      </w:r>
      <w:r w:rsidR="00FB0FDA">
        <w:rPr>
          <w:color w:val="000000" w:themeColor="text1"/>
        </w:rPr>
        <w:t>best for them. However, this is</w:t>
      </w:r>
      <w:r w:rsidR="00684CB1">
        <w:rPr>
          <w:color w:val="000000" w:themeColor="text1"/>
        </w:rPr>
        <w:t xml:space="preserve"> easier said than done, because </w:t>
      </w:r>
      <w:r w:rsidR="00B02FF5">
        <w:rPr>
          <w:color w:val="000000" w:themeColor="text1"/>
        </w:rPr>
        <w:t>the researcher</w:t>
      </w:r>
      <w:r w:rsidR="00684CB1">
        <w:rPr>
          <w:color w:val="000000" w:themeColor="text1"/>
        </w:rPr>
        <w:t xml:space="preserve"> would have to then clear all days and all times of their own schedules to allow for this, which is unrealistic. Also, it might be beneficial to increase the number of total sessions, the</w:t>
      </w:r>
      <w:r w:rsidR="00386142">
        <w:rPr>
          <w:color w:val="000000" w:themeColor="text1"/>
        </w:rPr>
        <w:t xml:space="preserve"> number of</w:t>
      </w:r>
      <w:r w:rsidR="00684CB1">
        <w:rPr>
          <w:color w:val="000000" w:themeColor="text1"/>
        </w:rPr>
        <w:t xml:space="preserve"> days per week the sessions are held, and the duration of the sessions. Research has shown that practicing meditation for twenty minutes per day</w:t>
      </w:r>
      <w:r w:rsidR="00F729C6">
        <w:rPr>
          <w:color w:val="000000" w:themeColor="text1"/>
        </w:rPr>
        <w:t xml:space="preserve"> reduces stress levels </w:t>
      </w:r>
      <w:r w:rsidR="00F729C6" w:rsidRPr="00F729C6">
        <w:rPr>
          <w:rFonts w:eastAsia="Times New Roman"/>
        </w:rPr>
        <w:t>(Murphy &amp; Donovan, 1997</w:t>
      </w:r>
      <w:r w:rsidR="00F729C6">
        <w:rPr>
          <w:rFonts w:eastAsia="Times New Roman"/>
        </w:rPr>
        <w:t>)</w:t>
      </w:r>
      <w:r w:rsidR="00386142">
        <w:rPr>
          <w:color w:val="000000" w:themeColor="text1"/>
        </w:rPr>
        <w:t>. A decrease in self-reported stress levels</w:t>
      </w:r>
      <w:r w:rsidR="00F729C6">
        <w:rPr>
          <w:color w:val="000000" w:themeColor="text1"/>
        </w:rPr>
        <w:t xml:space="preserve"> is something that was not</w:t>
      </w:r>
      <w:r w:rsidR="000E7BE8">
        <w:rPr>
          <w:color w:val="000000" w:themeColor="text1"/>
        </w:rPr>
        <w:t xml:space="preserve"> observed in the present study, however we did not use the same stress scales to obtain these results.</w:t>
      </w:r>
    </w:p>
    <w:p w14:paraId="3B61DF7A" w14:textId="15F6602F" w:rsidR="00C24448" w:rsidRPr="00D105DE" w:rsidRDefault="00C24448" w:rsidP="00461C8D">
      <w:pPr>
        <w:spacing w:line="480" w:lineRule="auto"/>
        <w:ind w:firstLine="360"/>
      </w:pPr>
      <w:r>
        <w:rPr>
          <w:color w:val="000000"/>
        </w:rPr>
        <w:t>There is a possibility that heart rate, anxiety levels, stress levels, and fidgeting data were the result of habituation to the room</w:t>
      </w:r>
      <w:r w:rsidR="00612664">
        <w:rPr>
          <w:color w:val="000000"/>
        </w:rPr>
        <w:t xml:space="preserve"> or to the room becoming a conditioned stimulus for relaxation (e.g., decrease in heart rate/anxiety levels)</w:t>
      </w:r>
      <w:r>
        <w:rPr>
          <w:color w:val="000000"/>
        </w:rPr>
        <w:t xml:space="preserve">. </w:t>
      </w:r>
      <w:r w:rsidRPr="00BF1FC0">
        <w:rPr>
          <w:color w:val="000000"/>
        </w:rPr>
        <w:t xml:space="preserve">Pierce and Epling (1998) define habituation as occurring if an unconditioned stimulus is habitually presented, and repeatedly elicits an unconditioned response. Eventually, the individual will </w:t>
      </w:r>
      <w:r>
        <w:rPr>
          <w:color w:val="000000"/>
        </w:rPr>
        <w:t>become habituated</w:t>
      </w:r>
      <w:r w:rsidRPr="00BF1FC0">
        <w:rPr>
          <w:color w:val="000000"/>
        </w:rPr>
        <w:t xml:space="preserve"> to the st</w:t>
      </w:r>
      <w:r>
        <w:rPr>
          <w:color w:val="000000"/>
        </w:rPr>
        <w:t>imulus being presented so that the initial</w:t>
      </w:r>
      <w:r w:rsidRPr="00BF1FC0">
        <w:rPr>
          <w:color w:val="000000"/>
        </w:rPr>
        <w:t xml:space="preserve"> re</w:t>
      </w:r>
      <w:r>
        <w:rPr>
          <w:color w:val="000000"/>
        </w:rPr>
        <w:t>sponse (e.g., the initially higher heart rate)</w:t>
      </w:r>
      <w:r w:rsidRPr="00BF1FC0">
        <w:rPr>
          <w:color w:val="000000"/>
        </w:rPr>
        <w:t xml:space="preserve"> is </w:t>
      </w:r>
      <w:r>
        <w:rPr>
          <w:color w:val="000000"/>
        </w:rPr>
        <w:t>gradually diminished the longer that the</w:t>
      </w:r>
      <w:r w:rsidRPr="00BF1FC0">
        <w:rPr>
          <w:color w:val="000000"/>
        </w:rPr>
        <w:t xml:space="preserve"> stimulus is present. The participants will be returning to the same room (initially the neutral stimulus) with the same people</w:t>
      </w:r>
      <w:r w:rsidR="00D105DE">
        <w:rPr>
          <w:color w:val="000000"/>
        </w:rPr>
        <w:t>,</w:t>
      </w:r>
      <w:r w:rsidRPr="00BF1FC0">
        <w:rPr>
          <w:color w:val="000000"/>
        </w:rPr>
        <w:t xml:space="preserve"> with relative</w:t>
      </w:r>
      <w:r>
        <w:rPr>
          <w:color w:val="000000"/>
        </w:rPr>
        <w:t>ly the same meditation-related stimuli (e.g</w:t>
      </w:r>
      <w:r w:rsidRPr="00BF1FC0">
        <w:rPr>
          <w:color w:val="000000"/>
        </w:rPr>
        <w:t xml:space="preserve">., the unconditioned stimuli) being present, so after a while, </w:t>
      </w:r>
      <w:r w:rsidR="00D105DE">
        <w:rPr>
          <w:color w:val="000000"/>
        </w:rPr>
        <w:t>it is possible</w:t>
      </w:r>
      <w:r w:rsidRPr="00BF1FC0">
        <w:rPr>
          <w:color w:val="000000"/>
        </w:rPr>
        <w:t xml:space="preserve"> that their initial anxiousness of being in a new setting around potentially unfamiliar people decrease</w:t>
      </w:r>
      <w:r w:rsidR="00D105DE">
        <w:rPr>
          <w:color w:val="000000"/>
        </w:rPr>
        <w:t xml:space="preserve">d due to the total amount of time spent in the room (habituation). The participants </w:t>
      </w:r>
      <w:r w:rsidRPr="00BF1FC0">
        <w:rPr>
          <w:color w:val="000000"/>
        </w:rPr>
        <w:t>potentially habituate</w:t>
      </w:r>
      <w:r w:rsidR="00D105DE">
        <w:rPr>
          <w:color w:val="000000"/>
        </w:rPr>
        <w:t>d</w:t>
      </w:r>
      <w:r w:rsidRPr="00BF1FC0">
        <w:rPr>
          <w:color w:val="000000"/>
        </w:rPr>
        <w:t xml:space="preserve"> to the setting of the </w:t>
      </w:r>
      <w:r>
        <w:rPr>
          <w:color w:val="000000"/>
        </w:rPr>
        <w:t>meditation room</w:t>
      </w:r>
      <w:r w:rsidR="00D105DE">
        <w:rPr>
          <w:color w:val="000000"/>
        </w:rPr>
        <w:t xml:space="preserve"> itself or the room could have </w:t>
      </w:r>
      <w:r w:rsidR="00612664">
        <w:rPr>
          <w:color w:val="000000"/>
        </w:rPr>
        <w:t>become</w:t>
      </w:r>
      <w:r w:rsidRPr="00BF1FC0">
        <w:rPr>
          <w:color w:val="000000"/>
        </w:rPr>
        <w:t xml:space="preserve"> a </w:t>
      </w:r>
      <w:r w:rsidRPr="00BF1FC0">
        <w:rPr>
          <w:color w:val="000000"/>
        </w:rPr>
        <w:lastRenderedPageBreak/>
        <w:t>conditioned stimulus for relaxation</w:t>
      </w:r>
      <w:r w:rsidR="00612664">
        <w:rPr>
          <w:color w:val="000000"/>
        </w:rPr>
        <w:t>/decrease in heart rate</w:t>
      </w:r>
      <w:r>
        <w:rPr>
          <w:color w:val="000000"/>
        </w:rPr>
        <w:t>.</w:t>
      </w:r>
      <w:r w:rsidR="00612664">
        <w:rPr>
          <w:color w:val="000000"/>
        </w:rPr>
        <w:t xml:space="preserve"> </w:t>
      </w:r>
      <w:r w:rsidR="00D105DE">
        <w:t>An example of habituation in the program is as follows: during the fifth session for group one, about three minute into the meditation (music only condition) there was a loud be</w:t>
      </w:r>
      <w:r w:rsidR="00DB5726">
        <w:t>eping noise coming from outside</w:t>
      </w:r>
      <w:r w:rsidR="00065A95">
        <w:t>;</w:t>
      </w:r>
      <w:r w:rsidR="00D105DE">
        <w:t xml:space="preserve"> however</w:t>
      </w:r>
      <w:r w:rsidR="00065A95">
        <w:t>,</w:t>
      </w:r>
      <w:r w:rsidR="00D105DE">
        <w:t xml:space="preserve"> after the session</w:t>
      </w:r>
      <w:r w:rsidR="00065A95">
        <w:t>,</w:t>
      </w:r>
      <w:r w:rsidR="00D105DE">
        <w:t xml:space="preserve"> all participants reported not hearing the beeping at all. This would be an example of habituation, because habituation itself is</w:t>
      </w:r>
      <w:r w:rsidR="000E7BE8">
        <w:t xml:space="preserve"> </w:t>
      </w:r>
      <w:proofErr w:type="gramStart"/>
      <w:r w:rsidR="000E7BE8">
        <w:t>similar to</w:t>
      </w:r>
      <w:proofErr w:type="gramEnd"/>
      <w:r w:rsidR="00D105DE">
        <w:t xml:space="preserve"> “getting used to” certain stimu</w:t>
      </w:r>
      <w:r w:rsidR="003B02E2">
        <w:t>li (noises). P</w:t>
      </w:r>
      <w:r w:rsidR="00D105DE">
        <w:t>articipants might have habituated to the sounds of the music playing during the session</w:t>
      </w:r>
      <w:r w:rsidR="003B02E2">
        <w:t>,</w:t>
      </w:r>
      <w:r w:rsidR="00D105DE">
        <w:t xml:space="preserve"> and stopped attending to the noises both in and out of the room, resulting in the beeping not affecting their practice. </w:t>
      </w:r>
    </w:p>
    <w:p w14:paraId="2C2D76FE" w14:textId="2981A0B2" w:rsidR="00684CB1" w:rsidRDefault="007B6E25" w:rsidP="00461C8D">
      <w:pPr>
        <w:spacing w:line="480" w:lineRule="auto"/>
        <w:ind w:firstLine="720"/>
        <w:rPr>
          <w:rFonts w:eastAsia="Times New Roman"/>
        </w:rPr>
      </w:pPr>
      <w:r>
        <w:rPr>
          <w:color w:val="000000" w:themeColor="text1"/>
        </w:rPr>
        <w:t xml:space="preserve">After coming to only two sessions of the program, one participant contacted </w:t>
      </w:r>
      <w:r w:rsidR="00661A0C">
        <w:rPr>
          <w:color w:val="000000" w:themeColor="text1"/>
        </w:rPr>
        <w:t>the author</w:t>
      </w:r>
      <w:r>
        <w:rPr>
          <w:color w:val="000000" w:themeColor="text1"/>
        </w:rPr>
        <w:t xml:space="preserve"> with v</w:t>
      </w:r>
      <w:r w:rsidR="00C269B8">
        <w:rPr>
          <w:color w:val="000000" w:themeColor="text1"/>
        </w:rPr>
        <w:t xml:space="preserve">ery encouraging words. </w:t>
      </w:r>
      <w:r w:rsidR="00386142">
        <w:rPr>
          <w:color w:val="000000" w:themeColor="text1"/>
        </w:rPr>
        <w:t>After</w:t>
      </w:r>
      <w:r w:rsidR="000E7BE8">
        <w:rPr>
          <w:color w:val="000000" w:themeColor="text1"/>
        </w:rPr>
        <w:t xml:space="preserve"> havin</w:t>
      </w:r>
      <w:r w:rsidR="00386142">
        <w:rPr>
          <w:color w:val="000000" w:themeColor="text1"/>
        </w:rPr>
        <w:t>g back surgery, a year ago, he reported that he was living in constant pain. He</w:t>
      </w:r>
      <w:r w:rsidR="000E7BE8">
        <w:rPr>
          <w:color w:val="000000" w:themeColor="text1"/>
        </w:rPr>
        <w:t xml:space="preserve"> told </w:t>
      </w:r>
      <w:r w:rsidR="00B02FF5">
        <w:rPr>
          <w:color w:val="000000" w:themeColor="text1"/>
        </w:rPr>
        <w:t>me</w:t>
      </w:r>
      <w:r w:rsidR="000E7BE8">
        <w:rPr>
          <w:color w:val="000000" w:themeColor="text1"/>
        </w:rPr>
        <w:t xml:space="preserve"> that before beginning the session that day, </w:t>
      </w:r>
      <w:r w:rsidR="00386142">
        <w:rPr>
          <w:color w:val="000000" w:themeColor="text1"/>
        </w:rPr>
        <w:t>his</w:t>
      </w:r>
      <w:r w:rsidR="000E7BE8">
        <w:rPr>
          <w:color w:val="000000" w:themeColor="text1"/>
        </w:rPr>
        <w:t xml:space="preserve"> pain ranking was at a self-reported “7,” and after participating in the meditation session, </w:t>
      </w:r>
      <w:r w:rsidR="00386142">
        <w:rPr>
          <w:color w:val="000000" w:themeColor="text1"/>
        </w:rPr>
        <w:t>his</w:t>
      </w:r>
      <w:r w:rsidR="000E7BE8">
        <w:rPr>
          <w:color w:val="000000" w:themeColor="text1"/>
        </w:rPr>
        <w:t xml:space="preserve"> pain level decreased to a “5” and had remained there for hours. </w:t>
      </w:r>
      <w:r w:rsidR="00F43CA6">
        <w:rPr>
          <w:rFonts w:eastAsia="Times New Roman"/>
        </w:rPr>
        <w:t>Thi</w:t>
      </w:r>
      <w:r w:rsidR="00661A0C">
        <w:rPr>
          <w:rFonts w:eastAsia="Times New Roman"/>
        </w:rPr>
        <w:t>s statement added evidence for</w:t>
      </w:r>
      <w:r w:rsidR="00F43CA6">
        <w:rPr>
          <w:rFonts w:eastAsia="Times New Roman"/>
        </w:rPr>
        <w:t xml:space="preserve"> the many </w:t>
      </w:r>
      <w:r w:rsidR="00B02FF5">
        <w:rPr>
          <w:rFonts w:eastAsia="Times New Roman"/>
        </w:rPr>
        <w:t>benefits of meditation</w:t>
      </w:r>
      <w:r w:rsidR="00661A0C">
        <w:rPr>
          <w:rFonts w:eastAsia="Times New Roman"/>
        </w:rPr>
        <w:t xml:space="preserve"> and the clinical </w:t>
      </w:r>
      <w:proofErr w:type="spellStart"/>
      <w:r w:rsidR="00661A0C">
        <w:rPr>
          <w:rFonts w:eastAsia="Times New Roman"/>
        </w:rPr>
        <w:t>effectivenesss</w:t>
      </w:r>
      <w:proofErr w:type="spellEnd"/>
      <w:r w:rsidR="00661A0C">
        <w:rPr>
          <w:rFonts w:eastAsia="Times New Roman"/>
        </w:rPr>
        <w:t xml:space="preserve"> of the program (Bear, Wolf,</w:t>
      </w:r>
      <w:r w:rsidR="001200CB">
        <w:rPr>
          <w:rFonts w:eastAsia="Times New Roman"/>
        </w:rPr>
        <w:t xml:space="preserve"> &amp; Risley, 1968)</w:t>
      </w:r>
      <w:r w:rsidR="00F43CA6">
        <w:rPr>
          <w:rFonts w:eastAsia="Times New Roman"/>
        </w:rPr>
        <w:t>. Th</w:t>
      </w:r>
      <w:r w:rsidR="000E7BE8">
        <w:rPr>
          <w:rFonts w:eastAsia="Times New Roman"/>
        </w:rPr>
        <w:t>e alleviation of chronic pain i</w:t>
      </w:r>
      <w:r w:rsidR="00F43CA6">
        <w:rPr>
          <w:rFonts w:eastAsia="Times New Roman"/>
        </w:rPr>
        <w:t xml:space="preserve">s a benefit </w:t>
      </w:r>
      <w:r w:rsidR="000E7BE8">
        <w:rPr>
          <w:rFonts w:eastAsia="Times New Roman"/>
        </w:rPr>
        <w:t xml:space="preserve">of meditation </w:t>
      </w:r>
      <w:r w:rsidR="00F43CA6">
        <w:rPr>
          <w:rFonts w:eastAsia="Times New Roman"/>
        </w:rPr>
        <w:t>(Goyal et al</w:t>
      </w:r>
      <w:r w:rsidR="00704660">
        <w:rPr>
          <w:rFonts w:eastAsia="Times New Roman"/>
        </w:rPr>
        <w:t>.</w:t>
      </w:r>
      <w:r w:rsidR="000E7BE8">
        <w:rPr>
          <w:rFonts w:eastAsia="Times New Roman"/>
        </w:rPr>
        <w:t>, 2014);</w:t>
      </w:r>
      <w:r w:rsidR="00F43CA6">
        <w:rPr>
          <w:rFonts w:eastAsia="Times New Roman"/>
        </w:rPr>
        <w:t xml:space="preserve"> however</w:t>
      </w:r>
      <w:r w:rsidR="000E7BE8">
        <w:rPr>
          <w:rFonts w:eastAsia="Times New Roman"/>
        </w:rPr>
        <w:t>,</w:t>
      </w:r>
      <w:r w:rsidR="00F43CA6">
        <w:rPr>
          <w:rFonts w:eastAsia="Times New Roman"/>
        </w:rPr>
        <w:t xml:space="preserve"> it was not a factor that had been measured in the study. Therefore, in the future, adding chronic pain measures would be a beneficial addition to this study. </w:t>
      </w:r>
    </w:p>
    <w:p w14:paraId="404F4A3F" w14:textId="48CA7E6C" w:rsidR="00644745" w:rsidRPr="002812DB" w:rsidRDefault="00704660" w:rsidP="00461C8D">
      <w:pPr>
        <w:spacing w:line="480" w:lineRule="auto"/>
        <w:ind w:firstLine="720"/>
      </w:pPr>
      <w:r>
        <w:t xml:space="preserve">The present study drew a lot from Goyal et al., (2014) in creating a procedure that could include learning techniques as well as meditation itself. </w:t>
      </w:r>
      <w:r w:rsidR="00386142">
        <w:t>T</w:t>
      </w:r>
      <w:r>
        <w:t>he researchers conclude, “</w:t>
      </w:r>
      <w:r w:rsidRPr="003916BF">
        <w:t>Thus, more training with an expert and practice in daily life should lead to greater competency in the skill or practice, and greater competency or practice would pre</w:t>
      </w:r>
      <w:r>
        <w:t xml:space="preserve">sumably lead to better outcomes” (p.365). In future studies, it </w:t>
      </w:r>
      <w:r w:rsidR="00386142">
        <w:t xml:space="preserve">would be beneficial to </w:t>
      </w:r>
      <w:r w:rsidR="00386142">
        <w:lastRenderedPageBreak/>
        <w:t>keep the point that this</w:t>
      </w:r>
      <w:r>
        <w:t xml:space="preserve"> quote</w:t>
      </w:r>
      <w:r w:rsidR="00386142">
        <w:t xml:space="preserve"> has</w:t>
      </w:r>
      <w:r>
        <w:t xml:space="preserve"> in mind, and include more training than the present study had been limited to. </w:t>
      </w:r>
      <w:r w:rsidR="00CA5C76">
        <w:br w:type="page"/>
      </w:r>
    </w:p>
    <w:p w14:paraId="5210457A" w14:textId="7EA9A0AC" w:rsidR="0031139A" w:rsidRPr="00D6251D" w:rsidRDefault="004C1788" w:rsidP="00D6251D">
      <w:pPr>
        <w:spacing w:line="480" w:lineRule="auto"/>
      </w:pPr>
      <w:r w:rsidRPr="00300189">
        <w:rPr>
          <w:b/>
        </w:rPr>
        <w:lastRenderedPageBreak/>
        <w:t>References:</w:t>
      </w:r>
    </w:p>
    <w:p w14:paraId="646AC1AA" w14:textId="4E1E44BA" w:rsidR="00637353" w:rsidRDefault="004C1788" w:rsidP="00637353">
      <w:r w:rsidRPr="004C1788">
        <w:t xml:space="preserve">American College Health Association. (2015). American College Health Association </w:t>
      </w:r>
      <w:r w:rsidR="00637353">
        <w:t>–</w:t>
      </w:r>
      <w:r w:rsidRPr="004C1788">
        <w:t xml:space="preserve"> </w:t>
      </w:r>
    </w:p>
    <w:p w14:paraId="1ACD722F" w14:textId="6E947C6F" w:rsidR="00C80847" w:rsidRPr="004C1788" w:rsidRDefault="004C1788" w:rsidP="00637353">
      <w:pPr>
        <w:ind w:left="720"/>
      </w:pPr>
      <w:r w:rsidRPr="004C1788">
        <w:t>National College H</w:t>
      </w:r>
      <w:r w:rsidR="00847AA6">
        <w:t>ealth Assessment II: Reference group executive summary s</w:t>
      </w:r>
      <w:r w:rsidRPr="004C1788">
        <w:t xml:space="preserve">pring 2015. </w:t>
      </w:r>
      <w:r w:rsidR="0083189B">
        <w:rPr>
          <w:i/>
        </w:rPr>
        <w:t>American College Health Association</w:t>
      </w:r>
      <w:r w:rsidRPr="004C1788">
        <w:t>.</w:t>
      </w:r>
      <w:r w:rsidR="00847AA6">
        <w:t xml:space="preserve"> </w:t>
      </w:r>
      <w:hyperlink r:id="rId47" w:history="1">
        <w:r w:rsidR="00847AA6" w:rsidRPr="00BD2D63">
          <w:rPr>
            <w:rStyle w:val="Hyperlink"/>
          </w:rPr>
          <w:t>http://www.acha-ncha.org/docs/NCHA-II_WEB_SPRING_2015_REFERENCE_GROUP_EXECUTIVE_SUMMARY.pdf</w:t>
        </w:r>
      </w:hyperlink>
      <w:r w:rsidR="00847AA6">
        <w:t xml:space="preserve"> </w:t>
      </w:r>
    </w:p>
    <w:p w14:paraId="490ECFBC" w14:textId="77777777" w:rsidR="00637353" w:rsidRDefault="00637353" w:rsidP="00EE7806"/>
    <w:p w14:paraId="56A24878" w14:textId="5767007A" w:rsidR="00C80847" w:rsidRDefault="004C1788" w:rsidP="00EE7806">
      <w:r w:rsidRPr="004C1788">
        <w:t>Baer, D. M., Wolf, M. M.</w:t>
      </w:r>
      <w:r w:rsidR="00847AA6">
        <w:t>, &amp; Risley, T. R. (1968). Some current dimensions of a</w:t>
      </w:r>
      <w:r w:rsidRPr="004C1788">
        <w:t xml:space="preserve">pplied </w:t>
      </w:r>
    </w:p>
    <w:p w14:paraId="2AC303CE" w14:textId="27711FD2" w:rsidR="004C1788" w:rsidRPr="00F2659A" w:rsidRDefault="00847AA6" w:rsidP="00EE7806">
      <w:pPr>
        <w:ind w:firstLine="720"/>
        <w:rPr>
          <w:color w:val="000000" w:themeColor="text1"/>
        </w:rPr>
      </w:pPr>
      <w:r>
        <w:rPr>
          <w:color w:val="000000" w:themeColor="text1"/>
        </w:rPr>
        <w:t>behavior a</w:t>
      </w:r>
      <w:r w:rsidR="004C1788" w:rsidRPr="00F2659A">
        <w:rPr>
          <w:color w:val="000000" w:themeColor="text1"/>
        </w:rPr>
        <w:t xml:space="preserve">nalysis. </w:t>
      </w:r>
      <w:r w:rsidR="004C1788" w:rsidRPr="00847AA6">
        <w:rPr>
          <w:i/>
          <w:color w:val="000000" w:themeColor="text1"/>
        </w:rPr>
        <w:t>Journal of Applied Behavior Analysis, 1</w:t>
      </w:r>
      <w:r w:rsidR="004C1788" w:rsidRPr="00F2659A">
        <w:rPr>
          <w:color w:val="000000" w:themeColor="text1"/>
        </w:rPr>
        <w:t>(1), 91–97.</w:t>
      </w:r>
    </w:p>
    <w:p w14:paraId="58443517" w14:textId="77777777" w:rsidR="00637353" w:rsidRDefault="00637353" w:rsidP="00EE7806">
      <w:pPr>
        <w:shd w:val="clear" w:color="auto" w:fill="FFFFFF"/>
        <w:rPr>
          <w:rFonts w:eastAsia="Times New Roman"/>
          <w:color w:val="000000" w:themeColor="text1"/>
        </w:rPr>
      </w:pPr>
    </w:p>
    <w:p w14:paraId="0D7ED5A9" w14:textId="2B0CD672" w:rsidR="00F2659A" w:rsidRDefault="00F2659A" w:rsidP="00637353">
      <w:pPr>
        <w:shd w:val="clear" w:color="auto" w:fill="FFFFFF"/>
        <w:rPr>
          <w:rFonts w:eastAsia="Times New Roman"/>
          <w:color w:val="000000" w:themeColor="text1"/>
        </w:rPr>
      </w:pPr>
      <w:r w:rsidRPr="00F2659A">
        <w:rPr>
          <w:rFonts w:eastAsia="Times New Roman"/>
          <w:color w:val="000000" w:themeColor="text1"/>
        </w:rPr>
        <w:t>Baghur</w:t>
      </w:r>
      <w:r w:rsidR="008E70DE">
        <w:rPr>
          <w:rFonts w:eastAsia="Times New Roman"/>
          <w:color w:val="000000" w:themeColor="text1"/>
        </w:rPr>
        <w:t>st, T. and Kelley, B.C. (2014</w:t>
      </w:r>
      <w:r>
        <w:rPr>
          <w:rFonts w:eastAsia="Times New Roman"/>
          <w:color w:val="000000" w:themeColor="text1"/>
        </w:rPr>
        <w:t xml:space="preserve">). </w:t>
      </w:r>
      <w:r w:rsidRPr="00F2659A">
        <w:rPr>
          <w:rFonts w:eastAsia="Times New Roman"/>
          <w:color w:val="000000" w:themeColor="text1"/>
        </w:rPr>
        <w:t>An examination of stress in college students over the course of a semester</w:t>
      </w:r>
      <w:r>
        <w:rPr>
          <w:rFonts w:eastAsia="Times New Roman"/>
          <w:color w:val="000000" w:themeColor="text1"/>
        </w:rPr>
        <w:t xml:space="preserve">. </w:t>
      </w:r>
      <w:r>
        <w:rPr>
          <w:rFonts w:eastAsia="Times New Roman"/>
          <w:i/>
          <w:color w:val="000000" w:themeColor="text1"/>
        </w:rPr>
        <w:t>Health Promotion Practice.</w:t>
      </w:r>
      <w:r w:rsidRPr="00F2659A">
        <w:rPr>
          <w:rFonts w:eastAsia="Times New Roman"/>
          <w:color w:val="000000" w:themeColor="text1"/>
        </w:rPr>
        <w:t xml:space="preserve"> 15(3).</w:t>
      </w:r>
    </w:p>
    <w:p w14:paraId="77BAC25A" w14:textId="77777777" w:rsidR="00637353" w:rsidRDefault="00637353" w:rsidP="00EE7806"/>
    <w:p w14:paraId="11E5210B" w14:textId="77777777" w:rsidR="00637353" w:rsidRDefault="00C00DC9" w:rsidP="00637353">
      <w:r w:rsidRPr="004C1788">
        <w:t>Barker, M.J., Greenwood, K.M., Jack</w:t>
      </w:r>
      <w:r w:rsidR="00847AA6">
        <w:t xml:space="preserve">son, M. and Crowe, S.F. (2004) </w:t>
      </w:r>
      <w:r w:rsidRPr="004C1788">
        <w:t xml:space="preserve">Cognitive effects of </w:t>
      </w:r>
    </w:p>
    <w:p w14:paraId="2B058224" w14:textId="1E314D2F" w:rsidR="00C00DC9" w:rsidRDefault="00C00DC9" w:rsidP="00637353">
      <w:pPr>
        <w:ind w:firstLine="720"/>
      </w:pPr>
      <w:r w:rsidRPr="004C1788">
        <w:t>long-</w:t>
      </w:r>
      <w:r w:rsidR="00847AA6">
        <w:t>term Benzodiazepine use</w:t>
      </w:r>
      <w:r w:rsidRPr="004C1788">
        <w:t xml:space="preserve">, </w:t>
      </w:r>
      <w:r w:rsidRPr="00847AA6">
        <w:rPr>
          <w:i/>
        </w:rPr>
        <w:t>CNS Drugs, 18</w:t>
      </w:r>
      <w:r w:rsidRPr="004C1788">
        <w:t>(1), pp. 37–48</w:t>
      </w:r>
    </w:p>
    <w:p w14:paraId="67013164" w14:textId="77777777" w:rsidR="00F36937" w:rsidRDefault="00F36937" w:rsidP="00637353">
      <w:pPr>
        <w:ind w:firstLine="720"/>
      </w:pPr>
    </w:p>
    <w:p w14:paraId="08C6420E" w14:textId="77777777" w:rsidR="00F36937" w:rsidRDefault="00F36937" w:rsidP="00F36937">
      <w:pPr>
        <w:rPr>
          <w:rStyle w:val="selectable"/>
          <w:rFonts w:eastAsia="Times New Roman"/>
        </w:rPr>
      </w:pPr>
      <w:r>
        <w:rPr>
          <w:rStyle w:val="selectable"/>
          <w:rFonts w:eastAsia="Times New Roman"/>
        </w:rPr>
        <w:t xml:space="preserve">Barnes, V., Treiber, F., &amp; Davis, H. (2001). Impact of Transcendental Meditation® on </w:t>
      </w:r>
    </w:p>
    <w:p w14:paraId="2402DEE8" w14:textId="77777777" w:rsidR="00F36937" w:rsidRDefault="00F36937" w:rsidP="00F36937">
      <w:pPr>
        <w:ind w:firstLine="720"/>
        <w:rPr>
          <w:rStyle w:val="selectable"/>
          <w:rFonts w:eastAsia="Times New Roman"/>
        </w:rPr>
      </w:pPr>
      <w:r>
        <w:rPr>
          <w:rStyle w:val="selectable"/>
          <w:rFonts w:eastAsia="Times New Roman"/>
        </w:rPr>
        <w:t xml:space="preserve">cardiovascular function at rest and during acute stress in adolescents with high </w:t>
      </w:r>
    </w:p>
    <w:p w14:paraId="0FF8AD78" w14:textId="77777777" w:rsidR="00F36937" w:rsidRDefault="00F36937" w:rsidP="00F36937">
      <w:pPr>
        <w:ind w:firstLine="720"/>
        <w:rPr>
          <w:rStyle w:val="selectable"/>
          <w:rFonts w:eastAsia="Times New Roman"/>
        </w:rPr>
      </w:pPr>
      <w:r>
        <w:rPr>
          <w:rStyle w:val="selectable"/>
          <w:rFonts w:eastAsia="Times New Roman"/>
        </w:rPr>
        <w:t xml:space="preserve">normal blood pressure. </w:t>
      </w:r>
      <w:r>
        <w:rPr>
          <w:rStyle w:val="selectable"/>
          <w:rFonts w:eastAsia="Times New Roman"/>
          <w:i/>
          <w:iCs/>
        </w:rPr>
        <w:t xml:space="preserve">Journal </w:t>
      </w:r>
      <w:proofErr w:type="gramStart"/>
      <w:r>
        <w:rPr>
          <w:rStyle w:val="selectable"/>
          <w:rFonts w:eastAsia="Times New Roman"/>
          <w:i/>
          <w:iCs/>
        </w:rPr>
        <w:t>Of</w:t>
      </w:r>
      <w:proofErr w:type="gramEnd"/>
      <w:r>
        <w:rPr>
          <w:rStyle w:val="selectable"/>
          <w:rFonts w:eastAsia="Times New Roman"/>
          <w:i/>
          <w:iCs/>
        </w:rPr>
        <w:t xml:space="preserve"> Psychosomatic Research</w:t>
      </w:r>
      <w:r>
        <w:rPr>
          <w:rStyle w:val="selectable"/>
          <w:rFonts w:eastAsia="Times New Roman"/>
        </w:rPr>
        <w:t xml:space="preserve">, </w:t>
      </w:r>
      <w:r>
        <w:rPr>
          <w:rStyle w:val="selectable"/>
          <w:rFonts w:eastAsia="Times New Roman"/>
          <w:i/>
          <w:iCs/>
        </w:rPr>
        <w:t>51</w:t>
      </w:r>
      <w:r>
        <w:rPr>
          <w:rStyle w:val="selectable"/>
          <w:rFonts w:eastAsia="Times New Roman"/>
        </w:rPr>
        <w:t xml:space="preserve">(4), 597-605. </w:t>
      </w:r>
    </w:p>
    <w:p w14:paraId="33D0B227" w14:textId="36422211" w:rsidR="00F36937" w:rsidRPr="00F36937" w:rsidRDefault="00F36937" w:rsidP="00F36937">
      <w:pPr>
        <w:ind w:firstLine="720"/>
        <w:rPr>
          <w:rFonts w:eastAsia="Times New Roman"/>
        </w:rPr>
      </w:pPr>
      <w:r>
        <w:rPr>
          <w:rStyle w:val="selectable"/>
          <w:rFonts w:eastAsia="Times New Roman"/>
        </w:rPr>
        <w:t>http://dx.doi.org/10.1016/s0022-3999(01)00261-6</w:t>
      </w:r>
    </w:p>
    <w:p w14:paraId="7FD10CCD" w14:textId="77777777" w:rsidR="00637353" w:rsidRPr="00C00DC9" w:rsidRDefault="00637353" w:rsidP="00637353"/>
    <w:p w14:paraId="4F93D9F1" w14:textId="0F0C7D18" w:rsidR="00637353" w:rsidRDefault="00847AA6" w:rsidP="00637353">
      <w:pPr>
        <w:rPr>
          <w:color w:val="000000" w:themeColor="text1"/>
        </w:rPr>
      </w:pPr>
      <w:r>
        <w:rPr>
          <w:color w:val="000000" w:themeColor="text1"/>
        </w:rPr>
        <w:t>Bass, R. (2010). Zen and b</w:t>
      </w:r>
      <w:r w:rsidR="004C1788" w:rsidRPr="004C1788">
        <w:rPr>
          <w:color w:val="000000" w:themeColor="text1"/>
        </w:rPr>
        <w:t>ehavi</w:t>
      </w:r>
      <w:r>
        <w:rPr>
          <w:color w:val="000000" w:themeColor="text1"/>
        </w:rPr>
        <w:t>or a</w:t>
      </w:r>
      <w:r w:rsidR="004C1788" w:rsidRPr="004C1788">
        <w:rPr>
          <w:color w:val="000000" w:themeColor="text1"/>
        </w:rPr>
        <w:t>nalysis. </w:t>
      </w:r>
      <w:r w:rsidR="004C1788" w:rsidRPr="004C1788">
        <w:rPr>
          <w:i/>
          <w:iCs/>
          <w:color w:val="000000" w:themeColor="text1"/>
        </w:rPr>
        <w:t>Behavior Analysis</w:t>
      </w:r>
      <w:r w:rsidR="004C1788" w:rsidRPr="004C1788">
        <w:rPr>
          <w:color w:val="000000" w:themeColor="text1"/>
        </w:rPr>
        <w:t>, </w:t>
      </w:r>
      <w:r w:rsidR="004C1788" w:rsidRPr="004C1788">
        <w:rPr>
          <w:i/>
          <w:iCs/>
          <w:color w:val="000000" w:themeColor="text1"/>
        </w:rPr>
        <w:t>33</w:t>
      </w:r>
      <w:r w:rsidR="004C1788" w:rsidRPr="004C1788">
        <w:rPr>
          <w:color w:val="000000" w:themeColor="text1"/>
        </w:rPr>
        <w:t>(1), 83–96.</w:t>
      </w:r>
    </w:p>
    <w:p w14:paraId="6D27AAC7" w14:textId="77777777" w:rsidR="00637353" w:rsidRPr="00637353" w:rsidRDefault="00637353" w:rsidP="00637353">
      <w:pPr>
        <w:rPr>
          <w:color w:val="000000" w:themeColor="text1"/>
        </w:rPr>
      </w:pPr>
    </w:p>
    <w:p w14:paraId="600F3986" w14:textId="77777777" w:rsidR="001607C3" w:rsidRDefault="001607C3" w:rsidP="001607C3">
      <w:pPr>
        <w:rPr>
          <w:rStyle w:val="selectable"/>
          <w:rFonts w:eastAsia="Times New Roman"/>
        </w:rPr>
      </w:pPr>
      <w:r>
        <w:rPr>
          <w:rStyle w:val="selectable"/>
          <w:rFonts w:eastAsia="Times New Roman"/>
        </w:rPr>
        <w:t xml:space="preserve">Brar, T. (2015). Effect of Different Phases of Menstrual Cycle on Heart Rate Variability </w:t>
      </w:r>
    </w:p>
    <w:p w14:paraId="0C0BF91E" w14:textId="732FD5C2" w:rsidR="001607C3" w:rsidRDefault="001607C3" w:rsidP="001607C3">
      <w:pPr>
        <w:ind w:firstLine="720"/>
        <w:rPr>
          <w:rStyle w:val="selectable"/>
          <w:rFonts w:eastAsia="Times New Roman"/>
        </w:rPr>
      </w:pPr>
      <w:r>
        <w:rPr>
          <w:rStyle w:val="selectable"/>
          <w:rFonts w:eastAsia="Times New Roman"/>
        </w:rPr>
        <w:t xml:space="preserve">(HRV). </w:t>
      </w:r>
      <w:r>
        <w:rPr>
          <w:rStyle w:val="selectable"/>
          <w:rFonts w:eastAsia="Times New Roman"/>
          <w:i/>
          <w:iCs/>
        </w:rPr>
        <w:t xml:space="preserve">Journal of Clinical </w:t>
      </w:r>
      <w:r w:rsidRPr="001607C3">
        <w:t>and</w:t>
      </w:r>
      <w:r>
        <w:rPr>
          <w:rStyle w:val="selectable"/>
          <w:rFonts w:eastAsia="Times New Roman"/>
          <w:i/>
          <w:iCs/>
        </w:rPr>
        <w:t xml:space="preserve"> Diagnostic Research</w:t>
      </w:r>
      <w:r>
        <w:rPr>
          <w:rStyle w:val="selectable"/>
          <w:rFonts w:eastAsia="Times New Roman"/>
        </w:rPr>
        <w:t xml:space="preserve">. </w:t>
      </w:r>
    </w:p>
    <w:p w14:paraId="025082A9" w14:textId="6DE45504" w:rsidR="001607C3" w:rsidRDefault="005130F0" w:rsidP="001607C3">
      <w:pPr>
        <w:ind w:firstLine="720"/>
        <w:rPr>
          <w:rFonts w:eastAsia="Times New Roman"/>
        </w:rPr>
      </w:pPr>
      <w:hyperlink r:id="rId48" w:history="1">
        <w:r w:rsidR="001607C3" w:rsidRPr="000903B7">
          <w:rPr>
            <w:rStyle w:val="Hyperlink"/>
            <w:rFonts w:eastAsia="Times New Roman"/>
          </w:rPr>
          <w:t>http://dx.doi.org/10.7860/jcdr/2015/13795.6592</w:t>
        </w:r>
      </w:hyperlink>
    </w:p>
    <w:p w14:paraId="61DCA38C" w14:textId="77777777" w:rsidR="001607C3" w:rsidRPr="001607C3" w:rsidRDefault="001607C3" w:rsidP="001607C3">
      <w:pPr>
        <w:ind w:firstLine="720"/>
        <w:rPr>
          <w:rFonts w:eastAsia="Times New Roman"/>
        </w:rPr>
      </w:pPr>
    </w:p>
    <w:p w14:paraId="2BE01761" w14:textId="2F989BA3" w:rsidR="005959F1" w:rsidRPr="00637353" w:rsidRDefault="005959F1" w:rsidP="00922FBD">
      <w:pPr>
        <w:widowControl w:val="0"/>
        <w:autoSpaceDE w:val="0"/>
        <w:autoSpaceDN w:val="0"/>
        <w:adjustRightInd w:val="0"/>
        <w:spacing w:after="240"/>
        <w:rPr>
          <w:color w:val="000000"/>
        </w:rPr>
      </w:pPr>
      <w:r w:rsidRPr="005959F1">
        <w:rPr>
          <w:color w:val="000000"/>
        </w:rPr>
        <w:t>Bruning, N. S., &amp; Frew, D. R. (198</w:t>
      </w:r>
      <w:r>
        <w:rPr>
          <w:color w:val="000000"/>
        </w:rPr>
        <w:t>7). Effects of exercise, relaxation, and management</w:t>
      </w:r>
      <w:r w:rsidR="00922FBD">
        <w:rPr>
          <w:color w:val="000000"/>
        </w:rPr>
        <w:t xml:space="preserve"> </w:t>
      </w:r>
      <w:r w:rsidR="00637353">
        <w:rPr>
          <w:color w:val="000000"/>
        </w:rPr>
        <w:t xml:space="preserve">skills </w:t>
      </w:r>
      <w:r w:rsidRPr="005959F1">
        <w:rPr>
          <w:color w:val="000000"/>
        </w:rPr>
        <w:t xml:space="preserve">training on physiological stress indicators: A field experiment. </w:t>
      </w:r>
      <w:r w:rsidRPr="005959F1">
        <w:rPr>
          <w:i/>
          <w:iCs/>
          <w:color w:val="000000"/>
        </w:rPr>
        <w:t>Journal of Applied</w:t>
      </w:r>
      <w:r>
        <w:rPr>
          <w:i/>
          <w:iCs/>
          <w:color w:val="000000"/>
        </w:rPr>
        <w:t xml:space="preserve">      </w:t>
      </w:r>
      <w:r w:rsidRPr="005959F1">
        <w:rPr>
          <w:i/>
          <w:iCs/>
          <w:color w:val="000000"/>
        </w:rPr>
        <w:t>Psychology</w:t>
      </w:r>
      <w:r w:rsidRPr="005959F1">
        <w:rPr>
          <w:color w:val="000000"/>
        </w:rPr>
        <w:t xml:space="preserve">, </w:t>
      </w:r>
      <w:r w:rsidRPr="005959F1">
        <w:rPr>
          <w:i/>
          <w:iCs/>
          <w:color w:val="000000"/>
        </w:rPr>
        <w:t>72</w:t>
      </w:r>
      <w:r w:rsidRPr="005959F1">
        <w:rPr>
          <w:color w:val="000000"/>
        </w:rPr>
        <w:t xml:space="preserve">, 515-521. </w:t>
      </w:r>
    </w:p>
    <w:p w14:paraId="7E4461AE" w14:textId="77777777" w:rsidR="004C1788" w:rsidRPr="004C1788" w:rsidRDefault="004C1788" w:rsidP="00EE7806">
      <w:r w:rsidRPr="004C1788">
        <w:t>Cardoso, R., de Souza, E., &amp; Leite, J. R. (2004). Meditation in health: an operational </w:t>
      </w:r>
    </w:p>
    <w:p w14:paraId="20644FD1" w14:textId="77777777" w:rsidR="004C1788" w:rsidRDefault="004C1788" w:rsidP="00EE7806">
      <w:pPr>
        <w:ind w:firstLine="720"/>
      </w:pPr>
      <w:r w:rsidRPr="004C1788">
        <w:t>definition. </w:t>
      </w:r>
      <w:r w:rsidRPr="004C1788">
        <w:rPr>
          <w:i/>
          <w:iCs/>
        </w:rPr>
        <w:t>Brain Research Protocols</w:t>
      </w:r>
      <w:r w:rsidRPr="004C1788">
        <w:t>, </w:t>
      </w:r>
      <w:r w:rsidRPr="004C1788">
        <w:rPr>
          <w:i/>
          <w:iCs/>
        </w:rPr>
        <w:t>14</w:t>
      </w:r>
      <w:r w:rsidRPr="004C1788">
        <w:t>, 58–60.</w:t>
      </w:r>
    </w:p>
    <w:p w14:paraId="5CDCC749" w14:textId="77777777" w:rsidR="00637353" w:rsidRDefault="00637353" w:rsidP="00EE7806">
      <w:pPr>
        <w:shd w:val="clear" w:color="auto" w:fill="FFFFFF"/>
        <w:rPr>
          <w:rFonts w:eastAsia="Times New Roman"/>
          <w:color w:val="000000" w:themeColor="text1"/>
        </w:rPr>
      </w:pPr>
    </w:p>
    <w:p w14:paraId="5F6534E8" w14:textId="77777777" w:rsidR="00637353" w:rsidRDefault="00F55D0D" w:rsidP="00637353">
      <w:pPr>
        <w:shd w:val="clear" w:color="auto" w:fill="FFFFFF"/>
        <w:rPr>
          <w:rFonts w:eastAsia="Times New Roman"/>
          <w:color w:val="000000" w:themeColor="text1"/>
        </w:rPr>
      </w:pPr>
      <w:r>
        <w:rPr>
          <w:rFonts w:eastAsia="Times New Roman"/>
          <w:color w:val="000000" w:themeColor="text1"/>
        </w:rPr>
        <w:t xml:space="preserve">Chang, E.C. (2006). </w:t>
      </w:r>
      <w:r w:rsidR="001D2F44" w:rsidRPr="001D2F44">
        <w:rPr>
          <w:rFonts w:eastAsia="Times New Roman"/>
          <w:color w:val="000000" w:themeColor="text1"/>
        </w:rPr>
        <w:t>Perfectionism and d</w:t>
      </w:r>
      <w:r w:rsidR="001D2F44">
        <w:rPr>
          <w:rFonts w:eastAsia="Times New Roman"/>
          <w:color w:val="000000" w:themeColor="text1"/>
        </w:rPr>
        <w:t>imensions of psychological well-being in a</w:t>
      </w:r>
      <w:r w:rsidR="001D2F44" w:rsidRPr="001D2F44">
        <w:rPr>
          <w:rFonts w:eastAsia="Times New Roman"/>
          <w:color w:val="000000" w:themeColor="text1"/>
        </w:rPr>
        <w:t xml:space="preserve"> </w:t>
      </w:r>
    </w:p>
    <w:p w14:paraId="0F85F4E5" w14:textId="75020B62" w:rsidR="00326C40" w:rsidRPr="001D2F44" w:rsidRDefault="001D2F44" w:rsidP="00FC0FD9">
      <w:pPr>
        <w:shd w:val="clear" w:color="auto" w:fill="FFFFFF"/>
        <w:ind w:left="720"/>
        <w:rPr>
          <w:rFonts w:eastAsia="Times New Roman"/>
          <w:color w:val="000000" w:themeColor="text1"/>
        </w:rPr>
      </w:pPr>
      <w:r w:rsidRPr="001D2F44">
        <w:rPr>
          <w:rFonts w:eastAsia="Times New Roman"/>
          <w:color w:val="000000" w:themeColor="text1"/>
        </w:rPr>
        <w:t>college stu</w:t>
      </w:r>
      <w:r>
        <w:rPr>
          <w:rFonts w:eastAsia="Times New Roman"/>
          <w:color w:val="000000" w:themeColor="text1"/>
        </w:rPr>
        <w:t>dent sample: A test of a stress – A m</w:t>
      </w:r>
      <w:r w:rsidR="0083189B">
        <w:rPr>
          <w:rFonts w:eastAsia="Times New Roman"/>
          <w:color w:val="000000" w:themeColor="text1"/>
        </w:rPr>
        <w:t xml:space="preserve">ediation model, </w:t>
      </w:r>
      <w:r w:rsidR="00892F9A" w:rsidRPr="00892F9A">
        <w:rPr>
          <w:rFonts w:eastAsia="Times New Roman"/>
          <w:i/>
          <w:color w:val="000000" w:themeColor="text1"/>
        </w:rPr>
        <w:t xml:space="preserve">Journal of Social and Clinical Psychology, </w:t>
      </w:r>
      <w:r w:rsidRPr="00892F9A">
        <w:rPr>
          <w:rFonts w:eastAsia="Times New Roman"/>
          <w:i/>
          <w:color w:val="000000" w:themeColor="text1"/>
        </w:rPr>
        <w:t>25</w:t>
      </w:r>
      <w:r w:rsidRPr="001D2F44">
        <w:rPr>
          <w:rFonts w:eastAsia="Times New Roman"/>
          <w:color w:val="000000" w:themeColor="text1"/>
        </w:rPr>
        <w:t>(9), pp. 1001–1022.</w:t>
      </w:r>
    </w:p>
    <w:p w14:paraId="203C706F" w14:textId="77777777" w:rsidR="00637353" w:rsidRDefault="00637353" w:rsidP="00EE7806"/>
    <w:p w14:paraId="4356C54A" w14:textId="77777777" w:rsidR="00C80847" w:rsidRDefault="004C1788" w:rsidP="00EE7806">
      <w:r w:rsidRPr="004C1788">
        <w:t xml:space="preserve">Dill, P. L., &amp; Henley, T. B. (1998). Stressors of college: A comparison of traditional and </w:t>
      </w:r>
    </w:p>
    <w:p w14:paraId="72DB82D8" w14:textId="77777777" w:rsidR="004C1788" w:rsidRPr="004C1788" w:rsidRDefault="004C1788" w:rsidP="00EE7806">
      <w:pPr>
        <w:ind w:firstLine="720"/>
      </w:pPr>
      <w:r w:rsidRPr="004C1788">
        <w:t xml:space="preserve">nontraditional students. </w:t>
      </w:r>
      <w:r w:rsidRPr="007434CA">
        <w:rPr>
          <w:i/>
        </w:rPr>
        <w:t>The Journal of Psychology, 13</w:t>
      </w:r>
      <w:r w:rsidRPr="004C1788">
        <w:t>2(1), 25–32.</w:t>
      </w:r>
    </w:p>
    <w:p w14:paraId="49B21563" w14:textId="77777777" w:rsidR="00637353" w:rsidRDefault="00637353" w:rsidP="00EE7806">
      <w:pPr>
        <w:rPr>
          <w:rFonts w:eastAsia="Times New Roman"/>
          <w:color w:val="000000" w:themeColor="text1"/>
        </w:rPr>
      </w:pPr>
    </w:p>
    <w:p w14:paraId="72DA50F6" w14:textId="77777777" w:rsidR="00B73725" w:rsidRPr="00B73725" w:rsidRDefault="00B73725" w:rsidP="00EE7806">
      <w:pPr>
        <w:rPr>
          <w:rFonts w:eastAsia="Times New Roman"/>
          <w:i/>
          <w:iCs/>
          <w:color w:val="000000" w:themeColor="text1"/>
        </w:rPr>
      </w:pPr>
      <w:r w:rsidRPr="00B73725">
        <w:rPr>
          <w:rFonts w:eastAsia="Times New Roman"/>
          <w:color w:val="000000" w:themeColor="text1"/>
        </w:rPr>
        <w:t>Doran, J., &amp; Holland, J. G. (1979). Control by stimulus features during fading. </w:t>
      </w:r>
      <w:r w:rsidRPr="00B73725">
        <w:rPr>
          <w:rFonts w:eastAsia="Times New Roman"/>
          <w:i/>
          <w:iCs/>
          <w:color w:val="000000" w:themeColor="text1"/>
        </w:rPr>
        <w:t xml:space="preserve">Journal of </w:t>
      </w:r>
    </w:p>
    <w:p w14:paraId="7F12E31F" w14:textId="73D8DF9E" w:rsidR="004E181B" w:rsidRPr="001D2F44" w:rsidRDefault="00B73725" w:rsidP="00EE7806">
      <w:pPr>
        <w:ind w:firstLine="720"/>
        <w:rPr>
          <w:rFonts w:eastAsia="Times New Roman"/>
          <w:color w:val="000000" w:themeColor="text1"/>
        </w:rPr>
      </w:pPr>
      <w:r w:rsidRPr="00B73725">
        <w:rPr>
          <w:rFonts w:eastAsia="Times New Roman"/>
          <w:i/>
          <w:iCs/>
          <w:color w:val="000000" w:themeColor="text1"/>
        </w:rPr>
        <w:t>the Experimental Analysis of Behavior</w:t>
      </w:r>
      <w:r w:rsidRPr="00B73725">
        <w:rPr>
          <w:rFonts w:eastAsia="Times New Roman"/>
          <w:color w:val="000000" w:themeColor="text1"/>
        </w:rPr>
        <w:t>, </w:t>
      </w:r>
      <w:r w:rsidRPr="00B73725">
        <w:rPr>
          <w:rFonts w:eastAsia="Times New Roman"/>
          <w:i/>
          <w:iCs/>
          <w:color w:val="000000" w:themeColor="text1"/>
        </w:rPr>
        <w:t>31</w:t>
      </w:r>
      <w:r w:rsidRPr="00B73725">
        <w:rPr>
          <w:rFonts w:eastAsia="Times New Roman"/>
          <w:color w:val="000000" w:themeColor="text1"/>
        </w:rPr>
        <w:t>(2), 177–187</w:t>
      </w:r>
    </w:p>
    <w:p w14:paraId="4FEB403E" w14:textId="77777777" w:rsidR="00637353" w:rsidRDefault="00637353" w:rsidP="00EE7806"/>
    <w:p w14:paraId="24DA3C68" w14:textId="77777777" w:rsidR="00637353" w:rsidRDefault="004C1788" w:rsidP="00637353">
      <w:r w:rsidRPr="004C1788">
        <w:t>Ghaemi, N.S., Hsu, D.J., Soldan</w:t>
      </w:r>
      <w:r w:rsidR="007434CA">
        <w:t xml:space="preserve">i, F. and Goodwin, F.K. (2003). </w:t>
      </w:r>
      <w:r w:rsidRPr="004C1788">
        <w:t xml:space="preserve">Antidepressants in </w:t>
      </w:r>
    </w:p>
    <w:p w14:paraId="740DAE28" w14:textId="634C2943" w:rsidR="004C1788" w:rsidRPr="004C1788" w:rsidRDefault="004C1788" w:rsidP="00637353">
      <w:pPr>
        <w:ind w:firstLine="720"/>
      </w:pPr>
      <w:r w:rsidRPr="004C1788">
        <w:lastRenderedPageBreak/>
        <w:t>bipolar d</w:t>
      </w:r>
      <w:r w:rsidR="007434CA">
        <w:t xml:space="preserve">isorder: The case for caution. </w:t>
      </w:r>
      <w:r w:rsidRPr="007434CA">
        <w:rPr>
          <w:i/>
        </w:rPr>
        <w:t>Bipolar Disorders, 5</w:t>
      </w:r>
      <w:r w:rsidRPr="004C1788">
        <w:t>(6), pp. 421–433. </w:t>
      </w:r>
    </w:p>
    <w:p w14:paraId="2CD309C6" w14:textId="77777777" w:rsidR="00975CC0" w:rsidRDefault="00975CC0" w:rsidP="00EE7806"/>
    <w:p w14:paraId="4BDF2513" w14:textId="77777777" w:rsidR="004C1788" w:rsidRPr="004C1788" w:rsidRDefault="004C1788" w:rsidP="00EE7806">
      <w:r w:rsidRPr="004C1788">
        <w:t>Goyal, M., Singh, S., Sibinga, E., Gould, N., Rowland-Seymour, A., Sharma, R., </w:t>
      </w:r>
    </w:p>
    <w:p w14:paraId="4A9E1D26" w14:textId="77777777" w:rsidR="004C1788" w:rsidRPr="004C1788" w:rsidRDefault="004C1788" w:rsidP="00EE7806">
      <w:pPr>
        <w:ind w:firstLine="540"/>
      </w:pPr>
      <w:r w:rsidRPr="004C1788">
        <w:t>Cramer, H. (2014). Meditation programs for psychological stress and well-being: </w:t>
      </w:r>
    </w:p>
    <w:p w14:paraId="2ED10D14" w14:textId="77777777" w:rsidR="004C1788" w:rsidRDefault="004C1788" w:rsidP="00EE7806">
      <w:pPr>
        <w:ind w:left="540"/>
      </w:pPr>
      <w:r w:rsidRPr="004C1788">
        <w:t>A systematic review and Meta-analysis. </w:t>
      </w:r>
      <w:r w:rsidRPr="004C1788">
        <w:rPr>
          <w:i/>
          <w:iCs/>
        </w:rPr>
        <w:t>Deutsche Zeitschrift für Akupunktur</w:t>
      </w:r>
      <w:r w:rsidRPr="004C1788">
        <w:t>, </w:t>
      </w:r>
      <w:r w:rsidRPr="004C1788">
        <w:rPr>
          <w:i/>
          <w:iCs/>
        </w:rPr>
        <w:t>57</w:t>
      </w:r>
      <w:r w:rsidRPr="004C1788">
        <w:t>(3), 26–27.</w:t>
      </w:r>
    </w:p>
    <w:p w14:paraId="30241F35" w14:textId="77777777" w:rsidR="0080052A" w:rsidRDefault="0080052A" w:rsidP="00EE7806">
      <w:pPr>
        <w:ind w:left="540"/>
      </w:pPr>
    </w:p>
    <w:p w14:paraId="59FBACB3" w14:textId="77777777" w:rsidR="00FC0FD9" w:rsidRDefault="0080052A" w:rsidP="0080052A">
      <w:pPr>
        <w:rPr>
          <w:rStyle w:val="selectable"/>
          <w:rFonts w:eastAsia="Times New Roman"/>
        </w:rPr>
      </w:pPr>
      <w:r>
        <w:rPr>
          <w:rStyle w:val="selectable"/>
          <w:rFonts w:eastAsia="Times New Roman"/>
        </w:rPr>
        <w:t xml:space="preserve">Hommel, B., Ozturk, A., &amp; Colzato, L. (2012). Meditate to create: The impact of </w:t>
      </w:r>
    </w:p>
    <w:p w14:paraId="285054CF" w14:textId="77777777" w:rsidR="00FC0FD9" w:rsidRDefault="0080052A" w:rsidP="00FC0FD9">
      <w:pPr>
        <w:ind w:firstLine="720"/>
        <w:rPr>
          <w:rStyle w:val="selectable"/>
          <w:rFonts w:eastAsia="Times New Roman"/>
        </w:rPr>
      </w:pPr>
      <w:r>
        <w:rPr>
          <w:rStyle w:val="selectable"/>
          <w:rFonts w:eastAsia="Times New Roman"/>
        </w:rPr>
        <w:t xml:space="preserve">focused-attention and open-monitoring training on Convergent and divergent </w:t>
      </w:r>
    </w:p>
    <w:p w14:paraId="5B96821F" w14:textId="2CD25015" w:rsidR="0080052A" w:rsidRDefault="0080052A" w:rsidP="00FC0FD9">
      <w:pPr>
        <w:ind w:firstLine="720"/>
        <w:rPr>
          <w:rFonts w:eastAsia="Times New Roman"/>
        </w:rPr>
      </w:pPr>
      <w:r>
        <w:rPr>
          <w:rStyle w:val="selectable"/>
          <w:rFonts w:eastAsia="Times New Roman"/>
        </w:rPr>
        <w:t xml:space="preserve">thinking. </w:t>
      </w:r>
      <w:r>
        <w:rPr>
          <w:rStyle w:val="selectable"/>
          <w:rFonts w:eastAsia="Times New Roman"/>
          <w:i/>
          <w:iCs/>
        </w:rPr>
        <w:t xml:space="preserve">Frontiers </w:t>
      </w:r>
      <w:proofErr w:type="gramStart"/>
      <w:r>
        <w:rPr>
          <w:rStyle w:val="selectable"/>
          <w:rFonts w:eastAsia="Times New Roman"/>
          <w:i/>
          <w:iCs/>
        </w:rPr>
        <w:t>In</w:t>
      </w:r>
      <w:proofErr w:type="gramEnd"/>
      <w:r>
        <w:rPr>
          <w:rStyle w:val="selectable"/>
          <w:rFonts w:eastAsia="Times New Roman"/>
          <w:i/>
          <w:iCs/>
        </w:rPr>
        <w:t xml:space="preserve"> Psychology</w:t>
      </w:r>
      <w:r>
        <w:rPr>
          <w:rStyle w:val="selectable"/>
          <w:rFonts w:eastAsia="Times New Roman"/>
        </w:rPr>
        <w:t xml:space="preserve">, </w:t>
      </w:r>
      <w:r>
        <w:rPr>
          <w:rStyle w:val="selectable"/>
          <w:rFonts w:eastAsia="Times New Roman"/>
          <w:i/>
          <w:iCs/>
        </w:rPr>
        <w:t>3</w:t>
      </w:r>
      <w:r>
        <w:rPr>
          <w:rStyle w:val="selectable"/>
          <w:rFonts w:eastAsia="Times New Roman"/>
        </w:rPr>
        <w:t>. http://dx.doi.org/10.3389/fpsyg.2012.00116</w:t>
      </w:r>
    </w:p>
    <w:p w14:paraId="74CDFBBC" w14:textId="77777777" w:rsidR="0080052A" w:rsidRDefault="0080052A" w:rsidP="00EE7806">
      <w:pPr>
        <w:ind w:left="540"/>
      </w:pPr>
    </w:p>
    <w:p w14:paraId="7BD7D41D" w14:textId="77777777" w:rsidR="00637353" w:rsidRDefault="00637353" w:rsidP="00EE7806">
      <w:pPr>
        <w:rPr>
          <w:rFonts w:eastAsia="Times New Roman"/>
          <w:color w:val="000000" w:themeColor="text1"/>
          <w:shd w:val="clear" w:color="auto" w:fill="FFFFFF"/>
        </w:rPr>
      </w:pPr>
    </w:p>
    <w:p w14:paraId="09410F63" w14:textId="77777777" w:rsidR="00637353" w:rsidRDefault="008D4792" w:rsidP="00637353">
      <w:pPr>
        <w:rPr>
          <w:rFonts w:eastAsia="Times New Roman"/>
          <w:color w:val="000000" w:themeColor="text1"/>
          <w:shd w:val="clear" w:color="auto" w:fill="FFFFFF"/>
        </w:rPr>
      </w:pPr>
      <w:r w:rsidRPr="008D4792">
        <w:rPr>
          <w:rFonts w:eastAsia="Times New Roman"/>
          <w:color w:val="000000" w:themeColor="text1"/>
          <w:shd w:val="clear" w:color="auto" w:fill="FFFFFF"/>
        </w:rPr>
        <w:t xml:space="preserve">Horan, R. (2009). The neuropsychological connection between creativity and </w:t>
      </w:r>
    </w:p>
    <w:p w14:paraId="38A3A4DD" w14:textId="1FF7F1CE" w:rsidR="008D4792" w:rsidRPr="00637353" w:rsidRDefault="008D4792" w:rsidP="00637353">
      <w:pPr>
        <w:ind w:firstLine="720"/>
        <w:rPr>
          <w:rFonts w:eastAsia="Times New Roman"/>
          <w:i/>
          <w:iCs/>
          <w:color w:val="000000" w:themeColor="text1"/>
          <w:shd w:val="clear" w:color="auto" w:fill="FFFFFF"/>
        </w:rPr>
      </w:pPr>
      <w:r w:rsidRPr="008D4792">
        <w:rPr>
          <w:rFonts w:eastAsia="Times New Roman"/>
          <w:color w:val="000000" w:themeColor="text1"/>
          <w:shd w:val="clear" w:color="auto" w:fill="FFFFFF"/>
        </w:rPr>
        <w:t>meditation. </w:t>
      </w:r>
      <w:r w:rsidR="00637353">
        <w:rPr>
          <w:rFonts w:eastAsia="Times New Roman"/>
          <w:i/>
          <w:iCs/>
          <w:color w:val="000000" w:themeColor="text1"/>
          <w:shd w:val="clear" w:color="auto" w:fill="FFFFFF"/>
        </w:rPr>
        <w:t xml:space="preserve">Creat </w:t>
      </w:r>
      <w:r w:rsidRPr="008D4792">
        <w:rPr>
          <w:rFonts w:eastAsia="Times New Roman"/>
          <w:i/>
          <w:iCs/>
          <w:color w:val="000000" w:themeColor="text1"/>
          <w:shd w:val="clear" w:color="auto" w:fill="FFFFFF"/>
        </w:rPr>
        <w:t>Res. J.</w:t>
      </w:r>
      <w:r w:rsidRPr="008D4792">
        <w:rPr>
          <w:rFonts w:eastAsia="Times New Roman"/>
          <w:color w:val="000000" w:themeColor="text1"/>
          <w:shd w:val="clear" w:color="auto" w:fill="FFFFFF"/>
        </w:rPr>
        <w:t> 21, 199–222.</w:t>
      </w:r>
    </w:p>
    <w:p w14:paraId="21F16881" w14:textId="77777777" w:rsidR="00637353" w:rsidRDefault="00637353" w:rsidP="00EE7806">
      <w:pPr>
        <w:rPr>
          <w:rFonts w:eastAsia="Times New Roman"/>
          <w:color w:val="000000" w:themeColor="text1"/>
        </w:rPr>
      </w:pPr>
    </w:p>
    <w:p w14:paraId="4A7828FD" w14:textId="77777777" w:rsidR="00637353" w:rsidRDefault="005D3A95" w:rsidP="00637353">
      <w:pPr>
        <w:rPr>
          <w:rFonts w:eastAsia="Times New Roman"/>
          <w:i/>
          <w:iCs/>
          <w:color w:val="000000" w:themeColor="text1"/>
        </w:rPr>
      </w:pPr>
      <w:r w:rsidRPr="005D3A95">
        <w:rPr>
          <w:rFonts w:eastAsia="Times New Roman"/>
          <w:color w:val="000000" w:themeColor="text1"/>
        </w:rPr>
        <w:t>Kabat-Zinn, J. (1990). </w:t>
      </w:r>
      <w:r w:rsidRPr="005D3A95">
        <w:rPr>
          <w:rFonts w:eastAsia="Times New Roman"/>
          <w:i/>
          <w:iCs/>
          <w:color w:val="000000" w:themeColor="text1"/>
        </w:rPr>
        <w:t xml:space="preserve">Full catastrophe living: Using the wisdom of your body and mind </w:t>
      </w:r>
    </w:p>
    <w:p w14:paraId="3DD033B3" w14:textId="7EC93D49" w:rsidR="005D3A95" w:rsidRPr="00637353" w:rsidRDefault="005D3A95" w:rsidP="00637353">
      <w:pPr>
        <w:ind w:firstLine="720"/>
        <w:rPr>
          <w:rFonts w:eastAsia="Times New Roman"/>
          <w:i/>
          <w:iCs/>
          <w:color w:val="000000" w:themeColor="text1"/>
        </w:rPr>
      </w:pPr>
      <w:r w:rsidRPr="005D3A95">
        <w:rPr>
          <w:rFonts w:eastAsia="Times New Roman"/>
          <w:i/>
          <w:iCs/>
          <w:color w:val="000000" w:themeColor="text1"/>
        </w:rPr>
        <w:t>to face stress, pain, and illness</w:t>
      </w:r>
      <w:r w:rsidRPr="005D3A95">
        <w:rPr>
          <w:rFonts w:eastAsia="Times New Roman"/>
          <w:color w:val="000000" w:themeColor="text1"/>
        </w:rPr>
        <w:t> (15th ed.). New York, NY: Delacorte Press.</w:t>
      </w:r>
    </w:p>
    <w:p w14:paraId="7616A449" w14:textId="77777777" w:rsidR="00637353" w:rsidRDefault="00637353" w:rsidP="00EE7806">
      <w:pPr>
        <w:rPr>
          <w:rFonts w:eastAsia="Times New Roman"/>
          <w:color w:val="000000" w:themeColor="text1"/>
        </w:rPr>
      </w:pPr>
    </w:p>
    <w:p w14:paraId="06041F17" w14:textId="77777777" w:rsidR="00637353" w:rsidRDefault="005D3A95" w:rsidP="00637353">
      <w:pPr>
        <w:rPr>
          <w:rFonts w:eastAsia="Times New Roman"/>
          <w:i/>
          <w:iCs/>
          <w:color w:val="000000" w:themeColor="text1"/>
        </w:rPr>
      </w:pPr>
      <w:r w:rsidRPr="005D3A95">
        <w:rPr>
          <w:rFonts w:eastAsia="Times New Roman"/>
          <w:color w:val="000000" w:themeColor="text1"/>
        </w:rPr>
        <w:t>Kadison, R. D., &amp; DiGeronimo, T. F. (2004). </w:t>
      </w:r>
      <w:r w:rsidRPr="005D3A95">
        <w:rPr>
          <w:rFonts w:eastAsia="Times New Roman"/>
          <w:i/>
          <w:iCs/>
          <w:color w:val="000000" w:themeColor="text1"/>
        </w:rPr>
        <w:t xml:space="preserve">College of the overwhelmed: The crisis in </w:t>
      </w:r>
    </w:p>
    <w:p w14:paraId="2A50CE20" w14:textId="6729721F" w:rsidR="005D3A95" w:rsidRPr="00637353" w:rsidRDefault="005D3A95" w:rsidP="00637353">
      <w:pPr>
        <w:ind w:firstLine="720"/>
        <w:rPr>
          <w:rFonts w:eastAsia="Times New Roman"/>
          <w:i/>
          <w:iCs/>
          <w:color w:val="000000" w:themeColor="text1"/>
        </w:rPr>
      </w:pPr>
      <w:r w:rsidRPr="005D3A95">
        <w:rPr>
          <w:rFonts w:eastAsia="Times New Roman"/>
          <w:i/>
          <w:iCs/>
          <w:color w:val="000000" w:themeColor="text1"/>
        </w:rPr>
        <w:t>campus mental health and what we must do about it</w:t>
      </w:r>
      <w:r w:rsidRPr="005D3A95">
        <w:rPr>
          <w:rFonts w:eastAsia="Times New Roman"/>
          <w:color w:val="000000" w:themeColor="text1"/>
        </w:rPr>
        <w:t>. San Francisco: Jossey-Bass.</w:t>
      </w:r>
    </w:p>
    <w:p w14:paraId="3C0BF504" w14:textId="77777777" w:rsidR="00637353" w:rsidRDefault="00637353" w:rsidP="00EE7806">
      <w:pPr>
        <w:rPr>
          <w:rFonts w:eastAsia="Times New Roman"/>
        </w:rPr>
      </w:pPr>
    </w:p>
    <w:p w14:paraId="0A658DBE" w14:textId="62E78D4E" w:rsidR="00992F29" w:rsidRDefault="00992F29" w:rsidP="00EE7806">
      <w:pPr>
        <w:rPr>
          <w:rFonts w:eastAsia="Times New Roman"/>
        </w:rPr>
      </w:pPr>
      <w:r w:rsidRPr="00992F29">
        <w:rPr>
          <w:rFonts w:eastAsia="Times New Roman"/>
        </w:rPr>
        <w:t xml:space="preserve">Krisanaprakornkit, T., </w:t>
      </w:r>
      <w:r w:rsidR="00172F49">
        <w:rPr>
          <w:rFonts w:eastAsia="Times New Roman"/>
        </w:rPr>
        <w:t>Sriraj</w:t>
      </w:r>
      <w:r w:rsidRPr="00992F29">
        <w:rPr>
          <w:rFonts w:eastAsia="Times New Roman"/>
        </w:rPr>
        <w:t xml:space="preserve">, W., Piyavhatkul, N., &amp; Laopaiboon, M. (2006). </w:t>
      </w:r>
    </w:p>
    <w:p w14:paraId="3C8E1652" w14:textId="3558E959" w:rsidR="00992F29" w:rsidRPr="00992F29" w:rsidRDefault="00992F29" w:rsidP="00637353">
      <w:pPr>
        <w:ind w:left="720"/>
        <w:rPr>
          <w:rFonts w:eastAsia="Times New Roman"/>
        </w:rPr>
      </w:pPr>
      <w:r w:rsidRPr="00992F29">
        <w:rPr>
          <w:rFonts w:eastAsia="Times New Roman"/>
        </w:rPr>
        <w:t>Meditation therapy for anxiety disorders (revie</w:t>
      </w:r>
      <w:r w:rsidR="00637353">
        <w:rPr>
          <w:rFonts w:eastAsia="Times New Roman"/>
        </w:rPr>
        <w:t xml:space="preserve">w). The Cochrane </w:t>
      </w:r>
      <w:proofErr w:type="gramStart"/>
      <w:r w:rsidR="00637353">
        <w:rPr>
          <w:rFonts w:eastAsia="Times New Roman"/>
        </w:rPr>
        <w:t>Collaboration:</w:t>
      </w:r>
      <w:r w:rsidRPr="00992F29">
        <w:rPr>
          <w:rFonts w:eastAsia="Times New Roman"/>
        </w:rPr>
        <w:t>Wiley</w:t>
      </w:r>
      <w:proofErr w:type="gramEnd"/>
      <w:r w:rsidRPr="00992F29">
        <w:rPr>
          <w:rFonts w:eastAsia="Times New Roman"/>
        </w:rPr>
        <w:t xml:space="preserve"> Publishers.</w:t>
      </w:r>
    </w:p>
    <w:p w14:paraId="2EFCD699" w14:textId="77777777" w:rsidR="00637353" w:rsidRDefault="00637353" w:rsidP="00EE7806">
      <w:pPr>
        <w:rPr>
          <w:rFonts w:eastAsia="Times New Roman"/>
          <w:color w:val="000000" w:themeColor="text1"/>
        </w:rPr>
      </w:pPr>
    </w:p>
    <w:p w14:paraId="7AC74457" w14:textId="77777777" w:rsidR="00637353" w:rsidRDefault="001B0A58" w:rsidP="00637353">
      <w:pPr>
        <w:rPr>
          <w:rFonts w:eastAsia="Times New Roman"/>
          <w:color w:val="000000" w:themeColor="text1"/>
        </w:rPr>
      </w:pPr>
      <w:r w:rsidRPr="001B0A58">
        <w:rPr>
          <w:rFonts w:eastAsia="Times New Roman"/>
          <w:color w:val="000000" w:themeColor="text1"/>
        </w:rPr>
        <w:t xml:space="preserve">Lazar, S. W., Bush, G., Gollub, R. L., Fricchione, G. L., Khalsa, G., &amp; Benson, H. </w:t>
      </w:r>
    </w:p>
    <w:p w14:paraId="116BC9E9" w14:textId="0FF307B5" w:rsidR="001B0A58" w:rsidRPr="001B0A58" w:rsidRDefault="001B0A58" w:rsidP="00637353">
      <w:pPr>
        <w:ind w:left="720"/>
        <w:rPr>
          <w:rFonts w:eastAsia="Times New Roman"/>
          <w:color w:val="000000" w:themeColor="text1"/>
        </w:rPr>
      </w:pPr>
      <w:r w:rsidRPr="001B0A58">
        <w:rPr>
          <w:rFonts w:eastAsia="Times New Roman"/>
          <w:color w:val="000000" w:themeColor="text1"/>
        </w:rPr>
        <w:t>(2000). Functional brain mapping of the relaxation response and meditation. </w:t>
      </w:r>
      <w:r w:rsidRPr="001B0A58">
        <w:rPr>
          <w:rFonts w:eastAsia="Times New Roman"/>
          <w:i/>
          <w:iCs/>
          <w:color w:val="000000" w:themeColor="text1"/>
        </w:rPr>
        <w:t>NeuroReport</w:t>
      </w:r>
      <w:r w:rsidRPr="001B0A58">
        <w:rPr>
          <w:rFonts w:eastAsia="Times New Roman"/>
          <w:color w:val="000000" w:themeColor="text1"/>
        </w:rPr>
        <w:t>, </w:t>
      </w:r>
      <w:r w:rsidRPr="001B0A58">
        <w:rPr>
          <w:rFonts w:eastAsia="Times New Roman"/>
          <w:i/>
          <w:iCs/>
          <w:color w:val="000000" w:themeColor="text1"/>
        </w:rPr>
        <w:t>11</w:t>
      </w:r>
      <w:r w:rsidRPr="001B0A58">
        <w:rPr>
          <w:rFonts w:eastAsia="Times New Roman"/>
          <w:color w:val="000000" w:themeColor="text1"/>
        </w:rPr>
        <w:t>(7), 1581–1585. </w:t>
      </w:r>
    </w:p>
    <w:p w14:paraId="797B75D4" w14:textId="77777777" w:rsidR="00637353" w:rsidRDefault="00637353" w:rsidP="00EE7806"/>
    <w:p w14:paraId="54AA4E9D" w14:textId="62DF845F" w:rsidR="00C80847" w:rsidRDefault="004C1788" w:rsidP="00EE7806">
      <w:r w:rsidRPr="004C1788">
        <w:t>MacDuff, G.S., Krantz, P.J., &amp; McClannahan,</w:t>
      </w:r>
      <w:r w:rsidR="001200CB">
        <w:t xml:space="preserve"> L.E. (2001). Prompts and prompt f</w:t>
      </w:r>
      <w:r w:rsidRPr="004C1788">
        <w:t xml:space="preserve">ading </w:t>
      </w:r>
    </w:p>
    <w:p w14:paraId="44B343E4" w14:textId="1EE5254E" w:rsidR="004C1788" w:rsidRPr="00637353" w:rsidRDefault="001200CB" w:rsidP="00637353">
      <w:pPr>
        <w:ind w:left="720"/>
        <w:rPr>
          <w:i/>
          <w:iCs/>
        </w:rPr>
      </w:pPr>
      <w:r>
        <w:t>s</w:t>
      </w:r>
      <w:r w:rsidR="004C1788" w:rsidRPr="004C1788">
        <w:t xml:space="preserve">trategies for people with autism. In C. Maurice, G. Green &amp; R.M. Foxx (Eds.), </w:t>
      </w:r>
      <w:r w:rsidR="004C1788" w:rsidRPr="004C1788">
        <w:rPr>
          <w:i/>
          <w:iCs/>
        </w:rPr>
        <w:t>Making a difference: Behavioral intervention for autism</w:t>
      </w:r>
      <w:r w:rsidR="009C4899">
        <w:t xml:space="preserve"> (pp.37-</w:t>
      </w:r>
      <w:r w:rsidR="004C1788" w:rsidRPr="004C1788">
        <w:t>50). Austin, TX: pro ed. </w:t>
      </w:r>
    </w:p>
    <w:p w14:paraId="71EC63D4" w14:textId="77777777" w:rsidR="00637353" w:rsidRDefault="00637353" w:rsidP="00EE7806"/>
    <w:p w14:paraId="0E00295C" w14:textId="77777777" w:rsidR="00637353" w:rsidRDefault="004C1788" w:rsidP="00637353">
      <w:r w:rsidRPr="004C1788">
        <w:t>Martin, G., &amp; Pear, J. (2015). </w:t>
      </w:r>
      <w:r w:rsidRPr="004C1788">
        <w:rPr>
          <w:i/>
          <w:iCs/>
        </w:rPr>
        <w:t>Behavior modification: What it is and how to do it</w:t>
      </w:r>
      <w:r w:rsidRPr="004C1788">
        <w:t xml:space="preserve"> (10th </w:t>
      </w:r>
    </w:p>
    <w:p w14:paraId="3E0EE984" w14:textId="373F742E" w:rsidR="004C1788" w:rsidRDefault="004C1788" w:rsidP="00637353">
      <w:pPr>
        <w:ind w:firstLine="720"/>
      </w:pPr>
      <w:r w:rsidRPr="004C1788">
        <w:t>ed.). Boston, MA, United States: Pearson Education Inc.</w:t>
      </w:r>
    </w:p>
    <w:p w14:paraId="740564FD" w14:textId="77777777" w:rsidR="00637353" w:rsidRDefault="00637353" w:rsidP="00EE7806">
      <w:pPr>
        <w:rPr>
          <w:rFonts w:eastAsia="Times New Roman"/>
          <w:color w:val="000000" w:themeColor="text1"/>
        </w:rPr>
      </w:pPr>
    </w:p>
    <w:p w14:paraId="259625C9" w14:textId="77777777" w:rsidR="00637353" w:rsidRDefault="002D651D" w:rsidP="00637353">
      <w:pPr>
        <w:rPr>
          <w:rFonts w:eastAsia="Times New Roman"/>
          <w:color w:val="000000" w:themeColor="text1"/>
        </w:rPr>
      </w:pPr>
      <w:r w:rsidRPr="002D651D">
        <w:rPr>
          <w:rFonts w:eastAsia="Times New Roman"/>
          <w:color w:val="000000" w:themeColor="text1"/>
        </w:rPr>
        <w:t xml:space="preserve">Massion, A. O., Teas, J., Hebert, J. R., Wertheimer, M. D., &amp; Kabat-Zinn, J. (1995). </w:t>
      </w:r>
    </w:p>
    <w:p w14:paraId="0A3D592A" w14:textId="4C840B81" w:rsidR="002D651D" w:rsidRPr="00B814FE" w:rsidRDefault="002D651D" w:rsidP="00637353">
      <w:pPr>
        <w:ind w:left="720"/>
        <w:rPr>
          <w:rFonts w:eastAsia="Times New Roman"/>
          <w:color w:val="000000" w:themeColor="text1"/>
        </w:rPr>
      </w:pPr>
      <w:r w:rsidRPr="002D651D">
        <w:rPr>
          <w:rFonts w:eastAsia="Times New Roman"/>
          <w:color w:val="000000" w:themeColor="text1"/>
        </w:rPr>
        <w:t>Meditation, melatonin and breast/prostate cancer: Hypothesis and preliminary data. </w:t>
      </w:r>
      <w:r w:rsidRPr="002D651D">
        <w:rPr>
          <w:rFonts w:eastAsia="Times New Roman"/>
          <w:i/>
          <w:iCs/>
          <w:color w:val="000000" w:themeColor="text1"/>
        </w:rPr>
        <w:t xml:space="preserve">Medical </w:t>
      </w:r>
      <w:r w:rsidRPr="00B814FE">
        <w:rPr>
          <w:rFonts w:eastAsia="Times New Roman"/>
          <w:i/>
          <w:iCs/>
          <w:color w:val="000000" w:themeColor="text1"/>
        </w:rPr>
        <w:t>Hypotheses</w:t>
      </w:r>
      <w:r w:rsidRPr="00B814FE">
        <w:rPr>
          <w:rFonts w:eastAsia="Times New Roman"/>
          <w:color w:val="000000" w:themeColor="text1"/>
        </w:rPr>
        <w:t>, </w:t>
      </w:r>
      <w:r w:rsidRPr="00B814FE">
        <w:rPr>
          <w:rFonts w:eastAsia="Times New Roman"/>
          <w:i/>
          <w:iCs/>
          <w:color w:val="000000" w:themeColor="text1"/>
        </w:rPr>
        <w:t>44</w:t>
      </w:r>
      <w:r w:rsidRPr="00B814FE">
        <w:rPr>
          <w:rFonts w:eastAsia="Times New Roman"/>
          <w:color w:val="000000" w:themeColor="text1"/>
        </w:rPr>
        <w:t>(1), 39–46.</w:t>
      </w:r>
    </w:p>
    <w:p w14:paraId="00BA441C" w14:textId="77777777" w:rsidR="00637353" w:rsidRDefault="00637353" w:rsidP="00EE7806">
      <w:pPr>
        <w:rPr>
          <w:rStyle w:val="lookup-resultcontent"/>
          <w:rFonts w:eastAsia="Times New Roman"/>
          <w:color w:val="000000" w:themeColor="text1"/>
        </w:rPr>
      </w:pPr>
    </w:p>
    <w:p w14:paraId="454A0083" w14:textId="77777777" w:rsidR="00637353" w:rsidRDefault="00B814FE" w:rsidP="00637353">
      <w:pPr>
        <w:rPr>
          <w:rStyle w:val="lookup-resultcontent"/>
          <w:rFonts w:eastAsia="Times New Roman"/>
          <w:color w:val="000000" w:themeColor="text1"/>
        </w:rPr>
      </w:pPr>
      <w:r w:rsidRPr="00B814FE">
        <w:rPr>
          <w:rStyle w:val="lookup-resultcontent"/>
          <w:rFonts w:eastAsia="Times New Roman"/>
          <w:color w:val="000000" w:themeColor="text1"/>
        </w:rPr>
        <w:t xml:space="preserve">McCabe, S. E., &amp; Boyd, C. J. (2005). Sources of prescription drugs for illicit </w:t>
      </w:r>
    </w:p>
    <w:p w14:paraId="1B1ABFA8" w14:textId="4302783D" w:rsidR="00B814FE" w:rsidRDefault="00B814FE" w:rsidP="00637353">
      <w:pPr>
        <w:ind w:firstLine="720"/>
        <w:rPr>
          <w:rStyle w:val="lookup-resultcontent"/>
          <w:rFonts w:eastAsia="Times New Roman"/>
          <w:color w:val="000000" w:themeColor="text1"/>
        </w:rPr>
      </w:pPr>
      <w:r w:rsidRPr="00B814FE">
        <w:rPr>
          <w:rStyle w:val="lookup-resultcontent"/>
          <w:rFonts w:eastAsia="Times New Roman"/>
          <w:color w:val="000000" w:themeColor="text1"/>
        </w:rPr>
        <w:t>use.</w:t>
      </w:r>
      <w:r w:rsidRPr="00B814FE">
        <w:rPr>
          <w:rStyle w:val="apple-converted-space"/>
          <w:rFonts w:eastAsia="Times New Roman"/>
          <w:color w:val="000000" w:themeColor="text1"/>
        </w:rPr>
        <w:t> </w:t>
      </w:r>
      <w:r w:rsidRPr="00B814FE">
        <w:rPr>
          <w:rStyle w:val="lookup-resultcontent"/>
          <w:rFonts w:eastAsia="Times New Roman"/>
          <w:i/>
          <w:iCs/>
          <w:color w:val="000000" w:themeColor="text1"/>
        </w:rPr>
        <w:t>Addictive Behaviors</w:t>
      </w:r>
      <w:r w:rsidRPr="00B814FE">
        <w:rPr>
          <w:rStyle w:val="lookup-resultcontent"/>
          <w:rFonts w:eastAsia="Times New Roman"/>
          <w:color w:val="000000" w:themeColor="text1"/>
        </w:rPr>
        <w:t>,</w:t>
      </w:r>
      <w:r w:rsidRPr="00B814FE">
        <w:rPr>
          <w:rStyle w:val="apple-converted-space"/>
          <w:rFonts w:eastAsia="Times New Roman"/>
          <w:color w:val="000000" w:themeColor="text1"/>
        </w:rPr>
        <w:t> </w:t>
      </w:r>
      <w:r w:rsidRPr="00B814FE">
        <w:rPr>
          <w:rStyle w:val="lookup-resultcontent"/>
          <w:rFonts w:eastAsia="Times New Roman"/>
          <w:i/>
          <w:iCs/>
          <w:color w:val="000000" w:themeColor="text1"/>
        </w:rPr>
        <w:t>30</w:t>
      </w:r>
      <w:r w:rsidRPr="00B814FE">
        <w:rPr>
          <w:rStyle w:val="lookup-resultcontent"/>
          <w:rFonts w:eastAsia="Times New Roman"/>
          <w:color w:val="000000" w:themeColor="text1"/>
        </w:rPr>
        <w:t xml:space="preserve">(7), 1342–1350. </w:t>
      </w:r>
      <w:proofErr w:type="gramStart"/>
      <w:r w:rsidRPr="00B814FE">
        <w:rPr>
          <w:rStyle w:val="lookup-resultcontent"/>
          <w:rFonts w:eastAsia="Times New Roman"/>
          <w:color w:val="000000" w:themeColor="text1"/>
        </w:rPr>
        <w:t>doi:10.1016/j.addbeh</w:t>
      </w:r>
      <w:proofErr w:type="gramEnd"/>
      <w:r w:rsidRPr="00B814FE">
        <w:rPr>
          <w:rStyle w:val="lookup-resultcontent"/>
          <w:rFonts w:eastAsia="Times New Roman"/>
          <w:color w:val="000000" w:themeColor="text1"/>
        </w:rPr>
        <w:t>.2005.01.012</w:t>
      </w:r>
    </w:p>
    <w:p w14:paraId="54647473" w14:textId="77777777" w:rsidR="00DA2D0E" w:rsidRDefault="00DA2D0E" w:rsidP="00637353">
      <w:pPr>
        <w:ind w:firstLine="720"/>
        <w:rPr>
          <w:rStyle w:val="lookup-resultcontent"/>
          <w:rFonts w:eastAsia="Times New Roman"/>
          <w:color w:val="000000" w:themeColor="text1"/>
        </w:rPr>
      </w:pPr>
    </w:p>
    <w:p w14:paraId="72E19E33" w14:textId="77777777" w:rsidR="00DA2D0E" w:rsidRDefault="00DA2D0E" w:rsidP="00DA2D0E">
      <w:pPr>
        <w:rPr>
          <w:rStyle w:val="selectable"/>
          <w:rFonts w:eastAsia="Times New Roman"/>
        </w:rPr>
      </w:pPr>
      <w:r>
        <w:rPr>
          <w:rStyle w:val="selectable"/>
          <w:rFonts w:eastAsia="Times New Roman"/>
          <w:i/>
          <w:iCs/>
        </w:rPr>
        <w:t>Meditation and Heart Health</w:t>
      </w:r>
      <w:r>
        <w:rPr>
          <w:rStyle w:val="selectable"/>
          <w:rFonts w:eastAsia="Times New Roman"/>
        </w:rPr>
        <w:t xml:space="preserve">. (2017). </w:t>
      </w:r>
      <w:r>
        <w:rPr>
          <w:rStyle w:val="selectable"/>
          <w:rFonts w:eastAsia="Times New Roman"/>
          <w:i/>
          <w:iCs/>
        </w:rPr>
        <w:t>Heart.org</w:t>
      </w:r>
      <w:r>
        <w:rPr>
          <w:rStyle w:val="selectable"/>
          <w:rFonts w:eastAsia="Times New Roman"/>
        </w:rPr>
        <w:t xml:space="preserve">. Retrieved 18 April 2017, from </w:t>
      </w:r>
    </w:p>
    <w:p w14:paraId="2CD43F3D" w14:textId="3516CEA0" w:rsidR="00DA2D0E" w:rsidRPr="000A73F4" w:rsidRDefault="005130F0" w:rsidP="000A73F4">
      <w:pPr>
        <w:ind w:firstLine="720"/>
        <w:rPr>
          <w:rStyle w:val="lookup-resultcontent"/>
          <w:rFonts w:eastAsia="Times New Roman"/>
        </w:rPr>
      </w:pPr>
      <w:hyperlink r:id="rId49" w:history="1">
        <w:r w:rsidR="00DA2D0E" w:rsidRPr="00DF2066">
          <w:rPr>
            <w:rStyle w:val="Hyperlink"/>
            <w:rFonts w:eastAsia="Times New Roman"/>
          </w:rPr>
          <w:t>http://www.heart.org/HEARTORG/Conditions/More/MyHeartandStrokeNews/M</w:t>
        </w:r>
      </w:hyperlink>
      <w:r w:rsidR="00DA2D0E">
        <w:rPr>
          <w:rStyle w:val="selectable"/>
          <w:rFonts w:eastAsia="Times New Roman"/>
        </w:rPr>
        <w:tab/>
        <w:t>editation-and-Heart-Disease-Stroke_UCM_452930_Article.jsp</w:t>
      </w:r>
      <w:proofErr w:type="gramStart"/>
      <w:r w:rsidR="00DA2D0E">
        <w:rPr>
          <w:rStyle w:val="selectable"/>
          <w:rFonts w:eastAsia="Times New Roman"/>
        </w:rPr>
        <w:t>#.WPV</w:t>
      </w:r>
      <w:proofErr w:type="gramEnd"/>
      <w:r w:rsidR="00DA2D0E">
        <w:rPr>
          <w:rStyle w:val="selectable"/>
          <w:rFonts w:eastAsia="Times New Roman"/>
        </w:rPr>
        <w:t>2j1Pyu1s</w:t>
      </w:r>
    </w:p>
    <w:p w14:paraId="50CBA429" w14:textId="77777777" w:rsidR="00637353" w:rsidRPr="00637353" w:rsidRDefault="00637353" w:rsidP="00637353">
      <w:pPr>
        <w:ind w:firstLine="720"/>
        <w:rPr>
          <w:rFonts w:eastAsia="Times New Roman"/>
          <w:i/>
          <w:iCs/>
          <w:color w:val="000000" w:themeColor="text1"/>
        </w:rPr>
      </w:pPr>
    </w:p>
    <w:p w14:paraId="67678035" w14:textId="77777777" w:rsidR="00637353" w:rsidRDefault="00644E7C" w:rsidP="00637353">
      <w:r>
        <w:t xml:space="preserve">Pear, J. J. (2007). </w:t>
      </w:r>
      <w:r w:rsidRPr="00644E7C">
        <w:rPr>
          <w:i/>
        </w:rPr>
        <w:t>A historical and contemporary look at psychological s</w:t>
      </w:r>
      <w:r w:rsidR="004C1788" w:rsidRPr="00644E7C">
        <w:rPr>
          <w:i/>
        </w:rPr>
        <w:t>ystems.</w:t>
      </w:r>
      <w:r w:rsidR="004C1788" w:rsidRPr="004C1788">
        <w:t xml:space="preserve"> United </w:t>
      </w:r>
    </w:p>
    <w:p w14:paraId="57070D97" w14:textId="08AE5FED" w:rsidR="004C1788" w:rsidRPr="004C1788" w:rsidRDefault="004C1788" w:rsidP="00637353">
      <w:pPr>
        <w:ind w:firstLine="720"/>
      </w:pPr>
      <w:r w:rsidRPr="004C1788">
        <w:t>States: Lawrence Erlbaum Associates.</w:t>
      </w:r>
    </w:p>
    <w:p w14:paraId="24A2C571" w14:textId="77777777" w:rsidR="00637353" w:rsidRDefault="00637353" w:rsidP="00EE7806">
      <w:pPr>
        <w:rPr>
          <w:rFonts w:eastAsia="Times New Roman"/>
          <w:color w:val="000000" w:themeColor="text1"/>
        </w:rPr>
      </w:pPr>
    </w:p>
    <w:p w14:paraId="45E68B70" w14:textId="77777777" w:rsidR="00637353" w:rsidRDefault="007434CA" w:rsidP="00637353">
      <w:pPr>
        <w:rPr>
          <w:rFonts w:eastAsia="Times New Roman"/>
          <w:color w:val="000000" w:themeColor="text1"/>
        </w:rPr>
      </w:pPr>
      <w:r w:rsidRPr="007434CA">
        <w:rPr>
          <w:rFonts w:eastAsia="Times New Roman"/>
          <w:color w:val="000000" w:themeColor="text1"/>
        </w:rPr>
        <w:t>Pierce, D. W., &amp; Epling, F. W. (1998). </w:t>
      </w:r>
      <w:r w:rsidRPr="007434CA">
        <w:rPr>
          <w:rFonts w:eastAsia="Times New Roman"/>
          <w:i/>
          <w:iCs/>
          <w:color w:val="000000" w:themeColor="text1"/>
        </w:rPr>
        <w:t>Behavior analysis and learning</w:t>
      </w:r>
      <w:r w:rsidRPr="007434CA">
        <w:rPr>
          <w:rFonts w:eastAsia="Times New Roman"/>
          <w:color w:val="000000" w:themeColor="text1"/>
        </w:rPr>
        <w:t xml:space="preserve"> (2nd ed.). </w:t>
      </w:r>
    </w:p>
    <w:p w14:paraId="432F4D2B" w14:textId="132B9693" w:rsidR="00922FBD" w:rsidRPr="008E70DE" w:rsidRDefault="007434CA" w:rsidP="008E70DE">
      <w:pPr>
        <w:ind w:firstLine="720"/>
        <w:rPr>
          <w:rFonts w:eastAsia="Times New Roman"/>
          <w:color w:val="000000" w:themeColor="text1"/>
        </w:rPr>
      </w:pPr>
      <w:r w:rsidRPr="007434CA">
        <w:rPr>
          <w:rFonts w:eastAsia="Times New Roman"/>
          <w:color w:val="000000" w:themeColor="text1"/>
        </w:rPr>
        <w:t>London, United Kingdom: Prentice Hall.</w:t>
      </w:r>
    </w:p>
    <w:p w14:paraId="2739C237" w14:textId="77777777" w:rsidR="00637353" w:rsidRDefault="00637353" w:rsidP="00EE7806"/>
    <w:p w14:paraId="508B4140" w14:textId="77777777" w:rsidR="00C80847" w:rsidRDefault="004C1788" w:rsidP="00EE7806">
      <w:r w:rsidRPr="004C1788">
        <w:t xml:space="preserve">Schneiderman, N., Ironson, G., &amp; Siegel, S. D. (2005). Stress and health: Psychological, </w:t>
      </w:r>
    </w:p>
    <w:p w14:paraId="095301E1" w14:textId="77777777" w:rsidR="004C1788" w:rsidRDefault="004C1788" w:rsidP="00EE7806">
      <w:pPr>
        <w:ind w:left="720"/>
      </w:pPr>
      <w:r w:rsidRPr="004C1788">
        <w:t xml:space="preserve">behavioral, and biological determinants. </w:t>
      </w:r>
      <w:r w:rsidRPr="00644E7C">
        <w:rPr>
          <w:i/>
        </w:rPr>
        <w:t>Annual Review of Clinical Psychology, 1</w:t>
      </w:r>
      <w:r w:rsidRPr="004C1788">
        <w:t>, 607–628. </w:t>
      </w:r>
    </w:p>
    <w:p w14:paraId="720FD771" w14:textId="77777777" w:rsidR="005F599C" w:rsidRDefault="005F599C" w:rsidP="00EE7806">
      <w:pPr>
        <w:ind w:left="720"/>
      </w:pPr>
    </w:p>
    <w:p w14:paraId="6B982D8D" w14:textId="77777777" w:rsidR="005F599C" w:rsidRDefault="005F599C" w:rsidP="005F599C">
      <w:pPr>
        <w:rPr>
          <w:rStyle w:val="selectable"/>
          <w:rFonts w:eastAsia="Times New Roman"/>
        </w:rPr>
      </w:pPr>
      <w:r>
        <w:rPr>
          <w:rStyle w:val="selectable"/>
          <w:rFonts w:eastAsia="Times New Roman"/>
        </w:rPr>
        <w:t xml:space="preserve">Sundquist, J., Lilja, A., Palmer, K., Memon, A., Wang, X., Johansson, L., &amp; Sundquist, </w:t>
      </w:r>
    </w:p>
    <w:p w14:paraId="6BC4B472" w14:textId="77777777" w:rsidR="005F599C" w:rsidRDefault="005F599C" w:rsidP="005F599C">
      <w:pPr>
        <w:ind w:firstLine="720"/>
        <w:rPr>
          <w:rStyle w:val="selectable"/>
          <w:rFonts w:eastAsia="Times New Roman"/>
        </w:rPr>
      </w:pPr>
      <w:r>
        <w:rPr>
          <w:rStyle w:val="selectable"/>
          <w:rFonts w:eastAsia="Times New Roman"/>
        </w:rPr>
        <w:t xml:space="preserve">K. (2014). Mindfulness group therapy in primary care patients with depression, </w:t>
      </w:r>
    </w:p>
    <w:p w14:paraId="0D632149" w14:textId="77777777" w:rsidR="005F599C" w:rsidRDefault="005F599C" w:rsidP="005F599C">
      <w:pPr>
        <w:ind w:firstLine="720"/>
        <w:rPr>
          <w:rStyle w:val="selectable"/>
          <w:rFonts w:eastAsia="Times New Roman"/>
          <w:i/>
          <w:iCs/>
        </w:rPr>
      </w:pPr>
      <w:r>
        <w:rPr>
          <w:rStyle w:val="selectable"/>
          <w:rFonts w:eastAsia="Times New Roman"/>
        </w:rPr>
        <w:t xml:space="preserve">anxiety and stress and adjustment disorders: randomised controlled trial. </w:t>
      </w:r>
      <w:r>
        <w:rPr>
          <w:rStyle w:val="selectable"/>
          <w:rFonts w:eastAsia="Times New Roman"/>
          <w:i/>
          <w:iCs/>
        </w:rPr>
        <w:t xml:space="preserve">The </w:t>
      </w:r>
    </w:p>
    <w:p w14:paraId="7955D641" w14:textId="77777777" w:rsidR="005F599C" w:rsidRDefault="005F599C" w:rsidP="005F599C">
      <w:pPr>
        <w:ind w:firstLine="720"/>
        <w:rPr>
          <w:rStyle w:val="selectable"/>
          <w:rFonts w:eastAsia="Times New Roman"/>
        </w:rPr>
      </w:pPr>
      <w:r>
        <w:rPr>
          <w:rStyle w:val="selectable"/>
          <w:rFonts w:eastAsia="Times New Roman"/>
          <w:i/>
          <w:iCs/>
        </w:rPr>
        <w:t xml:space="preserve">British Journal </w:t>
      </w:r>
      <w:proofErr w:type="gramStart"/>
      <w:r>
        <w:rPr>
          <w:rStyle w:val="selectable"/>
          <w:rFonts w:eastAsia="Times New Roman"/>
          <w:i/>
          <w:iCs/>
        </w:rPr>
        <w:t>Of</w:t>
      </w:r>
      <w:proofErr w:type="gramEnd"/>
      <w:r>
        <w:rPr>
          <w:rStyle w:val="selectable"/>
          <w:rFonts w:eastAsia="Times New Roman"/>
          <w:i/>
          <w:iCs/>
        </w:rPr>
        <w:t xml:space="preserve"> Psychiatry</w:t>
      </w:r>
      <w:r>
        <w:rPr>
          <w:rStyle w:val="selectable"/>
          <w:rFonts w:eastAsia="Times New Roman"/>
        </w:rPr>
        <w:t xml:space="preserve">, </w:t>
      </w:r>
      <w:r>
        <w:rPr>
          <w:rStyle w:val="selectable"/>
          <w:rFonts w:eastAsia="Times New Roman"/>
          <w:i/>
          <w:iCs/>
        </w:rPr>
        <w:t>206</w:t>
      </w:r>
      <w:r>
        <w:rPr>
          <w:rStyle w:val="selectable"/>
          <w:rFonts w:eastAsia="Times New Roman"/>
        </w:rPr>
        <w:t xml:space="preserve">(2), 128-135. </w:t>
      </w:r>
    </w:p>
    <w:p w14:paraId="0910FBCA" w14:textId="6D097359" w:rsidR="005F599C" w:rsidRDefault="005F599C" w:rsidP="005F599C">
      <w:pPr>
        <w:ind w:firstLine="720"/>
        <w:rPr>
          <w:rFonts w:eastAsia="Times New Roman"/>
        </w:rPr>
      </w:pPr>
      <w:r>
        <w:rPr>
          <w:rStyle w:val="selectable"/>
          <w:rFonts w:eastAsia="Times New Roman"/>
        </w:rPr>
        <w:t>http://dx.doi.org/10.1192/bjp.bp.114.150243</w:t>
      </w:r>
    </w:p>
    <w:p w14:paraId="64C9042F" w14:textId="77777777" w:rsidR="005F599C" w:rsidRDefault="005F599C" w:rsidP="00EE7806">
      <w:pPr>
        <w:ind w:left="720"/>
      </w:pPr>
    </w:p>
    <w:p w14:paraId="3DAE051C" w14:textId="77777777" w:rsidR="00922FBD" w:rsidRPr="004C1788" w:rsidRDefault="00922FBD" w:rsidP="00EE7806">
      <w:pPr>
        <w:ind w:left="720"/>
      </w:pPr>
    </w:p>
    <w:p w14:paraId="507BCF1B" w14:textId="77777777" w:rsidR="004C1788" w:rsidRPr="004C1788" w:rsidRDefault="004C1788" w:rsidP="00EE7806">
      <w:r w:rsidRPr="004C1788">
        <w:t>Turner, R. M., &amp; Ascher, L. M. (1979). Controlled comparison of progressive relaxation, </w:t>
      </w:r>
    </w:p>
    <w:p w14:paraId="1D0C768E" w14:textId="77777777" w:rsidR="00644E7C" w:rsidRDefault="004C1788" w:rsidP="00EE7806">
      <w:pPr>
        <w:ind w:left="540"/>
      </w:pPr>
      <w:r w:rsidRPr="004C1788">
        <w:t>stimulus control, and paradoxical intention therapies for insomnia. </w:t>
      </w:r>
      <w:r w:rsidRPr="004C1788">
        <w:rPr>
          <w:i/>
          <w:iCs/>
        </w:rPr>
        <w:t>Journal of Consulting and Clinical Psychology</w:t>
      </w:r>
      <w:r w:rsidRPr="004C1788">
        <w:t>, </w:t>
      </w:r>
      <w:r w:rsidRPr="004C1788">
        <w:rPr>
          <w:i/>
          <w:iCs/>
        </w:rPr>
        <w:t>47</w:t>
      </w:r>
      <w:r w:rsidRPr="004C1788">
        <w:t>(3), 500–508.</w:t>
      </w:r>
      <w:r w:rsidR="00644E7C">
        <w:t xml:space="preserve"> doi:10.1037//0022-006x.47.3.50</w:t>
      </w:r>
    </w:p>
    <w:p w14:paraId="0A3C3A61" w14:textId="77777777" w:rsidR="008E70DE" w:rsidRDefault="008E70DE"/>
    <w:p w14:paraId="4533640D" w14:textId="77777777" w:rsidR="008E70DE" w:rsidRDefault="008E70DE" w:rsidP="008E70DE">
      <w:pPr>
        <w:rPr>
          <w:rStyle w:val="selectable"/>
          <w:rFonts w:eastAsia="Times New Roman"/>
          <w:iCs/>
        </w:rPr>
      </w:pPr>
      <w:r w:rsidRPr="00E2023E">
        <w:rPr>
          <w:rStyle w:val="selectable"/>
          <w:rFonts w:eastAsia="Times New Roman"/>
          <w:iCs/>
        </w:rPr>
        <w:t>Understanding the stress response</w:t>
      </w:r>
      <w:r>
        <w:rPr>
          <w:rStyle w:val="selectable"/>
          <w:rFonts w:eastAsia="Times New Roman"/>
          <w:iCs/>
        </w:rPr>
        <w:t xml:space="preserve">: Chronic activation of this survival mechanism impairs </w:t>
      </w:r>
    </w:p>
    <w:p w14:paraId="02CD1370" w14:textId="77777777" w:rsidR="008E70DE" w:rsidRDefault="008E70DE" w:rsidP="008E70DE">
      <w:pPr>
        <w:ind w:firstLine="720"/>
        <w:rPr>
          <w:rStyle w:val="selectable"/>
          <w:rFonts w:eastAsia="Times New Roman"/>
        </w:rPr>
      </w:pPr>
      <w:r>
        <w:rPr>
          <w:rStyle w:val="selectable"/>
          <w:rFonts w:eastAsia="Times New Roman"/>
          <w:iCs/>
        </w:rPr>
        <w:t xml:space="preserve">health. (2011, March). </w:t>
      </w:r>
      <w:r>
        <w:rPr>
          <w:rStyle w:val="selectable"/>
          <w:rFonts w:eastAsia="Times New Roman"/>
          <w:i/>
          <w:iCs/>
        </w:rPr>
        <w:t>Harvard Health</w:t>
      </w:r>
      <w:r>
        <w:rPr>
          <w:rStyle w:val="selectable"/>
          <w:rFonts w:eastAsia="Times New Roman"/>
        </w:rPr>
        <w:t xml:space="preserve">. Retrieved 21 April 2017, from </w:t>
      </w:r>
    </w:p>
    <w:p w14:paraId="477A9859" w14:textId="4A5D5B7D" w:rsidR="008E70DE" w:rsidRDefault="008E70DE" w:rsidP="008E70DE">
      <w:pPr>
        <w:ind w:firstLine="720"/>
        <w:rPr>
          <w:rFonts w:eastAsia="Times New Roman"/>
        </w:rPr>
      </w:pPr>
      <w:hyperlink r:id="rId50" w:history="1">
        <w:r w:rsidRPr="00B74D79">
          <w:rPr>
            <w:rStyle w:val="Hyperlink"/>
            <w:rFonts w:eastAsia="Times New Roman"/>
          </w:rPr>
          <w:t>http://www.health.harvard.edu/staying-healthy/understanding-the-stress-response</w:t>
        </w:r>
      </w:hyperlink>
      <w:r>
        <w:rPr>
          <w:rStyle w:val="selectable"/>
          <w:rFonts w:eastAsia="Times New Roman"/>
        </w:rPr>
        <w:t xml:space="preserve"> </w:t>
      </w:r>
    </w:p>
    <w:p w14:paraId="7E5DF793" w14:textId="77777777" w:rsidR="00804551" w:rsidRDefault="00804551">
      <w:r>
        <w:br w:type="page"/>
      </w:r>
    </w:p>
    <w:p w14:paraId="7BB84FC5" w14:textId="70AB8017" w:rsidR="0031139A" w:rsidRPr="00D258DC" w:rsidRDefault="0031139A" w:rsidP="00644E7C">
      <w:pPr>
        <w:spacing w:line="480" w:lineRule="auto"/>
      </w:pPr>
      <w:r w:rsidRPr="00D258DC">
        <w:lastRenderedPageBreak/>
        <w:t>Appendix A: Questionnaires</w:t>
      </w:r>
    </w:p>
    <w:p w14:paraId="7603529A" w14:textId="7884D288" w:rsidR="0031139A" w:rsidRPr="00D258DC" w:rsidRDefault="0031139A" w:rsidP="004C1788">
      <w:pPr>
        <w:spacing w:line="480" w:lineRule="auto"/>
      </w:pPr>
      <w:r w:rsidRPr="00D258DC">
        <w:t>DAY ONE QUESTIONNAIRE</w:t>
      </w:r>
    </w:p>
    <w:p w14:paraId="64E28933" w14:textId="77777777" w:rsidR="0031139A" w:rsidRPr="00D258DC" w:rsidRDefault="0031139A" w:rsidP="0031139A">
      <w:r w:rsidRPr="00D258DC">
        <w:t>Identification Number: ___________________________________________________________</w:t>
      </w:r>
    </w:p>
    <w:p w14:paraId="61B65652" w14:textId="77777777" w:rsidR="0031139A" w:rsidRPr="00D258DC" w:rsidRDefault="0031139A" w:rsidP="0031139A">
      <w:r w:rsidRPr="00D258DC">
        <w:t>Date: ___________________</w:t>
      </w:r>
    </w:p>
    <w:p w14:paraId="2B1A7E1A" w14:textId="77777777" w:rsidR="0031139A" w:rsidRPr="00D258DC" w:rsidRDefault="0031139A" w:rsidP="0031139A"/>
    <w:p w14:paraId="32647E04" w14:textId="2EF8BFE5" w:rsidR="0031139A" w:rsidRPr="00D258DC" w:rsidRDefault="00644E7C" w:rsidP="0031139A">
      <w:r>
        <w:t>Directions: Please f</w:t>
      </w:r>
      <w:r w:rsidR="0031139A" w:rsidRPr="00D258DC">
        <w:t>ill out questionnaire honestly and to the best of your ability. Honesty and accuracy are extremely important, and your names will never be matched with the results. This is strictly confidential information.</w:t>
      </w:r>
    </w:p>
    <w:p w14:paraId="54433FBC" w14:textId="77777777" w:rsidR="0031139A" w:rsidRPr="00D258DC" w:rsidRDefault="0031139A" w:rsidP="0031139A"/>
    <w:p w14:paraId="32F0F8CC" w14:textId="77777777" w:rsidR="0031139A" w:rsidRPr="00D258DC" w:rsidRDefault="0031139A" w:rsidP="007D4787">
      <w:pPr>
        <w:pStyle w:val="ListParagraph"/>
        <w:numPr>
          <w:ilvl w:val="0"/>
          <w:numId w:val="1"/>
        </w:numPr>
        <w:rPr>
          <w:rFonts w:ascii="Times New Roman" w:hAnsi="Times New Roman" w:cs="Times New Roman"/>
        </w:rPr>
      </w:pPr>
      <w:r w:rsidRPr="00D258DC">
        <w:rPr>
          <w:rFonts w:ascii="Times New Roman" w:hAnsi="Times New Roman" w:cs="Times New Roman"/>
        </w:rPr>
        <w:t>Circle your sex</w:t>
      </w:r>
    </w:p>
    <w:p w14:paraId="61857A5B"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Female</w:t>
      </w:r>
    </w:p>
    <w:p w14:paraId="58B3E380"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Male</w:t>
      </w:r>
    </w:p>
    <w:p w14:paraId="082B9BAA" w14:textId="48CE9F64" w:rsidR="0031139A" w:rsidRPr="00D258DC" w:rsidRDefault="00644E7C" w:rsidP="007D4787">
      <w:pPr>
        <w:pStyle w:val="ListParagraph"/>
        <w:numPr>
          <w:ilvl w:val="1"/>
          <w:numId w:val="1"/>
        </w:numPr>
        <w:rPr>
          <w:rFonts w:ascii="Times New Roman" w:hAnsi="Times New Roman" w:cs="Times New Roman"/>
        </w:rPr>
      </w:pPr>
      <w:r>
        <w:rPr>
          <w:rFonts w:ascii="Times New Roman" w:hAnsi="Times New Roman" w:cs="Times New Roman"/>
        </w:rPr>
        <w:t>Transgender/Transitioning</w:t>
      </w:r>
    </w:p>
    <w:p w14:paraId="0BFF8D65" w14:textId="77777777" w:rsidR="0031139A" w:rsidRPr="00D258DC" w:rsidRDefault="0031139A" w:rsidP="007D4787">
      <w:pPr>
        <w:pStyle w:val="ListParagraph"/>
        <w:numPr>
          <w:ilvl w:val="0"/>
          <w:numId w:val="1"/>
        </w:numPr>
        <w:rPr>
          <w:rFonts w:ascii="Times New Roman" w:hAnsi="Times New Roman" w:cs="Times New Roman"/>
        </w:rPr>
      </w:pPr>
      <w:r w:rsidRPr="00D258DC">
        <w:rPr>
          <w:rFonts w:ascii="Times New Roman" w:hAnsi="Times New Roman" w:cs="Times New Roman"/>
        </w:rPr>
        <w:t>Write your age in the space below:</w:t>
      </w:r>
    </w:p>
    <w:p w14:paraId="65E01DDA" w14:textId="77777777" w:rsidR="0031139A" w:rsidRPr="00D258DC" w:rsidRDefault="0031139A" w:rsidP="0031139A"/>
    <w:p w14:paraId="61E61CF1" w14:textId="77777777" w:rsidR="0031139A" w:rsidRPr="00D258DC" w:rsidRDefault="0031139A" w:rsidP="0031139A"/>
    <w:p w14:paraId="53F14734" w14:textId="012EAE3D" w:rsidR="0031139A" w:rsidRPr="00D258DC" w:rsidRDefault="0031139A" w:rsidP="007D4787">
      <w:pPr>
        <w:pStyle w:val="ListParagraph"/>
        <w:numPr>
          <w:ilvl w:val="0"/>
          <w:numId w:val="1"/>
        </w:numPr>
        <w:rPr>
          <w:rFonts w:ascii="Times New Roman" w:hAnsi="Times New Roman" w:cs="Times New Roman"/>
        </w:rPr>
      </w:pPr>
      <w:r w:rsidRPr="00D258DC">
        <w:rPr>
          <w:rFonts w:ascii="Times New Roman" w:hAnsi="Times New Roman" w:cs="Times New Roman"/>
        </w:rPr>
        <w:t xml:space="preserve">What year </w:t>
      </w:r>
      <w:r w:rsidR="00644E7C">
        <w:rPr>
          <w:rFonts w:ascii="Times New Roman" w:hAnsi="Times New Roman" w:cs="Times New Roman"/>
        </w:rPr>
        <w:t xml:space="preserve">of study </w:t>
      </w:r>
      <w:r w:rsidRPr="00D258DC">
        <w:rPr>
          <w:rFonts w:ascii="Times New Roman" w:hAnsi="Times New Roman" w:cs="Times New Roman"/>
        </w:rPr>
        <w:t xml:space="preserve">are you </w:t>
      </w:r>
      <w:r w:rsidR="00644E7C">
        <w:rPr>
          <w:rFonts w:ascii="Times New Roman" w:hAnsi="Times New Roman" w:cs="Times New Roman"/>
        </w:rPr>
        <w:t xml:space="preserve">in </w:t>
      </w:r>
      <w:r w:rsidRPr="00D258DC">
        <w:rPr>
          <w:rFonts w:ascii="Times New Roman" w:hAnsi="Times New Roman" w:cs="Times New Roman"/>
        </w:rPr>
        <w:t>at Salem State University?</w:t>
      </w:r>
    </w:p>
    <w:p w14:paraId="6A45872E"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Freshman</w:t>
      </w:r>
    </w:p>
    <w:p w14:paraId="085FE221"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Sophomore</w:t>
      </w:r>
    </w:p>
    <w:p w14:paraId="6172CD79"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Junior</w:t>
      </w:r>
    </w:p>
    <w:p w14:paraId="0C4191B9"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Senior</w:t>
      </w:r>
    </w:p>
    <w:p w14:paraId="4A8015DC"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Graduate Student</w:t>
      </w:r>
    </w:p>
    <w:p w14:paraId="2ED386D8" w14:textId="76DF19C5" w:rsidR="0031139A" w:rsidRPr="00D258DC" w:rsidRDefault="0031139A" w:rsidP="007D4787">
      <w:pPr>
        <w:pStyle w:val="ListParagraph"/>
        <w:numPr>
          <w:ilvl w:val="0"/>
          <w:numId w:val="1"/>
        </w:numPr>
        <w:rPr>
          <w:rFonts w:ascii="Times New Roman" w:hAnsi="Times New Roman" w:cs="Times New Roman"/>
        </w:rPr>
      </w:pPr>
      <w:r w:rsidRPr="00D258DC">
        <w:rPr>
          <w:rFonts w:ascii="Times New Roman" w:hAnsi="Times New Roman" w:cs="Times New Roman"/>
        </w:rPr>
        <w:t>Write in how many classes you are taking this semester</w:t>
      </w:r>
      <w:r w:rsidR="00644E7C">
        <w:rPr>
          <w:rFonts w:ascii="Times New Roman" w:hAnsi="Times New Roman" w:cs="Times New Roman"/>
        </w:rPr>
        <w:t>? How many credits are you taking?</w:t>
      </w:r>
    </w:p>
    <w:p w14:paraId="03E8D1DB" w14:textId="77777777" w:rsidR="0031139A" w:rsidRPr="00D258DC" w:rsidRDefault="0031139A" w:rsidP="0031139A"/>
    <w:p w14:paraId="15C779AE" w14:textId="77777777" w:rsidR="0031139A" w:rsidRPr="00D258DC" w:rsidRDefault="0031139A" w:rsidP="0031139A"/>
    <w:p w14:paraId="2093C7C1" w14:textId="77777777" w:rsidR="0031139A" w:rsidRPr="00D258DC" w:rsidRDefault="0031139A" w:rsidP="007D4787">
      <w:pPr>
        <w:pStyle w:val="ListParagraph"/>
        <w:numPr>
          <w:ilvl w:val="0"/>
          <w:numId w:val="1"/>
        </w:numPr>
        <w:rPr>
          <w:rFonts w:ascii="Times New Roman" w:hAnsi="Times New Roman" w:cs="Times New Roman"/>
        </w:rPr>
      </w:pPr>
      <w:r w:rsidRPr="00D258DC">
        <w:rPr>
          <w:rFonts w:ascii="Times New Roman" w:hAnsi="Times New Roman" w:cs="Times New Roman"/>
        </w:rPr>
        <w:t>On a scale of very low to very high, how would you rate your stress levels today?</w:t>
      </w:r>
    </w:p>
    <w:p w14:paraId="6062EBC9"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low</w:t>
      </w:r>
    </w:p>
    <w:p w14:paraId="4DFC7275"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Low</w:t>
      </w:r>
    </w:p>
    <w:p w14:paraId="68BFD6AE"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Moderate</w:t>
      </w:r>
    </w:p>
    <w:p w14:paraId="229BCBCC"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High</w:t>
      </w:r>
    </w:p>
    <w:p w14:paraId="4DE60AE1"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high</w:t>
      </w:r>
    </w:p>
    <w:p w14:paraId="0D3C354E" w14:textId="67ECA2EF" w:rsidR="0031139A" w:rsidRPr="00D258DC" w:rsidRDefault="0031139A" w:rsidP="007D4787">
      <w:pPr>
        <w:pStyle w:val="ListParagraph"/>
        <w:numPr>
          <w:ilvl w:val="0"/>
          <w:numId w:val="1"/>
        </w:numPr>
        <w:rPr>
          <w:rFonts w:ascii="Times New Roman" w:hAnsi="Times New Roman" w:cs="Times New Roman"/>
        </w:rPr>
      </w:pPr>
      <w:r w:rsidRPr="00D258DC">
        <w:rPr>
          <w:rFonts w:ascii="Times New Roman" w:hAnsi="Times New Roman" w:cs="Times New Roman"/>
        </w:rPr>
        <w:t>On a scale of very low to very high, how would you rate your stress level due to class</w:t>
      </w:r>
      <w:r w:rsidR="00644E7C">
        <w:rPr>
          <w:rFonts w:ascii="Times New Roman" w:hAnsi="Times New Roman" w:cs="Times New Roman"/>
        </w:rPr>
        <w:t>es and course load</w:t>
      </w:r>
      <w:r w:rsidRPr="00D258DC">
        <w:rPr>
          <w:rFonts w:ascii="Times New Roman" w:hAnsi="Times New Roman" w:cs="Times New Roman"/>
        </w:rPr>
        <w:t>?</w:t>
      </w:r>
    </w:p>
    <w:p w14:paraId="59D5A376"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low</w:t>
      </w:r>
    </w:p>
    <w:p w14:paraId="73ECD38F"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Low</w:t>
      </w:r>
    </w:p>
    <w:p w14:paraId="5F7D1227"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Moderate</w:t>
      </w:r>
    </w:p>
    <w:p w14:paraId="5C2E5016"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High</w:t>
      </w:r>
    </w:p>
    <w:p w14:paraId="77C347BC"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high</w:t>
      </w:r>
    </w:p>
    <w:p w14:paraId="19A3FF25" w14:textId="77777777" w:rsidR="0031139A" w:rsidRPr="00D258DC" w:rsidRDefault="0031139A" w:rsidP="007D4787">
      <w:pPr>
        <w:pStyle w:val="ListParagraph"/>
        <w:numPr>
          <w:ilvl w:val="0"/>
          <w:numId w:val="1"/>
        </w:numPr>
        <w:rPr>
          <w:rFonts w:ascii="Times New Roman" w:hAnsi="Times New Roman" w:cs="Times New Roman"/>
        </w:rPr>
      </w:pPr>
      <w:r w:rsidRPr="00D258DC">
        <w:rPr>
          <w:rFonts w:ascii="Times New Roman" w:hAnsi="Times New Roman" w:cs="Times New Roman"/>
        </w:rPr>
        <w:t>On a scale of very low to very high, how would you rate your stress level due to family?</w:t>
      </w:r>
    </w:p>
    <w:p w14:paraId="437FEE0E"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low</w:t>
      </w:r>
    </w:p>
    <w:p w14:paraId="1DDC7118"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Low</w:t>
      </w:r>
    </w:p>
    <w:p w14:paraId="2CEB6FAD"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lastRenderedPageBreak/>
        <w:t>Moderate</w:t>
      </w:r>
    </w:p>
    <w:p w14:paraId="5F27FE09"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High</w:t>
      </w:r>
    </w:p>
    <w:p w14:paraId="1C499655"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high</w:t>
      </w:r>
    </w:p>
    <w:p w14:paraId="4E190668" w14:textId="77777777" w:rsidR="0031139A" w:rsidRPr="00D258DC" w:rsidRDefault="0031139A" w:rsidP="007D4787">
      <w:pPr>
        <w:pStyle w:val="ListParagraph"/>
        <w:numPr>
          <w:ilvl w:val="0"/>
          <w:numId w:val="1"/>
        </w:numPr>
        <w:rPr>
          <w:rFonts w:ascii="Times New Roman" w:hAnsi="Times New Roman" w:cs="Times New Roman"/>
        </w:rPr>
      </w:pPr>
      <w:r w:rsidRPr="00D258DC">
        <w:rPr>
          <w:rFonts w:ascii="Times New Roman" w:hAnsi="Times New Roman" w:cs="Times New Roman"/>
        </w:rPr>
        <w:t>On a scale of very low to very high, how would you rate your stress level due to friends?</w:t>
      </w:r>
    </w:p>
    <w:p w14:paraId="3117A138"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low</w:t>
      </w:r>
    </w:p>
    <w:p w14:paraId="7290A839"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Low</w:t>
      </w:r>
    </w:p>
    <w:p w14:paraId="32928C77"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Moderate</w:t>
      </w:r>
    </w:p>
    <w:p w14:paraId="3B239184"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High</w:t>
      </w:r>
    </w:p>
    <w:p w14:paraId="5E923816"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high</w:t>
      </w:r>
    </w:p>
    <w:p w14:paraId="2A7E9A9B" w14:textId="77777777" w:rsidR="0031139A" w:rsidRPr="00D258DC" w:rsidRDefault="0031139A" w:rsidP="007D4787">
      <w:pPr>
        <w:pStyle w:val="ListParagraph"/>
        <w:numPr>
          <w:ilvl w:val="0"/>
          <w:numId w:val="1"/>
        </w:numPr>
        <w:rPr>
          <w:rFonts w:ascii="Times New Roman" w:hAnsi="Times New Roman" w:cs="Times New Roman"/>
        </w:rPr>
      </w:pPr>
      <w:r w:rsidRPr="00D258DC">
        <w:rPr>
          <w:rFonts w:ascii="Times New Roman" w:hAnsi="Times New Roman" w:cs="Times New Roman"/>
        </w:rPr>
        <w:t>On a scale of very low to very high, how would you rate your stress level due to illness?</w:t>
      </w:r>
    </w:p>
    <w:p w14:paraId="55FDF463"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low</w:t>
      </w:r>
    </w:p>
    <w:p w14:paraId="0A957021"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Low</w:t>
      </w:r>
    </w:p>
    <w:p w14:paraId="21FB66A0"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Moderate</w:t>
      </w:r>
    </w:p>
    <w:p w14:paraId="449CCA49"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High</w:t>
      </w:r>
    </w:p>
    <w:p w14:paraId="4E093B45"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high</w:t>
      </w:r>
    </w:p>
    <w:p w14:paraId="53339D5B" w14:textId="77777777" w:rsidR="0031139A" w:rsidRPr="00D258DC" w:rsidRDefault="0031139A" w:rsidP="007D4787">
      <w:pPr>
        <w:pStyle w:val="ListParagraph"/>
        <w:numPr>
          <w:ilvl w:val="0"/>
          <w:numId w:val="1"/>
        </w:numPr>
        <w:rPr>
          <w:rFonts w:ascii="Times New Roman" w:hAnsi="Times New Roman" w:cs="Times New Roman"/>
        </w:rPr>
      </w:pPr>
      <w:r w:rsidRPr="00D258DC">
        <w:rPr>
          <w:rFonts w:ascii="Times New Roman" w:hAnsi="Times New Roman" w:cs="Times New Roman"/>
        </w:rPr>
        <w:t>On a scale of very low to very high, how would you rate your stress level due to the media?</w:t>
      </w:r>
    </w:p>
    <w:p w14:paraId="7E289D59"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low</w:t>
      </w:r>
    </w:p>
    <w:p w14:paraId="772951BF"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Low</w:t>
      </w:r>
    </w:p>
    <w:p w14:paraId="0731F451"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Moderate</w:t>
      </w:r>
    </w:p>
    <w:p w14:paraId="22767882"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High</w:t>
      </w:r>
    </w:p>
    <w:p w14:paraId="35F9C5BB"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high</w:t>
      </w:r>
    </w:p>
    <w:p w14:paraId="4A235ABE" w14:textId="77777777" w:rsidR="0031139A" w:rsidRPr="00D258DC" w:rsidRDefault="0031139A" w:rsidP="007D4787">
      <w:pPr>
        <w:pStyle w:val="ListParagraph"/>
        <w:numPr>
          <w:ilvl w:val="0"/>
          <w:numId w:val="1"/>
        </w:numPr>
        <w:rPr>
          <w:rFonts w:ascii="Times New Roman" w:hAnsi="Times New Roman" w:cs="Times New Roman"/>
        </w:rPr>
      </w:pPr>
      <w:r w:rsidRPr="00D258DC">
        <w:rPr>
          <w:rFonts w:ascii="Times New Roman" w:hAnsi="Times New Roman" w:cs="Times New Roman"/>
        </w:rPr>
        <w:t>On a scale of very low to very high, how would you rate your stress level due to grades?</w:t>
      </w:r>
    </w:p>
    <w:p w14:paraId="495D13A0"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low</w:t>
      </w:r>
    </w:p>
    <w:p w14:paraId="12C6AA7C"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Low</w:t>
      </w:r>
    </w:p>
    <w:p w14:paraId="6A8703DA"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Moderate</w:t>
      </w:r>
    </w:p>
    <w:p w14:paraId="58ABB3DC"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High</w:t>
      </w:r>
    </w:p>
    <w:p w14:paraId="4E1FEDD1"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high</w:t>
      </w:r>
    </w:p>
    <w:p w14:paraId="39F33E2C" w14:textId="77777777" w:rsidR="0031139A" w:rsidRPr="00D258DC" w:rsidRDefault="0031139A" w:rsidP="007D4787">
      <w:pPr>
        <w:pStyle w:val="ListParagraph"/>
        <w:numPr>
          <w:ilvl w:val="0"/>
          <w:numId w:val="1"/>
        </w:numPr>
        <w:rPr>
          <w:rFonts w:ascii="Times New Roman" w:hAnsi="Times New Roman" w:cs="Times New Roman"/>
        </w:rPr>
      </w:pPr>
      <w:r w:rsidRPr="00D258DC">
        <w:rPr>
          <w:rFonts w:ascii="Times New Roman" w:hAnsi="Times New Roman" w:cs="Times New Roman"/>
        </w:rPr>
        <w:t>On a scale of very low to very high, how would you rate your stress level due to economic status</w:t>
      </w:r>
    </w:p>
    <w:p w14:paraId="24724A48" w14:textId="4F986F71" w:rsidR="00DB389B" w:rsidRDefault="00DB389B" w:rsidP="007D4787">
      <w:pPr>
        <w:pStyle w:val="ListParagraph"/>
        <w:numPr>
          <w:ilvl w:val="1"/>
          <w:numId w:val="1"/>
        </w:numPr>
        <w:rPr>
          <w:rFonts w:ascii="Times New Roman" w:hAnsi="Times New Roman" w:cs="Times New Roman"/>
        </w:rPr>
      </w:pPr>
      <w:r>
        <w:rPr>
          <w:rFonts w:ascii="Times New Roman" w:hAnsi="Times New Roman" w:cs="Times New Roman"/>
        </w:rPr>
        <w:t>Very Low</w:t>
      </w:r>
    </w:p>
    <w:p w14:paraId="43A4F041"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Low</w:t>
      </w:r>
    </w:p>
    <w:p w14:paraId="29A1D863"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Moderate</w:t>
      </w:r>
    </w:p>
    <w:p w14:paraId="40F72196"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High</w:t>
      </w:r>
    </w:p>
    <w:p w14:paraId="63D0463D"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high</w:t>
      </w:r>
    </w:p>
    <w:p w14:paraId="48238EB1" w14:textId="77777777" w:rsidR="0031139A" w:rsidRPr="00D258DC" w:rsidRDefault="0031139A" w:rsidP="007D4787">
      <w:pPr>
        <w:pStyle w:val="ListParagraph"/>
        <w:numPr>
          <w:ilvl w:val="0"/>
          <w:numId w:val="1"/>
        </w:numPr>
        <w:rPr>
          <w:rFonts w:ascii="Times New Roman" w:hAnsi="Times New Roman" w:cs="Times New Roman"/>
        </w:rPr>
      </w:pPr>
      <w:r w:rsidRPr="00D258DC">
        <w:rPr>
          <w:rFonts w:ascii="Times New Roman" w:hAnsi="Times New Roman" w:cs="Times New Roman"/>
        </w:rPr>
        <w:t>On a scale of very low to very high, how would you rate your stress level due to your job?</w:t>
      </w:r>
    </w:p>
    <w:p w14:paraId="1725F1CC"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low</w:t>
      </w:r>
    </w:p>
    <w:p w14:paraId="25B9DC41"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Low</w:t>
      </w:r>
    </w:p>
    <w:p w14:paraId="6643657B"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Moderate</w:t>
      </w:r>
    </w:p>
    <w:p w14:paraId="4298FE8B"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High</w:t>
      </w:r>
    </w:p>
    <w:p w14:paraId="0269F2B1"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high</w:t>
      </w:r>
    </w:p>
    <w:p w14:paraId="35901BC3" w14:textId="77777777" w:rsidR="0031139A" w:rsidRPr="00D258DC" w:rsidRDefault="0031139A" w:rsidP="007D4787">
      <w:pPr>
        <w:pStyle w:val="ListParagraph"/>
        <w:numPr>
          <w:ilvl w:val="0"/>
          <w:numId w:val="1"/>
        </w:numPr>
        <w:rPr>
          <w:rFonts w:ascii="Times New Roman" w:hAnsi="Times New Roman" w:cs="Times New Roman"/>
        </w:rPr>
      </w:pPr>
      <w:r w:rsidRPr="00D258DC">
        <w:rPr>
          <w:rFonts w:ascii="Times New Roman" w:hAnsi="Times New Roman" w:cs="Times New Roman"/>
        </w:rPr>
        <w:lastRenderedPageBreak/>
        <w:t>On a scale of very low to very high, how would you rate your stress level due to this study?</w:t>
      </w:r>
    </w:p>
    <w:p w14:paraId="7485C8CD"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low</w:t>
      </w:r>
    </w:p>
    <w:p w14:paraId="4B7563D2"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Low</w:t>
      </w:r>
    </w:p>
    <w:p w14:paraId="71835929"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Moderate</w:t>
      </w:r>
    </w:p>
    <w:p w14:paraId="57006CFC" w14:textId="77777777" w:rsidR="0031139A" w:rsidRPr="00D258DC"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High</w:t>
      </w:r>
    </w:p>
    <w:p w14:paraId="4661D963" w14:textId="77777777" w:rsidR="0031139A" w:rsidRDefault="0031139A"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high</w:t>
      </w:r>
    </w:p>
    <w:p w14:paraId="46C94617" w14:textId="77777777" w:rsidR="00644E7C" w:rsidRPr="00D258DC" w:rsidRDefault="00644E7C" w:rsidP="007D4787">
      <w:pPr>
        <w:pStyle w:val="ListParagraph"/>
        <w:numPr>
          <w:ilvl w:val="0"/>
          <w:numId w:val="1"/>
        </w:numPr>
        <w:rPr>
          <w:rFonts w:ascii="Times New Roman" w:hAnsi="Times New Roman" w:cs="Times New Roman"/>
        </w:rPr>
      </w:pPr>
      <w:r w:rsidRPr="00D258DC">
        <w:rPr>
          <w:rFonts w:ascii="Times New Roman" w:hAnsi="Times New Roman" w:cs="Times New Roman"/>
        </w:rPr>
        <w:t>On a scale of very low to very high</w:t>
      </w:r>
      <w:r>
        <w:rPr>
          <w:rFonts w:ascii="Times New Roman" w:hAnsi="Times New Roman" w:cs="Times New Roman"/>
        </w:rPr>
        <w:t>, how would you rate your anxiety</w:t>
      </w:r>
      <w:r w:rsidRPr="00D258DC">
        <w:rPr>
          <w:rFonts w:ascii="Times New Roman" w:hAnsi="Times New Roman" w:cs="Times New Roman"/>
        </w:rPr>
        <w:t xml:space="preserve"> level due to class</w:t>
      </w:r>
      <w:r>
        <w:rPr>
          <w:rFonts w:ascii="Times New Roman" w:hAnsi="Times New Roman" w:cs="Times New Roman"/>
        </w:rPr>
        <w:t>es and course load</w:t>
      </w:r>
      <w:r w:rsidRPr="00D258DC">
        <w:rPr>
          <w:rFonts w:ascii="Times New Roman" w:hAnsi="Times New Roman" w:cs="Times New Roman"/>
        </w:rPr>
        <w:t>?</w:t>
      </w:r>
    </w:p>
    <w:p w14:paraId="3292BBB2"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low</w:t>
      </w:r>
    </w:p>
    <w:p w14:paraId="42375F40"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Low</w:t>
      </w:r>
    </w:p>
    <w:p w14:paraId="614DEDF1"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Moderate</w:t>
      </w:r>
    </w:p>
    <w:p w14:paraId="05AE32A3"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High</w:t>
      </w:r>
    </w:p>
    <w:p w14:paraId="06D942E7"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high</w:t>
      </w:r>
    </w:p>
    <w:p w14:paraId="57E8476C" w14:textId="77777777" w:rsidR="00644E7C" w:rsidRPr="00D258DC" w:rsidRDefault="00644E7C" w:rsidP="007D4787">
      <w:pPr>
        <w:pStyle w:val="ListParagraph"/>
        <w:numPr>
          <w:ilvl w:val="0"/>
          <w:numId w:val="1"/>
        </w:numPr>
        <w:rPr>
          <w:rFonts w:ascii="Times New Roman" w:hAnsi="Times New Roman" w:cs="Times New Roman"/>
        </w:rPr>
      </w:pPr>
      <w:r w:rsidRPr="00D258DC">
        <w:rPr>
          <w:rFonts w:ascii="Times New Roman" w:hAnsi="Times New Roman" w:cs="Times New Roman"/>
        </w:rPr>
        <w:t>On a scale of very low to very high</w:t>
      </w:r>
      <w:r>
        <w:rPr>
          <w:rFonts w:ascii="Times New Roman" w:hAnsi="Times New Roman" w:cs="Times New Roman"/>
        </w:rPr>
        <w:t>, how would you rate your anxiety</w:t>
      </w:r>
      <w:r w:rsidRPr="00D258DC">
        <w:rPr>
          <w:rFonts w:ascii="Times New Roman" w:hAnsi="Times New Roman" w:cs="Times New Roman"/>
        </w:rPr>
        <w:t xml:space="preserve"> level due to family?</w:t>
      </w:r>
    </w:p>
    <w:p w14:paraId="0508DA39"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low</w:t>
      </w:r>
    </w:p>
    <w:p w14:paraId="3FA863F8"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Low</w:t>
      </w:r>
    </w:p>
    <w:p w14:paraId="3A1001D4"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Moderate</w:t>
      </w:r>
    </w:p>
    <w:p w14:paraId="1322E89A"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High</w:t>
      </w:r>
    </w:p>
    <w:p w14:paraId="3D421378"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high</w:t>
      </w:r>
    </w:p>
    <w:p w14:paraId="2AF1ACED" w14:textId="77777777" w:rsidR="00644E7C" w:rsidRPr="00D258DC" w:rsidRDefault="00644E7C" w:rsidP="007D4787">
      <w:pPr>
        <w:pStyle w:val="ListParagraph"/>
        <w:numPr>
          <w:ilvl w:val="0"/>
          <w:numId w:val="1"/>
        </w:numPr>
        <w:rPr>
          <w:rFonts w:ascii="Times New Roman" w:hAnsi="Times New Roman" w:cs="Times New Roman"/>
        </w:rPr>
      </w:pPr>
      <w:r w:rsidRPr="00D258DC">
        <w:rPr>
          <w:rFonts w:ascii="Times New Roman" w:hAnsi="Times New Roman" w:cs="Times New Roman"/>
        </w:rPr>
        <w:t>On a scale of very low to very high,</w:t>
      </w:r>
      <w:r>
        <w:rPr>
          <w:rFonts w:ascii="Times New Roman" w:hAnsi="Times New Roman" w:cs="Times New Roman"/>
        </w:rPr>
        <w:t xml:space="preserve"> how would you rate your anxiety </w:t>
      </w:r>
      <w:r w:rsidRPr="00D258DC">
        <w:rPr>
          <w:rFonts w:ascii="Times New Roman" w:hAnsi="Times New Roman" w:cs="Times New Roman"/>
        </w:rPr>
        <w:t>level due to friends?</w:t>
      </w:r>
    </w:p>
    <w:p w14:paraId="1483BAC5"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low</w:t>
      </w:r>
    </w:p>
    <w:p w14:paraId="1CA0D3A9"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Low</w:t>
      </w:r>
    </w:p>
    <w:p w14:paraId="60E4C7CB"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Moderate</w:t>
      </w:r>
    </w:p>
    <w:p w14:paraId="43D1A8F0"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High</w:t>
      </w:r>
    </w:p>
    <w:p w14:paraId="5D4AD222"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high</w:t>
      </w:r>
    </w:p>
    <w:p w14:paraId="1A6C3F1E" w14:textId="77777777" w:rsidR="00644E7C" w:rsidRPr="00D258DC" w:rsidRDefault="00644E7C" w:rsidP="007D4787">
      <w:pPr>
        <w:pStyle w:val="ListParagraph"/>
        <w:numPr>
          <w:ilvl w:val="0"/>
          <w:numId w:val="1"/>
        </w:numPr>
        <w:rPr>
          <w:rFonts w:ascii="Times New Roman" w:hAnsi="Times New Roman" w:cs="Times New Roman"/>
        </w:rPr>
      </w:pPr>
      <w:r w:rsidRPr="00D258DC">
        <w:rPr>
          <w:rFonts w:ascii="Times New Roman" w:hAnsi="Times New Roman" w:cs="Times New Roman"/>
        </w:rPr>
        <w:t>On a scale of very low to very high</w:t>
      </w:r>
      <w:r>
        <w:rPr>
          <w:rFonts w:ascii="Times New Roman" w:hAnsi="Times New Roman" w:cs="Times New Roman"/>
        </w:rPr>
        <w:t>, how would you rate your anxiety</w:t>
      </w:r>
      <w:r w:rsidRPr="00D258DC">
        <w:rPr>
          <w:rFonts w:ascii="Times New Roman" w:hAnsi="Times New Roman" w:cs="Times New Roman"/>
        </w:rPr>
        <w:t xml:space="preserve"> level due to illness?</w:t>
      </w:r>
    </w:p>
    <w:p w14:paraId="45BE106E"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low</w:t>
      </w:r>
    </w:p>
    <w:p w14:paraId="27891E16"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Low</w:t>
      </w:r>
    </w:p>
    <w:p w14:paraId="5253E877"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Moderate</w:t>
      </w:r>
    </w:p>
    <w:p w14:paraId="7809F917"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High</w:t>
      </w:r>
    </w:p>
    <w:p w14:paraId="31A5DBB8"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high</w:t>
      </w:r>
    </w:p>
    <w:p w14:paraId="42EAFF21" w14:textId="77777777" w:rsidR="00644E7C" w:rsidRPr="00D258DC" w:rsidRDefault="00644E7C" w:rsidP="007D4787">
      <w:pPr>
        <w:pStyle w:val="ListParagraph"/>
        <w:numPr>
          <w:ilvl w:val="0"/>
          <w:numId w:val="1"/>
        </w:numPr>
        <w:rPr>
          <w:rFonts w:ascii="Times New Roman" w:hAnsi="Times New Roman" w:cs="Times New Roman"/>
        </w:rPr>
      </w:pPr>
      <w:r w:rsidRPr="00D258DC">
        <w:rPr>
          <w:rFonts w:ascii="Times New Roman" w:hAnsi="Times New Roman" w:cs="Times New Roman"/>
        </w:rPr>
        <w:t>On a scale of very low to very high</w:t>
      </w:r>
      <w:r>
        <w:rPr>
          <w:rFonts w:ascii="Times New Roman" w:hAnsi="Times New Roman" w:cs="Times New Roman"/>
        </w:rPr>
        <w:t>, how would you rate your anxiety</w:t>
      </w:r>
      <w:r w:rsidRPr="00D258DC">
        <w:rPr>
          <w:rFonts w:ascii="Times New Roman" w:hAnsi="Times New Roman" w:cs="Times New Roman"/>
        </w:rPr>
        <w:t xml:space="preserve"> level due to the media?</w:t>
      </w:r>
    </w:p>
    <w:p w14:paraId="4C4A744C"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low</w:t>
      </w:r>
    </w:p>
    <w:p w14:paraId="5F5C633F"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Low</w:t>
      </w:r>
    </w:p>
    <w:p w14:paraId="76584758"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Moderate</w:t>
      </w:r>
    </w:p>
    <w:p w14:paraId="33B5E48B"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High</w:t>
      </w:r>
    </w:p>
    <w:p w14:paraId="640D7FC9"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high</w:t>
      </w:r>
    </w:p>
    <w:p w14:paraId="74EC334F" w14:textId="77777777" w:rsidR="00644E7C" w:rsidRPr="00D258DC" w:rsidRDefault="00644E7C" w:rsidP="007D4787">
      <w:pPr>
        <w:pStyle w:val="ListParagraph"/>
        <w:numPr>
          <w:ilvl w:val="0"/>
          <w:numId w:val="1"/>
        </w:numPr>
        <w:rPr>
          <w:rFonts w:ascii="Times New Roman" w:hAnsi="Times New Roman" w:cs="Times New Roman"/>
        </w:rPr>
      </w:pPr>
      <w:r w:rsidRPr="00D258DC">
        <w:rPr>
          <w:rFonts w:ascii="Times New Roman" w:hAnsi="Times New Roman" w:cs="Times New Roman"/>
        </w:rPr>
        <w:t>On a scale of very low to very high</w:t>
      </w:r>
      <w:r>
        <w:rPr>
          <w:rFonts w:ascii="Times New Roman" w:hAnsi="Times New Roman" w:cs="Times New Roman"/>
        </w:rPr>
        <w:t>, how would you rate your anxiety</w:t>
      </w:r>
      <w:r w:rsidRPr="00D258DC">
        <w:rPr>
          <w:rFonts w:ascii="Times New Roman" w:hAnsi="Times New Roman" w:cs="Times New Roman"/>
        </w:rPr>
        <w:t xml:space="preserve"> level due to grades?</w:t>
      </w:r>
    </w:p>
    <w:p w14:paraId="2479501E"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low</w:t>
      </w:r>
    </w:p>
    <w:p w14:paraId="5D035076"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Low</w:t>
      </w:r>
    </w:p>
    <w:p w14:paraId="6332963B"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lastRenderedPageBreak/>
        <w:t>Moderate</w:t>
      </w:r>
    </w:p>
    <w:p w14:paraId="26BA4DB2"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High</w:t>
      </w:r>
    </w:p>
    <w:p w14:paraId="54436D98"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high</w:t>
      </w:r>
    </w:p>
    <w:p w14:paraId="39D04872" w14:textId="77777777" w:rsidR="00644E7C" w:rsidRPr="00D258DC" w:rsidRDefault="00644E7C" w:rsidP="007D4787">
      <w:pPr>
        <w:pStyle w:val="ListParagraph"/>
        <w:numPr>
          <w:ilvl w:val="0"/>
          <w:numId w:val="1"/>
        </w:numPr>
        <w:rPr>
          <w:rFonts w:ascii="Times New Roman" w:hAnsi="Times New Roman" w:cs="Times New Roman"/>
        </w:rPr>
      </w:pPr>
      <w:r w:rsidRPr="00D258DC">
        <w:rPr>
          <w:rFonts w:ascii="Times New Roman" w:hAnsi="Times New Roman" w:cs="Times New Roman"/>
        </w:rPr>
        <w:t>On a scale of very low to very high</w:t>
      </w:r>
      <w:r>
        <w:rPr>
          <w:rFonts w:ascii="Times New Roman" w:hAnsi="Times New Roman" w:cs="Times New Roman"/>
        </w:rPr>
        <w:t>, how would you rate your anxiety</w:t>
      </w:r>
      <w:r w:rsidRPr="00D258DC">
        <w:rPr>
          <w:rFonts w:ascii="Times New Roman" w:hAnsi="Times New Roman" w:cs="Times New Roman"/>
        </w:rPr>
        <w:t xml:space="preserve"> level due to economic status</w:t>
      </w:r>
    </w:p>
    <w:p w14:paraId="3EF3B8B9" w14:textId="270275EA" w:rsidR="00DB389B" w:rsidRDefault="00DB389B" w:rsidP="007D4787">
      <w:pPr>
        <w:pStyle w:val="ListParagraph"/>
        <w:numPr>
          <w:ilvl w:val="1"/>
          <w:numId w:val="1"/>
        </w:numPr>
        <w:rPr>
          <w:rFonts w:ascii="Times New Roman" w:hAnsi="Times New Roman" w:cs="Times New Roman"/>
        </w:rPr>
      </w:pPr>
      <w:r>
        <w:rPr>
          <w:rFonts w:ascii="Times New Roman" w:hAnsi="Times New Roman" w:cs="Times New Roman"/>
        </w:rPr>
        <w:t>Very Low</w:t>
      </w:r>
    </w:p>
    <w:p w14:paraId="06780A4B"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Low</w:t>
      </w:r>
    </w:p>
    <w:p w14:paraId="462FA0A9"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Moderate</w:t>
      </w:r>
    </w:p>
    <w:p w14:paraId="2C333CD3"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High</w:t>
      </w:r>
    </w:p>
    <w:p w14:paraId="44B144CB"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high</w:t>
      </w:r>
    </w:p>
    <w:p w14:paraId="5FA8E6ED" w14:textId="77777777" w:rsidR="00644E7C" w:rsidRPr="00D258DC" w:rsidRDefault="00644E7C" w:rsidP="007D4787">
      <w:pPr>
        <w:pStyle w:val="ListParagraph"/>
        <w:numPr>
          <w:ilvl w:val="0"/>
          <w:numId w:val="1"/>
        </w:numPr>
        <w:rPr>
          <w:rFonts w:ascii="Times New Roman" w:hAnsi="Times New Roman" w:cs="Times New Roman"/>
        </w:rPr>
      </w:pPr>
      <w:r w:rsidRPr="00D258DC">
        <w:rPr>
          <w:rFonts w:ascii="Times New Roman" w:hAnsi="Times New Roman" w:cs="Times New Roman"/>
        </w:rPr>
        <w:t>On a scale of very low to very high</w:t>
      </w:r>
      <w:r>
        <w:rPr>
          <w:rFonts w:ascii="Times New Roman" w:hAnsi="Times New Roman" w:cs="Times New Roman"/>
        </w:rPr>
        <w:t>, how would you rate your anxiety</w:t>
      </w:r>
      <w:r w:rsidRPr="00D258DC">
        <w:rPr>
          <w:rFonts w:ascii="Times New Roman" w:hAnsi="Times New Roman" w:cs="Times New Roman"/>
        </w:rPr>
        <w:t xml:space="preserve"> level due to your job?</w:t>
      </w:r>
    </w:p>
    <w:p w14:paraId="6DB0015D"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low</w:t>
      </w:r>
    </w:p>
    <w:p w14:paraId="143142E0"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Low</w:t>
      </w:r>
    </w:p>
    <w:p w14:paraId="40DF490B"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Moderate</w:t>
      </w:r>
    </w:p>
    <w:p w14:paraId="5101F147"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High</w:t>
      </w:r>
    </w:p>
    <w:p w14:paraId="5292192B"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high</w:t>
      </w:r>
    </w:p>
    <w:p w14:paraId="49DC616F" w14:textId="77777777" w:rsidR="00644E7C" w:rsidRPr="00D258DC" w:rsidRDefault="00644E7C" w:rsidP="007D4787">
      <w:pPr>
        <w:pStyle w:val="ListParagraph"/>
        <w:numPr>
          <w:ilvl w:val="0"/>
          <w:numId w:val="1"/>
        </w:numPr>
        <w:rPr>
          <w:rFonts w:ascii="Times New Roman" w:hAnsi="Times New Roman" w:cs="Times New Roman"/>
        </w:rPr>
      </w:pPr>
      <w:r w:rsidRPr="00D258DC">
        <w:rPr>
          <w:rFonts w:ascii="Times New Roman" w:hAnsi="Times New Roman" w:cs="Times New Roman"/>
        </w:rPr>
        <w:t>On a scale of very low to very high</w:t>
      </w:r>
      <w:r>
        <w:rPr>
          <w:rFonts w:ascii="Times New Roman" w:hAnsi="Times New Roman" w:cs="Times New Roman"/>
        </w:rPr>
        <w:t>, how would you rate your anxiety</w:t>
      </w:r>
      <w:r w:rsidRPr="00D258DC">
        <w:rPr>
          <w:rFonts w:ascii="Times New Roman" w:hAnsi="Times New Roman" w:cs="Times New Roman"/>
        </w:rPr>
        <w:t xml:space="preserve"> level due to this study?</w:t>
      </w:r>
    </w:p>
    <w:p w14:paraId="2692BEDC"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low</w:t>
      </w:r>
    </w:p>
    <w:p w14:paraId="66B0C819"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Low</w:t>
      </w:r>
    </w:p>
    <w:p w14:paraId="26F9608B"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Moderate</w:t>
      </w:r>
    </w:p>
    <w:p w14:paraId="47F978D5" w14:textId="77777777" w:rsidR="00644E7C" w:rsidRPr="00D258D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High</w:t>
      </w:r>
    </w:p>
    <w:p w14:paraId="489D5008" w14:textId="77777777" w:rsidR="00644E7C" w:rsidRPr="00644E7C" w:rsidRDefault="00644E7C" w:rsidP="007D4787">
      <w:pPr>
        <w:pStyle w:val="ListParagraph"/>
        <w:numPr>
          <w:ilvl w:val="1"/>
          <w:numId w:val="1"/>
        </w:numPr>
        <w:rPr>
          <w:rFonts w:ascii="Times New Roman" w:hAnsi="Times New Roman" w:cs="Times New Roman"/>
        </w:rPr>
      </w:pPr>
      <w:r w:rsidRPr="00D258DC">
        <w:rPr>
          <w:rFonts w:ascii="Times New Roman" w:hAnsi="Times New Roman" w:cs="Times New Roman"/>
        </w:rPr>
        <w:t>Very high</w:t>
      </w:r>
    </w:p>
    <w:p w14:paraId="19E6B43C" w14:textId="77777777" w:rsidR="00644E7C" w:rsidRPr="00644E7C" w:rsidRDefault="00644E7C" w:rsidP="00644E7C"/>
    <w:p w14:paraId="3360349F" w14:textId="5B944916" w:rsidR="0031139A" w:rsidRDefault="0031139A" w:rsidP="007D4787">
      <w:pPr>
        <w:pStyle w:val="ListParagraph"/>
        <w:numPr>
          <w:ilvl w:val="0"/>
          <w:numId w:val="1"/>
        </w:numPr>
        <w:rPr>
          <w:rFonts w:ascii="Times New Roman" w:hAnsi="Times New Roman" w:cs="Times New Roman"/>
        </w:rPr>
      </w:pPr>
      <w:r w:rsidRPr="00D258DC">
        <w:rPr>
          <w:rFonts w:ascii="Times New Roman" w:hAnsi="Times New Roman" w:cs="Times New Roman"/>
        </w:rPr>
        <w:t>Please write in your initial heart rate using the HeartRateFree</w:t>
      </w:r>
      <w:r w:rsidR="00644E7C">
        <w:rPr>
          <w:rFonts w:ascii="Times New Roman" w:hAnsi="Times New Roman" w:cs="Times New Roman"/>
        </w:rPr>
        <w:t>/Instant Heart rate</w:t>
      </w:r>
      <w:r w:rsidRPr="00D258DC">
        <w:rPr>
          <w:rFonts w:ascii="Times New Roman" w:hAnsi="Times New Roman" w:cs="Times New Roman"/>
        </w:rPr>
        <w:t xml:space="preserve"> app:</w:t>
      </w:r>
    </w:p>
    <w:p w14:paraId="561415C7" w14:textId="77777777" w:rsidR="00644E7C" w:rsidRPr="00D258DC" w:rsidRDefault="00644E7C" w:rsidP="00644E7C">
      <w:pPr>
        <w:pStyle w:val="ListParagraph"/>
        <w:rPr>
          <w:rFonts w:ascii="Times New Roman" w:hAnsi="Times New Roman" w:cs="Times New Roman"/>
        </w:rPr>
      </w:pPr>
    </w:p>
    <w:p w14:paraId="07196DE0" w14:textId="77777777" w:rsidR="0031139A" w:rsidRPr="00D258DC" w:rsidRDefault="0031139A" w:rsidP="0031139A"/>
    <w:p w14:paraId="2B363358" w14:textId="77777777" w:rsidR="0031139A" w:rsidRPr="00D258DC" w:rsidRDefault="0031139A" w:rsidP="0031139A"/>
    <w:p w14:paraId="595C7588" w14:textId="77777777" w:rsidR="0031139A" w:rsidRPr="00D258DC" w:rsidRDefault="0031139A" w:rsidP="0031139A"/>
    <w:p w14:paraId="4B15D5F2" w14:textId="77777777" w:rsidR="0031139A" w:rsidRPr="00D258DC" w:rsidRDefault="0031139A" w:rsidP="0031139A"/>
    <w:p w14:paraId="1FBD8234" w14:textId="77777777" w:rsidR="0031139A" w:rsidRDefault="0031139A" w:rsidP="0031139A"/>
    <w:p w14:paraId="3F2786BA" w14:textId="77777777" w:rsidR="00D258DC" w:rsidRDefault="00D258DC" w:rsidP="0031139A"/>
    <w:p w14:paraId="3EE74043" w14:textId="1F8030B0" w:rsidR="00D258DC" w:rsidRDefault="00D258DC" w:rsidP="00644E7C"/>
    <w:p w14:paraId="7B9508D1" w14:textId="77777777" w:rsidR="00644E7C" w:rsidRPr="00644E7C" w:rsidRDefault="00644E7C" w:rsidP="00644E7C"/>
    <w:p w14:paraId="48991AAA" w14:textId="77777777" w:rsidR="00D258DC" w:rsidRDefault="00D258DC" w:rsidP="0031139A"/>
    <w:p w14:paraId="34A0BACF" w14:textId="77777777" w:rsidR="00D258DC" w:rsidRDefault="00D258DC" w:rsidP="0031139A"/>
    <w:p w14:paraId="72107E34" w14:textId="77777777" w:rsidR="00C50FE2" w:rsidRDefault="00C50FE2" w:rsidP="0031139A"/>
    <w:p w14:paraId="0EC28788" w14:textId="77777777" w:rsidR="00644E7C" w:rsidRDefault="00644E7C" w:rsidP="0031139A"/>
    <w:p w14:paraId="57D6389B" w14:textId="77777777" w:rsidR="00644E7C" w:rsidRDefault="00644E7C" w:rsidP="0031139A"/>
    <w:p w14:paraId="50468818" w14:textId="77777777" w:rsidR="00644E7C" w:rsidRDefault="00644E7C" w:rsidP="0031139A"/>
    <w:p w14:paraId="3CDFEF3D" w14:textId="77777777" w:rsidR="00644E7C" w:rsidRDefault="00644E7C" w:rsidP="0031139A"/>
    <w:p w14:paraId="75E9CDED" w14:textId="77777777" w:rsidR="00644E7C" w:rsidRDefault="00644E7C" w:rsidP="0031139A"/>
    <w:p w14:paraId="0AD05829" w14:textId="77777777" w:rsidR="00644E7C" w:rsidRDefault="00644E7C" w:rsidP="0031139A"/>
    <w:p w14:paraId="08EA9734" w14:textId="77777777" w:rsidR="00861F05" w:rsidRDefault="00861F05" w:rsidP="0031139A"/>
    <w:p w14:paraId="4438BDD6" w14:textId="1CB0E6B3" w:rsidR="0031139A" w:rsidRPr="00D258DC" w:rsidRDefault="0031139A" w:rsidP="0031139A">
      <w:proofErr w:type="gramStart"/>
      <w:r w:rsidRPr="00D258DC">
        <w:lastRenderedPageBreak/>
        <w:t>PRE SESSION</w:t>
      </w:r>
      <w:proofErr w:type="gramEnd"/>
      <w:r w:rsidRPr="00D258DC">
        <w:t xml:space="preserve"> QUESTIONNAIRE</w:t>
      </w:r>
    </w:p>
    <w:p w14:paraId="4FD79661" w14:textId="77777777" w:rsidR="0031139A" w:rsidRPr="00D258DC" w:rsidRDefault="0031139A" w:rsidP="0031139A"/>
    <w:p w14:paraId="136E0F61" w14:textId="77777777" w:rsidR="0031139A" w:rsidRPr="00D258DC" w:rsidRDefault="0031139A" w:rsidP="0031139A">
      <w:r w:rsidRPr="00D258DC">
        <w:t>Identification Number: ___________________________________________________________</w:t>
      </w:r>
    </w:p>
    <w:p w14:paraId="0050C034" w14:textId="77777777" w:rsidR="0031139A" w:rsidRPr="00D258DC" w:rsidRDefault="0031139A" w:rsidP="0031139A">
      <w:r w:rsidRPr="00D258DC">
        <w:t>Date: ___________________</w:t>
      </w:r>
    </w:p>
    <w:p w14:paraId="34EA34B4" w14:textId="77777777" w:rsidR="0031139A" w:rsidRPr="00D258DC" w:rsidRDefault="0031139A" w:rsidP="0031139A"/>
    <w:p w14:paraId="17F49E82" w14:textId="0F688B23" w:rsidR="0031139A" w:rsidRPr="00D258DC" w:rsidRDefault="0031139A" w:rsidP="007D4787">
      <w:pPr>
        <w:pStyle w:val="ListParagraph"/>
        <w:numPr>
          <w:ilvl w:val="0"/>
          <w:numId w:val="3"/>
        </w:numPr>
        <w:rPr>
          <w:rFonts w:ascii="Times New Roman" w:hAnsi="Times New Roman" w:cs="Times New Roman"/>
        </w:rPr>
      </w:pPr>
      <w:r w:rsidRPr="00D258DC">
        <w:rPr>
          <w:rFonts w:ascii="Times New Roman" w:hAnsi="Times New Roman" w:cs="Times New Roman"/>
        </w:rPr>
        <w:t>Please record your heart rate using the HeartRateFree</w:t>
      </w:r>
      <w:r w:rsidR="00644E7C">
        <w:rPr>
          <w:rFonts w:ascii="Times New Roman" w:hAnsi="Times New Roman" w:cs="Times New Roman"/>
        </w:rPr>
        <w:t>/Instant Heart Rate</w:t>
      </w:r>
      <w:r w:rsidRPr="00D258DC">
        <w:rPr>
          <w:rFonts w:ascii="Times New Roman" w:hAnsi="Times New Roman" w:cs="Times New Roman"/>
        </w:rPr>
        <w:t xml:space="preserve"> app:</w:t>
      </w:r>
    </w:p>
    <w:p w14:paraId="1E719D2C" w14:textId="77777777" w:rsidR="0031139A" w:rsidRPr="00D258DC" w:rsidRDefault="0031139A" w:rsidP="0031139A"/>
    <w:p w14:paraId="07A76074" w14:textId="77777777" w:rsidR="0031139A" w:rsidRPr="00D258DC" w:rsidRDefault="0031139A" w:rsidP="0031139A"/>
    <w:p w14:paraId="3B2BEFD9" w14:textId="77777777" w:rsidR="0031139A" w:rsidRPr="00D258DC" w:rsidRDefault="0031139A" w:rsidP="0031139A"/>
    <w:p w14:paraId="1F9D2A08" w14:textId="77777777" w:rsidR="0031139A" w:rsidRPr="00D258DC" w:rsidRDefault="0031139A" w:rsidP="007D4787">
      <w:pPr>
        <w:pStyle w:val="ListParagraph"/>
        <w:numPr>
          <w:ilvl w:val="0"/>
          <w:numId w:val="3"/>
        </w:numPr>
        <w:rPr>
          <w:rFonts w:ascii="Times New Roman" w:hAnsi="Times New Roman" w:cs="Times New Roman"/>
        </w:rPr>
      </w:pPr>
      <w:r w:rsidRPr="00D258DC">
        <w:rPr>
          <w:rFonts w:ascii="Times New Roman" w:hAnsi="Times New Roman" w:cs="Times New Roman"/>
        </w:rPr>
        <w:t>On a scale of very low to very high, how would you rate your stress level overall right now:</w:t>
      </w:r>
    </w:p>
    <w:p w14:paraId="6B623258" w14:textId="77777777" w:rsidR="0031139A" w:rsidRPr="00D258DC" w:rsidRDefault="0031139A" w:rsidP="007D4787">
      <w:pPr>
        <w:pStyle w:val="ListParagraph"/>
        <w:numPr>
          <w:ilvl w:val="1"/>
          <w:numId w:val="3"/>
        </w:numPr>
        <w:rPr>
          <w:rFonts w:ascii="Times New Roman" w:hAnsi="Times New Roman" w:cs="Times New Roman"/>
        </w:rPr>
      </w:pPr>
      <w:r w:rsidRPr="00D258DC">
        <w:rPr>
          <w:rFonts w:ascii="Times New Roman" w:hAnsi="Times New Roman" w:cs="Times New Roman"/>
        </w:rPr>
        <w:t>Very low</w:t>
      </w:r>
    </w:p>
    <w:p w14:paraId="31325813" w14:textId="77777777" w:rsidR="0031139A" w:rsidRPr="00D258DC" w:rsidRDefault="0031139A" w:rsidP="007D4787">
      <w:pPr>
        <w:pStyle w:val="ListParagraph"/>
        <w:numPr>
          <w:ilvl w:val="1"/>
          <w:numId w:val="3"/>
        </w:numPr>
        <w:rPr>
          <w:rFonts w:ascii="Times New Roman" w:hAnsi="Times New Roman" w:cs="Times New Roman"/>
        </w:rPr>
      </w:pPr>
      <w:r w:rsidRPr="00D258DC">
        <w:rPr>
          <w:rFonts w:ascii="Times New Roman" w:hAnsi="Times New Roman" w:cs="Times New Roman"/>
        </w:rPr>
        <w:t>Low</w:t>
      </w:r>
    </w:p>
    <w:p w14:paraId="73699F59" w14:textId="77777777" w:rsidR="0031139A" w:rsidRPr="00D258DC" w:rsidRDefault="0031139A" w:rsidP="007D4787">
      <w:pPr>
        <w:pStyle w:val="ListParagraph"/>
        <w:numPr>
          <w:ilvl w:val="1"/>
          <w:numId w:val="3"/>
        </w:numPr>
        <w:rPr>
          <w:rFonts w:ascii="Times New Roman" w:hAnsi="Times New Roman" w:cs="Times New Roman"/>
        </w:rPr>
      </w:pPr>
      <w:r w:rsidRPr="00D258DC">
        <w:rPr>
          <w:rFonts w:ascii="Times New Roman" w:hAnsi="Times New Roman" w:cs="Times New Roman"/>
        </w:rPr>
        <w:t>Moderate</w:t>
      </w:r>
    </w:p>
    <w:p w14:paraId="3613205B" w14:textId="77777777" w:rsidR="0031139A" w:rsidRPr="00D258DC" w:rsidRDefault="0031139A" w:rsidP="007D4787">
      <w:pPr>
        <w:pStyle w:val="ListParagraph"/>
        <w:numPr>
          <w:ilvl w:val="1"/>
          <w:numId w:val="3"/>
        </w:numPr>
        <w:rPr>
          <w:rFonts w:ascii="Times New Roman" w:hAnsi="Times New Roman" w:cs="Times New Roman"/>
        </w:rPr>
      </w:pPr>
      <w:r w:rsidRPr="00D258DC">
        <w:rPr>
          <w:rFonts w:ascii="Times New Roman" w:hAnsi="Times New Roman" w:cs="Times New Roman"/>
        </w:rPr>
        <w:t xml:space="preserve">High </w:t>
      </w:r>
    </w:p>
    <w:p w14:paraId="16CD02D3" w14:textId="77777777" w:rsidR="0031139A" w:rsidRPr="00D258DC" w:rsidRDefault="0031139A" w:rsidP="007D4787">
      <w:pPr>
        <w:pStyle w:val="ListParagraph"/>
        <w:numPr>
          <w:ilvl w:val="1"/>
          <w:numId w:val="3"/>
        </w:numPr>
        <w:rPr>
          <w:rFonts w:ascii="Times New Roman" w:hAnsi="Times New Roman" w:cs="Times New Roman"/>
        </w:rPr>
      </w:pPr>
      <w:r w:rsidRPr="00D258DC">
        <w:rPr>
          <w:rFonts w:ascii="Times New Roman" w:hAnsi="Times New Roman" w:cs="Times New Roman"/>
        </w:rPr>
        <w:t>Very High</w:t>
      </w:r>
    </w:p>
    <w:p w14:paraId="51F2223B" w14:textId="77777777" w:rsidR="0031139A" w:rsidRPr="00D258DC" w:rsidRDefault="0031139A" w:rsidP="007D4787">
      <w:pPr>
        <w:pStyle w:val="ListParagraph"/>
        <w:numPr>
          <w:ilvl w:val="0"/>
          <w:numId w:val="3"/>
        </w:numPr>
        <w:rPr>
          <w:rFonts w:ascii="Times New Roman" w:hAnsi="Times New Roman" w:cs="Times New Roman"/>
        </w:rPr>
      </w:pPr>
      <w:r w:rsidRPr="00D258DC">
        <w:rPr>
          <w:rFonts w:ascii="Times New Roman" w:hAnsi="Times New Roman" w:cs="Times New Roman"/>
        </w:rPr>
        <w:t>On a scale of very low to very high, how would you rate your anxiety level overall right now:</w:t>
      </w:r>
    </w:p>
    <w:p w14:paraId="51181982" w14:textId="77777777" w:rsidR="0031139A" w:rsidRPr="00D258DC" w:rsidRDefault="0031139A" w:rsidP="007D4787">
      <w:pPr>
        <w:pStyle w:val="ListParagraph"/>
        <w:numPr>
          <w:ilvl w:val="1"/>
          <w:numId w:val="3"/>
        </w:numPr>
        <w:rPr>
          <w:rFonts w:ascii="Times New Roman" w:hAnsi="Times New Roman" w:cs="Times New Roman"/>
        </w:rPr>
      </w:pPr>
      <w:r w:rsidRPr="00D258DC">
        <w:rPr>
          <w:rFonts w:ascii="Times New Roman" w:hAnsi="Times New Roman" w:cs="Times New Roman"/>
        </w:rPr>
        <w:t>Very low</w:t>
      </w:r>
    </w:p>
    <w:p w14:paraId="24977588" w14:textId="77777777" w:rsidR="0031139A" w:rsidRPr="00D258DC" w:rsidRDefault="0031139A" w:rsidP="007D4787">
      <w:pPr>
        <w:pStyle w:val="ListParagraph"/>
        <w:numPr>
          <w:ilvl w:val="1"/>
          <w:numId w:val="3"/>
        </w:numPr>
        <w:rPr>
          <w:rFonts w:ascii="Times New Roman" w:hAnsi="Times New Roman" w:cs="Times New Roman"/>
        </w:rPr>
      </w:pPr>
      <w:r w:rsidRPr="00D258DC">
        <w:rPr>
          <w:rFonts w:ascii="Times New Roman" w:hAnsi="Times New Roman" w:cs="Times New Roman"/>
        </w:rPr>
        <w:t>Low</w:t>
      </w:r>
    </w:p>
    <w:p w14:paraId="6184AC0F" w14:textId="77777777" w:rsidR="0031139A" w:rsidRPr="00D258DC" w:rsidRDefault="0031139A" w:rsidP="007D4787">
      <w:pPr>
        <w:pStyle w:val="ListParagraph"/>
        <w:numPr>
          <w:ilvl w:val="1"/>
          <w:numId w:val="3"/>
        </w:numPr>
        <w:rPr>
          <w:rFonts w:ascii="Times New Roman" w:hAnsi="Times New Roman" w:cs="Times New Roman"/>
        </w:rPr>
      </w:pPr>
      <w:r w:rsidRPr="00D258DC">
        <w:rPr>
          <w:rFonts w:ascii="Times New Roman" w:hAnsi="Times New Roman" w:cs="Times New Roman"/>
        </w:rPr>
        <w:t>Moderate</w:t>
      </w:r>
    </w:p>
    <w:p w14:paraId="1925848E" w14:textId="77777777" w:rsidR="0031139A" w:rsidRPr="00D258DC" w:rsidRDefault="0031139A" w:rsidP="007D4787">
      <w:pPr>
        <w:pStyle w:val="ListParagraph"/>
        <w:numPr>
          <w:ilvl w:val="1"/>
          <w:numId w:val="3"/>
        </w:numPr>
        <w:rPr>
          <w:rFonts w:ascii="Times New Roman" w:hAnsi="Times New Roman" w:cs="Times New Roman"/>
        </w:rPr>
      </w:pPr>
      <w:r w:rsidRPr="00D258DC">
        <w:rPr>
          <w:rFonts w:ascii="Times New Roman" w:hAnsi="Times New Roman" w:cs="Times New Roman"/>
        </w:rPr>
        <w:t>High</w:t>
      </w:r>
    </w:p>
    <w:p w14:paraId="498F243D" w14:textId="4F5B004B" w:rsidR="0031139A" w:rsidRPr="00D258DC" w:rsidRDefault="0031139A" w:rsidP="007D4787">
      <w:pPr>
        <w:pStyle w:val="ListParagraph"/>
        <w:numPr>
          <w:ilvl w:val="1"/>
          <w:numId w:val="3"/>
        </w:numPr>
        <w:rPr>
          <w:rFonts w:ascii="Times New Roman" w:hAnsi="Times New Roman" w:cs="Times New Roman"/>
        </w:rPr>
      </w:pPr>
      <w:r w:rsidRPr="00D258DC">
        <w:rPr>
          <w:rFonts w:ascii="Times New Roman" w:hAnsi="Times New Roman" w:cs="Times New Roman"/>
        </w:rPr>
        <w:t>Very High</w:t>
      </w:r>
    </w:p>
    <w:p w14:paraId="5047DB29" w14:textId="77777777" w:rsidR="0031139A" w:rsidRPr="00D258DC" w:rsidRDefault="0031139A" w:rsidP="0031139A"/>
    <w:p w14:paraId="7989FBFD" w14:textId="77777777" w:rsidR="0031139A" w:rsidRPr="00D258DC" w:rsidRDefault="0031139A" w:rsidP="0031139A"/>
    <w:p w14:paraId="3D952301" w14:textId="77777777" w:rsidR="0031139A" w:rsidRPr="00D258DC" w:rsidRDefault="0031139A" w:rsidP="0031139A"/>
    <w:p w14:paraId="1D6CAE37" w14:textId="77777777" w:rsidR="0031139A" w:rsidRPr="00D258DC" w:rsidRDefault="0031139A" w:rsidP="0031139A"/>
    <w:p w14:paraId="6D642714" w14:textId="77777777" w:rsidR="0031139A" w:rsidRPr="00D258DC" w:rsidRDefault="0031139A" w:rsidP="0031139A"/>
    <w:p w14:paraId="0F7BDF4E" w14:textId="77777777" w:rsidR="0031139A" w:rsidRPr="00D258DC" w:rsidRDefault="0031139A" w:rsidP="0031139A"/>
    <w:p w14:paraId="71272CBD" w14:textId="77777777" w:rsidR="0031139A" w:rsidRPr="00D258DC" w:rsidRDefault="0031139A" w:rsidP="0031139A"/>
    <w:p w14:paraId="06EC334B" w14:textId="77777777" w:rsidR="0031139A" w:rsidRPr="00D258DC" w:rsidRDefault="0031139A" w:rsidP="0031139A"/>
    <w:p w14:paraId="2E7875A0" w14:textId="77777777" w:rsidR="0031139A" w:rsidRPr="00D258DC" w:rsidRDefault="0031139A" w:rsidP="0031139A"/>
    <w:p w14:paraId="5E454980" w14:textId="77777777" w:rsidR="0031139A" w:rsidRPr="00D258DC" w:rsidRDefault="0031139A" w:rsidP="0031139A"/>
    <w:p w14:paraId="23218D31" w14:textId="77777777" w:rsidR="0031139A" w:rsidRPr="00D258DC" w:rsidRDefault="0031139A" w:rsidP="0031139A"/>
    <w:p w14:paraId="59325489" w14:textId="77777777" w:rsidR="0031139A" w:rsidRPr="00D258DC" w:rsidRDefault="0031139A" w:rsidP="0031139A"/>
    <w:p w14:paraId="7AE1ED66" w14:textId="77777777" w:rsidR="0031139A" w:rsidRDefault="0031139A" w:rsidP="0031139A"/>
    <w:p w14:paraId="52DBDC66" w14:textId="77777777" w:rsidR="00861F05" w:rsidRDefault="00861F05" w:rsidP="0031139A"/>
    <w:p w14:paraId="57A30A79" w14:textId="77777777" w:rsidR="00861F05" w:rsidRDefault="00861F05" w:rsidP="0031139A"/>
    <w:p w14:paraId="24D5A07F" w14:textId="77777777" w:rsidR="00861F05" w:rsidRDefault="00861F05" w:rsidP="0031139A"/>
    <w:p w14:paraId="327AE820" w14:textId="77777777" w:rsidR="00861F05" w:rsidRDefault="00861F05" w:rsidP="0031139A"/>
    <w:p w14:paraId="3027F21C" w14:textId="77777777" w:rsidR="00861F05" w:rsidRDefault="00861F05" w:rsidP="0031139A"/>
    <w:p w14:paraId="077FF7E3" w14:textId="77777777" w:rsidR="00861F05" w:rsidRDefault="00861F05" w:rsidP="0031139A"/>
    <w:p w14:paraId="53557F87" w14:textId="77777777" w:rsidR="00861F05" w:rsidRPr="00D258DC" w:rsidRDefault="00861F05" w:rsidP="0031139A"/>
    <w:p w14:paraId="4C375D36" w14:textId="77777777" w:rsidR="0011132F" w:rsidRDefault="0011132F" w:rsidP="0031139A"/>
    <w:p w14:paraId="1DEF85BE" w14:textId="77777777" w:rsidR="00861F05" w:rsidRDefault="00861F05" w:rsidP="0031139A"/>
    <w:p w14:paraId="28E9B7BE" w14:textId="3BEDD96C" w:rsidR="0031139A" w:rsidRPr="00D258DC" w:rsidRDefault="00A76A52" w:rsidP="0031139A">
      <w:r>
        <w:lastRenderedPageBreak/>
        <w:t>AFTER SESSION QUESTIONNAIRE</w:t>
      </w:r>
    </w:p>
    <w:p w14:paraId="15AC0945" w14:textId="77777777" w:rsidR="0031139A" w:rsidRPr="00D258DC" w:rsidRDefault="0031139A" w:rsidP="0031139A"/>
    <w:p w14:paraId="1092584B" w14:textId="77777777" w:rsidR="0031139A" w:rsidRPr="00D258DC" w:rsidRDefault="0031139A" w:rsidP="0031139A">
      <w:r w:rsidRPr="00D258DC">
        <w:t>Identification Number: ___________________________________________________________</w:t>
      </w:r>
    </w:p>
    <w:p w14:paraId="5951FD8D" w14:textId="77777777" w:rsidR="0031139A" w:rsidRPr="00D258DC" w:rsidRDefault="0031139A" w:rsidP="0031139A">
      <w:r w:rsidRPr="00D258DC">
        <w:t>Date: ___________________</w:t>
      </w:r>
    </w:p>
    <w:p w14:paraId="4B658454" w14:textId="77777777" w:rsidR="0031139A" w:rsidRPr="00D258DC" w:rsidRDefault="0031139A" w:rsidP="0031139A"/>
    <w:p w14:paraId="7DFEBF59" w14:textId="38AE88DE" w:rsidR="0031139A" w:rsidRPr="00D258DC" w:rsidRDefault="0031139A" w:rsidP="007D4787">
      <w:pPr>
        <w:pStyle w:val="ListParagraph"/>
        <w:numPr>
          <w:ilvl w:val="0"/>
          <w:numId w:val="4"/>
        </w:numPr>
        <w:rPr>
          <w:rFonts w:ascii="Times New Roman" w:hAnsi="Times New Roman" w:cs="Times New Roman"/>
        </w:rPr>
      </w:pPr>
      <w:r w:rsidRPr="00D258DC">
        <w:rPr>
          <w:rFonts w:ascii="Times New Roman" w:hAnsi="Times New Roman" w:cs="Times New Roman"/>
        </w:rPr>
        <w:t>Please record your heart rate using the HeartRateFree</w:t>
      </w:r>
      <w:r w:rsidR="00644E7C">
        <w:rPr>
          <w:rFonts w:ascii="Times New Roman" w:hAnsi="Times New Roman" w:cs="Times New Roman"/>
        </w:rPr>
        <w:t>/Instant Heart Rate</w:t>
      </w:r>
      <w:r w:rsidRPr="00D258DC">
        <w:rPr>
          <w:rFonts w:ascii="Times New Roman" w:hAnsi="Times New Roman" w:cs="Times New Roman"/>
        </w:rPr>
        <w:t xml:space="preserve"> app:</w:t>
      </w:r>
    </w:p>
    <w:p w14:paraId="30FFB198" w14:textId="77777777" w:rsidR="0031139A" w:rsidRPr="00D258DC" w:rsidRDefault="0031139A" w:rsidP="0031139A"/>
    <w:p w14:paraId="5C4CDC39" w14:textId="77777777" w:rsidR="0031139A" w:rsidRPr="00D258DC" w:rsidRDefault="0031139A" w:rsidP="0031139A"/>
    <w:p w14:paraId="0BA965E7" w14:textId="77777777" w:rsidR="0031139A" w:rsidRPr="00D258DC" w:rsidRDefault="0031139A" w:rsidP="0031139A"/>
    <w:p w14:paraId="7CB717AC" w14:textId="77777777" w:rsidR="0031139A" w:rsidRPr="00D258DC" w:rsidRDefault="0031139A" w:rsidP="007D4787">
      <w:pPr>
        <w:pStyle w:val="ListParagraph"/>
        <w:numPr>
          <w:ilvl w:val="0"/>
          <w:numId w:val="4"/>
        </w:numPr>
        <w:rPr>
          <w:rFonts w:ascii="Times New Roman" w:hAnsi="Times New Roman" w:cs="Times New Roman"/>
        </w:rPr>
      </w:pPr>
      <w:r w:rsidRPr="00D258DC">
        <w:rPr>
          <w:rFonts w:ascii="Times New Roman" w:hAnsi="Times New Roman" w:cs="Times New Roman"/>
        </w:rPr>
        <w:t>On a scale of very low to very high, how would you rate your stress level overall right now:</w:t>
      </w:r>
    </w:p>
    <w:p w14:paraId="171409A3" w14:textId="77777777" w:rsidR="0031139A" w:rsidRPr="00D258DC" w:rsidRDefault="0031139A" w:rsidP="007D4787">
      <w:pPr>
        <w:pStyle w:val="ListParagraph"/>
        <w:numPr>
          <w:ilvl w:val="1"/>
          <w:numId w:val="4"/>
        </w:numPr>
        <w:rPr>
          <w:rFonts w:ascii="Times New Roman" w:hAnsi="Times New Roman" w:cs="Times New Roman"/>
        </w:rPr>
      </w:pPr>
      <w:r w:rsidRPr="00D258DC">
        <w:rPr>
          <w:rFonts w:ascii="Times New Roman" w:hAnsi="Times New Roman" w:cs="Times New Roman"/>
        </w:rPr>
        <w:t>Very low</w:t>
      </w:r>
    </w:p>
    <w:p w14:paraId="76C27845" w14:textId="77777777" w:rsidR="0031139A" w:rsidRPr="00D258DC" w:rsidRDefault="0031139A" w:rsidP="007D4787">
      <w:pPr>
        <w:pStyle w:val="ListParagraph"/>
        <w:numPr>
          <w:ilvl w:val="1"/>
          <w:numId w:val="4"/>
        </w:numPr>
        <w:rPr>
          <w:rFonts w:ascii="Times New Roman" w:hAnsi="Times New Roman" w:cs="Times New Roman"/>
        </w:rPr>
      </w:pPr>
      <w:r w:rsidRPr="00D258DC">
        <w:rPr>
          <w:rFonts w:ascii="Times New Roman" w:hAnsi="Times New Roman" w:cs="Times New Roman"/>
        </w:rPr>
        <w:t>Low</w:t>
      </w:r>
    </w:p>
    <w:p w14:paraId="1D8CE8E7" w14:textId="77777777" w:rsidR="0031139A" w:rsidRPr="00D258DC" w:rsidRDefault="0031139A" w:rsidP="007D4787">
      <w:pPr>
        <w:pStyle w:val="ListParagraph"/>
        <w:numPr>
          <w:ilvl w:val="1"/>
          <w:numId w:val="4"/>
        </w:numPr>
        <w:rPr>
          <w:rFonts w:ascii="Times New Roman" w:hAnsi="Times New Roman" w:cs="Times New Roman"/>
        </w:rPr>
      </w:pPr>
      <w:r w:rsidRPr="00D258DC">
        <w:rPr>
          <w:rFonts w:ascii="Times New Roman" w:hAnsi="Times New Roman" w:cs="Times New Roman"/>
        </w:rPr>
        <w:t>Moderate</w:t>
      </w:r>
    </w:p>
    <w:p w14:paraId="41CFA6E2" w14:textId="77777777" w:rsidR="0031139A" w:rsidRPr="00D258DC" w:rsidRDefault="0031139A" w:rsidP="007D4787">
      <w:pPr>
        <w:pStyle w:val="ListParagraph"/>
        <w:numPr>
          <w:ilvl w:val="1"/>
          <w:numId w:val="4"/>
        </w:numPr>
        <w:rPr>
          <w:rFonts w:ascii="Times New Roman" w:hAnsi="Times New Roman" w:cs="Times New Roman"/>
        </w:rPr>
      </w:pPr>
      <w:r w:rsidRPr="00D258DC">
        <w:rPr>
          <w:rFonts w:ascii="Times New Roman" w:hAnsi="Times New Roman" w:cs="Times New Roman"/>
        </w:rPr>
        <w:t xml:space="preserve">High </w:t>
      </w:r>
    </w:p>
    <w:p w14:paraId="5641F215" w14:textId="77777777" w:rsidR="0031139A" w:rsidRPr="00D258DC" w:rsidRDefault="0031139A" w:rsidP="007D4787">
      <w:pPr>
        <w:pStyle w:val="ListParagraph"/>
        <w:numPr>
          <w:ilvl w:val="1"/>
          <w:numId w:val="4"/>
        </w:numPr>
        <w:rPr>
          <w:rFonts w:ascii="Times New Roman" w:hAnsi="Times New Roman" w:cs="Times New Roman"/>
        </w:rPr>
      </w:pPr>
      <w:r w:rsidRPr="00D258DC">
        <w:rPr>
          <w:rFonts w:ascii="Times New Roman" w:hAnsi="Times New Roman" w:cs="Times New Roman"/>
        </w:rPr>
        <w:t>Very High</w:t>
      </w:r>
    </w:p>
    <w:p w14:paraId="3AF1027F" w14:textId="77777777" w:rsidR="0031139A" w:rsidRPr="00D258DC" w:rsidRDefault="0031139A" w:rsidP="007D4787">
      <w:pPr>
        <w:pStyle w:val="ListParagraph"/>
        <w:numPr>
          <w:ilvl w:val="0"/>
          <w:numId w:val="4"/>
        </w:numPr>
        <w:rPr>
          <w:rFonts w:ascii="Times New Roman" w:hAnsi="Times New Roman" w:cs="Times New Roman"/>
        </w:rPr>
      </w:pPr>
      <w:r w:rsidRPr="00D258DC">
        <w:rPr>
          <w:rFonts w:ascii="Times New Roman" w:hAnsi="Times New Roman" w:cs="Times New Roman"/>
        </w:rPr>
        <w:t>On a scale of very low to very high, how would you rate your anxiety level overall right now:</w:t>
      </w:r>
    </w:p>
    <w:p w14:paraId="4AF98712" w14:textId="77777777" w:rsidR="0031139A" w:rsidRPr="00D258DC" w:rsidRDefault="0031139A" w:rsidP="007D4787">
      <w:pPr>
        <w:pStyle w:val="ListParagraph"/>
        <w:numPr>
          <w:ilvl w:val="1"/>
          <w:numId w:val="4"/>
        </w:numPr>
        <w:rPr>
          <w:rFonts w:ascii="Times New Roman" w:hAnsi="Times New Roman" w:cs="Times New Roman"/>
        </w:rPr>
      </w:pPr>
      <w:r w:rsidRPr="00D258DC">
        <w:rPr>
          <w:rFonts w:ascii="Times New Roman" w:hAnsi="Times New Roman" w:cs="Times New Roman"/>
        </w:rPr>
        <w:t>Very low</w:t>
      </w:r>
    </w:p>
    <w:p w14:paraId="61BF9B93" w14:textId="77777777" w:rsidR="0031139A" w:rsidRPr="00D258DC" w:rsidRDefault="0031139A" w:rsidP="007D4787">
      <w:pPr>
        <w:pStyle w:val="ListParagraph"/>
        <w:numPr>
          <w:ilvl w:val="1"/>
          <w:numId w:val="4"/>
        </w:numPr>
        <w:rPr>
          <w:rFonts w:ascii="Times New Roman" w:hAnsi="Times New Roman" w:cs="Times New Roman"/>
        </w:rPr>
      </w:pPr>
      <w:r w:rsidRPr="00D258DC">
        <w:rPr>
          <w:rFonts w:ascii="Times New Roman" w:hAnsi="Times New Roman" w:cs="Times New Roman"/>
        </w:rPr>
        <w:t>Low</w:t>
      </w:r>
    </w:p>
    <w:p w14:paraId="0EC02EAC" w14:textId="77777777" w:rsidR="0031139A" w:rsidRPr="00D258DC" w:rsidRDefault="0031139A" w:rsidP="007D4787">
      <w:pPr>
        <w:pStyle w:val="ListParagraph"/>
        <w:numPr>
          <w:ilvl w:val="1"/>
          <w:numId w:val="4"/>
        </w:numPr>
        <w:rPr>
          <w:rFonts w:ascii="Times New Roman" w:hAnsi="Times New Roman" w:cs="Times New Roman"/>
        </w:rPr>
      </w:pPr>
      <w:r w:rsidRPr="00D258DC">
        <w:rPr>
          <w:rFonts w:ascii="Times New Roman" w:hAnsi="Times New Roman" w:cs="Times New Roman"/>
        </w:rPr>
        <w:t>Moderate</w:t>
      </w:r>
    </w:p>
    <w:p w14:paraId="7DCB2EE8" w14:textId="77777777" w:rsidR="0031139A" w:rsidRPr="00D258DC" w:rsidRDefault="0031139A" w:rsidP="007D4787">
      <w:pPr>
        <w:pStyle w:val="ListParagraph"/>
        <w:numPr>
          <w:ilvl w:val="1"/>
          <w:numId w:val="4"/>
        </w:numPr>
        <w:rPr>
          <w:rFonts w:ascii="Times New Roman" w:hAnsi="Times New Roman" w:cs="Times New Roman"/>
        </w:rPr>
      </w:pPr>
      <w:r w:rsidRPr="00D258DC">
        <w:rPr>
          <w:rFonts w:ascii="Times New Roman" w:hAnsi="Times New Roman" w:cs="Times New Roman"/>
        </w:rPr>
        <w:t xml:space="preserve">High </w:t>
      </w:r>
    </w:p>
    <w:p w14:paraId="76D383D9" w14:textId="77777777" w:rsidR="0031139A" w:rsidRPr="00D258DC" w:rsidRDefault="0031139A" w:rsidP="007D4787">
      <w:pPr>
        <w:pStyle w:val="ListParagraph"/>
        <w:numPr>
          <w:ilvl w:val="1"/>
          <w:numId w:val="4"/>
        </w:numPr>
        <w:rPr>
          <w:rFonts w:ascii="Times New Roman" w:hAnsi="Times New Roman" w:cs="Times New Roman"/>
        </w:rPr>
      </w:pPr>
      <w:r w:rsidRPr="00D258DC">
        <w:rPr>
          <w:rFonts w:ascii="Times New Roman" w:hAnsi="Times New Roman" w:cs="Times New Roman"/>
        </w:rPr>
        <w:t>Very High</w:t>
      </w:r>
    </w:p>
    <w:p w14:paraId="2B76088E" w14:textId="77777777" w:rsidR="0031139A" w:rsidRPr="00D258DC" w:rsidRDefault="0031139A" w:rsidP="007D4787">
      <w:pPr>
        <w:pStyle w:val="ListParagraph"/>
        <w:numPr>
          <w:ilvl w:val="0"/>
          <w:numId w:val="4"/>
        </w:numPr>
        <w:rPr>
          <w:rFonts w:ascii="Times New Roman" w:hAnsi="Times New Roman" w:cs="Times New Roman"/>
        </w:rPr>
      </w:pPr>
      <w:r w:rsidRPr="00D258DC">
        <w:rPr>
          <w:rFonts w:ascii="Times New Roman" w:hAnsi="Times New Roman" w:cs="Times New Roman"/>
        </w:rPr>
        <w:t>On a scale of very low to very high, how would you rate your overall enjoyment of this session:</w:t>
      </w:r>
    </w:p>
    <w:p w14:paraId="6A32F8A4" w14:textId="77777777" w:rsidR="0031139A" w:rsidRPr="00D258DC" w:rsidRDefault="0031139A" w:rsidP="007D4787">
      <w:pPr>
        <w:pStyle w:val="ListParagraph"/>
        <w:numPr>
          <w:ilvl w:val="1"/>
          <w:numId w:val="4"/>
        </w:numPr>
        <w:rPr>
          <w:rFonts w:ascii="Times New Roman" w:hAnsi="Times New Roman" w:cs="Times New Roman"/>
        </w:rPr>
      </w:pPr>
      <w:r w:rsidRPr="00D258DC">
        <w:rPr>
          <w:rFonts w:ascii="Times New Roman" w:hAnsi="Times New Roman" w:cs="Times New Roman"/>
        </w:rPr>
        <w:t>Very low</w:t>
      </w:r>
    </w:p>
    <w:p w14:paraId="4079893D" w14:textId="77777777" w:rsidR="0031139A" w:rsidRPr="00D258DC" w:rsidRDefault="0031139A" w:rsidP="007D4787">
      <w:pPr>
        <w:pStyle w:val="ListParagraph"/>
        <w:numPr>
          <w:ilvl w:val="1"/>
          <w:numId w:val="4"/>
        </w:numPr>
        <w:rPr>
          <w:rFonts w:ascii="Times New Roman" w:hAnsi="Times New Roman" w:cs="Times New Roman"/>
        </w:rPr>
      </w:pPr>
      <w:r w:rsidRPr="00D258DC">
        <w:rPr>
          <w:rFonts w:ascii="Times New Roman" w:hAnsi="Times New Roman" w:cs="Times New Roman"/>
        </w:rPr>
        <w:t>Low</w:t>
      </w:r>
    </w:p>
    <w:p w14:paraId="1192C4F3" w14:textId="77777777" w:rsidR="0031139A" w:rsidRPr="00D258DC" w:rsidRDefault="0031139A" w:rsidP="007D4787">
      <w:pPr>
        <w:pStyle w:val="ListParagraph"/>
        <w:numPr>
          <w:ilvl w:val="1"/>
          <w:numId w:val="4"/>
        </w:numPr>
        <w:rPr>
          <w:rFonts w:ascii="Times New Roman" w:hAnsi="Times New Roman" w:cs="Times New Roman"/>
        </w:rPr>
      </w:pPr>
      <w:r w:rsidRPr="00D258DC">
        <w:rPr>
          <w:rFonts w:ascii="Times New Roman" w:hAnsi="Times New Roman" w:cs="Times New Roman"/>
        </w:rPr>
        <w:t>Moderate</w:t>
      </w:r>
    </w:p>
    <w:p w14:paraId="469A654F" w14:textId="77777777" w:rsidR="0031139A" w:rsidRPr="00D258DC" w:rsidRDefault="0031139A" w:rsidP="007D4787">
      <w:pPr>
        <w:pStyle w:val="ListParagraph"/>
        <w:numPr>
          <w:ilvl w:val="1"/>
          <w:numId w:val="4"/>
        </w:numPr>
        <w:rPr>
          <w:rFonts w:ascii="Times New Roman" w:hAnsi="Times New Roman" w:cs="Times New Roman"/>
        </w:rPr>
      </w:pPr>
      <w:r w:rsidRPr="00D258DC">
        <w:rPr>
          <w:rFonts w:ascii="Times New Roman" w:hAnsi="Times New Roman" w:cs="Times New Roman"/>
        </w:rPr>
        <w:t xml:space="preserve">High </w:t>
      </w:r>
    </w:p>
    <w:p w14:paraId="2C2D6908" w14:textId="77777777" w:rsidR="0031139A" w:rsidRPr="00D258DC" w:rsidRDefault="0031139A" w:rsidP="007D4787">
      <w:pPr>
        <w:pStyle w:val="ListParagraph"/>
        <w:numPr>
          <w:ilvl w:val="1"/>
          <w:numId w:val="4"/>
        </w:numPr>
        <w:rPr>
          <w:rFonts w:ascii="Times New Roman" w:hAnsi="Times New Roman" w:cs="Times New Roman"/>
        </w:rPr>
      </w:pPr>
      <w:r w:rsidRPr="00D258DC">
        <w:rPr>
          <w:rFonts w:ascii="Times New Roman" w:hAnsi="Times New Roman" w:cs="Times New Roman"/>
        </w:rPr>
        <w:t>Very High</w:t>
      </w:r>
    </w:p>
    <w:p w14:paraId="65232FDF" w14:textId="77777777" w:rsidR="0031139A" w:rsidRPr="00D258DC" w:rsidRDefault="0031139A" w:rsidP="007D4787">
      <w:pPr>
        <w:pStyle w:val="ListParagraph"/>
        <w:numPr>
          <w:ilvl w:val="0"/>
          <w:numId w:val="4"/>
        </w:numPr>
        <w:rPr>
          <w:rFonts w:ascii="Times New Roman" w:hAnsi="Times New Roman" w:cs="Times New Roman"/>
        </w:rPr>
      </w:pPr>
      <w:r w:rsidRPr="00D258DC">
        <w:rPr>
          <w:rFonts w:ascii="Times New Roman" w:hAnsi="Times New Roman" w:cs="Times New Roman"/>
        </w:rPr>
        <w:t>On a scale of very easy to very difficult how would you rate the easiness of this session:</w:t>
      </w:r>
    </w:p>
    <w:p w14:paraId="11F0614B" w14:textId="77777777" w:rsidR="0031139A" w:rsidRPr="00D258DC" w:rsidRDefault="0031139A" w:rsidP="007D4787">
      <w:pPr>
        <w:pStyle w:val="ListParagraph"/>
        <w:numPr>
          <w:ilvl w:val="1"/>
          <w:numId w:val="4"/>
        </w:numPr>
        <w:rPr>
          <w:rFonts w:ascii="Times New Roman" w:hAnsi="Times New Roman" w:cs="Times New Roman"/>
        </w:rPr>
      </w:pPr>
      <w:r w:rsidRPr="00D258DC">
        <w:rPr>
          <w:rFonts w:ascii="Times New Roman" w:hAnsi="Times New Roman" w:cs="Times New Roman"/>
        </w:rPr>
        <w:t>Very easy</w:t>
      </w:r>
    </w:p>
    <w:p w14:paraId="4DD14792" w14:textId="77777777" w:rsidR="0031139A" w:rsidRPr="00D258DC" w:rsidRDefault="0031139A" w:rsidP="007D4787">
      <w:pPr>
        <w:pStyle w:val="ListParagraph"/>
        <w:numPr>
          <w:ilvl w:val="1"/>
          <w:numId w:val="4"/>
        </w:numPr>
        <w:rPr>
          <w:rFonts w:ascii="Times New Roman" w:hAnsi="Times New Roman" w:cs="Times New Roman"/>
        </w:rPr>
      </w:pPr>
      <w:r w:rsidRPr="00D258DC">
        <w:rPr>
          <w:rFonts w:ascii="Times New Roman" w:hAnsi="Times New Roman" w:cs="Times New Roman"/>
        </w:rPr>
        <w:t xml:space="preserve">Easy </w:t>
      </w:r>
    </w:p>
    <w:p w14:paraId="70B39742" w14:textId="77777777" w:rsidR="0031139A" w:rsidRPr="00D258DC" w:rsidRDefault="0031139A" w:rsidP="007D4787">
      <w:pPr>
        <w:pStyle w:val="ListParagraph"/>
        <w:numPr>
          <w:ilvl w:val="1"/>
          <w:numId w:val="4"/>
        </w:numPr>
        <w:rPr>
          <w:rFonts w:ascii="Times New Roman" w:hAnsi="Times New Roman" w:cs="Times New Roman"/>
        </w:rPr>
      </w:pPr>
      <w:r w:rsidRPr="00D258DC">
        <w:rPr>
          <w:rFonts w:ascii="Times New Roman" w:hAnsi="Times New Roman" w:cs="Times New Roman"/>
        </w:rPr>
        <w:t>Moderate</w:t>
      </w:r>
    </w:p>
    <w:p w14:paraId="34BEBC68" w14:textId="77777777" w:rsidR="0031139A" w:rsidRPr="00D258DC" w:rsidRDefault="0031139A" w:rsidP="007D4787">
      <w:pPr>
        <w:pStyle w:val="ListParagraph"/>
        <w:numPr>
          <w:ilvl w:val="1"/>
          <w:numId w:val="4"/>
        </w:numPr>
        <w:rPr>
          <w:rFonts w:ascii="Times New Roman" w:hAnsi="Times New Roman" w:cs="Times New Roman"/>
        </w:rPr>
      </w:pPr>
      <w:r w:rsidRPr="00D258DC">
        <w:rPr>
          <w:rFonts w:ascii="Times New Roman" w:hAnsi="Times New Roman" w:cs="Times New Roman"/>
        </w:rPr>
        <w:t>Difficult</w:t>
      </w:r>
    </w:p>
    <w:p w14:paraId="3885458A" w14:textId="2E877711" w:rsidR="00F74D78" w:rsidRPr="00861F05" w:rsidRDefault="0031139A" w:rsidP="008E4B87">
      <w:pPr>
        <w:pStyle w:val="ListParagraph"/>
        <w:numPr>
          <w:ilvl w:val="1"/>
          <w:numId w:val="4"/>
        </w:numPr>
        <w:rPr>
          <w:rFonts w:ascii="Times New Roman" w:hAnsi="Times New Roman" w:cs="Times New Roman"/>
        </w:rPr>
      </w:pPr>
      <w:r w:rsidRPr="00D258DC">
        <w:rPr>
          <w:rFonts w:ascii="Times New Roman" w:hAnsi="Times New Roman" w:cs="Times New Roman"/>
        </w:rPr>
        <w:t>Very difficu</w:t>
      </w:r>
      <w:r w:rsidR="00861F05">
        <w:rPr>
          <w:rFonts w:ascii="Times New Roman" w:hAnsi="Times New Roman" w:cs="Times New Roman"/>
        </w:rPr>
        <w:t>lt</w:t>
      </w:r>
    </w:p>
    <w:p w14:paraId="120A4380" w14:textId="77777777" w:rsidR="00861F05" w:rsidRDefault="00861F05" w:rsidP="00A76A52"/>
    <w:p w14:paraId="2ECC36BB" w14:textId="77777777" w:rsidR="00861F05" w:rsidRDefault="00861F05" w:rsidP="00A76A52"/>
    <w:p w14:paraId="6B5C645F" w14:textId="77777777" w:rsidR="00861F05" w:rsidRDefault="00861F05" w:rsidP="00A76A52"/>
    <w:p w14:paraId="52837271" w14:textId="77777777" w:rsidR="00861F05" w:rsidRDefault="00861F05" w:rsidP="00A76A52"/>
    <w:p w14:paraId="17CA427A" w14:textId="77777777" w:rsidR="00861F05" w:rsidRDefault="00861F05" w:rsidP="00A76A52"/>
    <w:p w14:paraId="45650B9A" w14:textId="77777777" w:rsidR="00861F05" w:rsidRDefault="00861F05" w:rsidP="00A76A52"/>
    <w:p w14:paraId="507ADF26" w14:textId="77777777" w:rsidR="00861F05" w:rsidRDefault="00861F05" w:rsidP="00A76A52"/>
    <w:p w14:paraId="14CF843B" w14:textId="77777777" w:rsidR="00861F05" w:rsidRDefault="00861F05" w:rsidP="00A76A52"/>
    <w:p w14:paraId="5E2C88D8" w14:textId="77777777" w:rsidR="00A76A52" w:rsidRPr="00D258DC" w:rsidRDefault="008E4B87" w:rsidP="00A76A52">
      <w:r w:rsidRPr="00D258DC">
        <w:lastRenderedPageBreak/>
        <w:t>FOLLOW-UP QUESTIONNAIRE</w:t>
      </w:r>
    </w:p>
    <w:p w14:paraId="6D8AB150" w14:textId="77777777" w:rsidR="00A76A52" w:rsidRPr="007D4787" w:rsidRDefault="00A76A52" w:rsidP="00A76A52">
      <w:pPr>
        <w:rPr>
          <w:color w:val="000000" w:themeColor="text1"/>
        </w:rPr>
      </w:pPr>
    </w:p>
    <w:p w14:paraId="074B075E" w14:textId="7F8BDA0A" w:rsidR="007D4787" w:rsidRPr="007D4787" w:rsidRDefault="007D4787" w:rsidP="007D4787">
      <w:pPr>
        <w:pStyle w:val="Heading4"/>
        <w:numPr>
          <w:ilvl w:val="0"/>
          <w:numId w:val="7"/>
        </w:numPr>
        <w:shd w:val="clear" w:color="auto" w:fill="FFFFFF"/>
        <w:spacing w:before="0"/>
        <w:rPr>
          <w:rStyle w:val="apple-converted-space"/>
          <w:rFonts w:ascii="Times New Roman" w:eastAsia="Times New Roman" w:hAnsi="Times New Roman" w:cs="Times New Roman"/>
          <w:bCs/>
          <w:i w:val="0"/>
          <w:color w:val="000000" w:themeColor="text1"/>
        </w:rPr>
      </w:pPr>
      <w:r w:rsidRPr="007D4787">
        <w:rPr>
          <w:rStyle w:val="user-generated"/>
          <w:rFonts w:ascii="Times New Roman" w:eastAsia="Times New Roman" w:hAnsi="Times New Roman" w:cs="Times New Roman"/>
          <w:bCs/>
          <w:i w:val="0"/>
          <w:color w:val="000000" w:themeColor="text1"/>
          <w:bdr w:val="none" w:sz="0" w:space="0" w:color="auto" w:frame="1"/>
        </w:rPr>
        <w:t>What is your Identification Number for the Study?</w:t>
      </w:r>
      <w:r w:rsidRPr="007D4787">
        <w:rPr>
          <w:rStyle w:val="apple-converted-space"/>
          <w:rFonts w:ascii="Times New Roman" w:eastAsia="Times New Roman" w:hAnsi="Times New Roman" w:cs="Times New Roman"/>
          <w:bCs/>
          <w:i w:val="0"/>
          <w:color w:val="000000" w:themeColor="text1"/>
        </w:rPr>
        <w:t> </w:t>
      </w:r>
    </w:p>
    <w:p w14:paraId="6A49C84D" w14:textId="77777777" w:rsidR="007D4787" w:rsidRPr="007D4787" w:rsidRDefault="007D4787" w:rsidP="007D4787">
      <w:pPr>
        <w:rPr>
          <w:color w:val="000000" w:themeColor="text1"/>
        </w:rPr>
      </w:pPr>
    </w:p>
    <w:p w14:paraId="64664B68" w14:textId="77777777" w:rsidR="007D4787" w:rsidRPr="007D4787" w:rsidRDefault="007D4787" w:rsidP="007D4787">
      <w:pPr>
        <w:pStyle w:val="Heading4"/>
        <w:shd w:val="clear" w:color="auto" w:fill="FFFFFF"/>
        <w:spacing w:before="0"/>
        <w:rPr>
          <w:rFonts w:ascii="Times New Roman" w:eastAsia="Times New Roman" w:hAnsi="Times New Roman" w:cs="Times New Roman"/>
          <w:bCs/>
          <w:i w:val="0"/>
          <w:color w:val="000000" w:themeColor="text1"/>
        </w:rPr>
      </w:pPr>
      <w:r w:rsidRPr="007D4787">
        <w:rPr>
          <w:rStyle w:val="question-number"/>
          <w:rFonts w:ascii="Times New Roman" w:eastAsia="Times New Roman" w:hAnsi="Times New Roman" w:cs="Times New Roman"/>
          <w:bCs/>
          <w:i w:val="0"/>
          <w:color w:val="000000" w:themeColor="text1"/>
          <w:bdr w:val="none" w:sz="0" w:space="0" w:color="auto" w:frame="1"/>
        </w:rPr>
        <w:t>2</w:t>
      </w:r>
      <w:r w:rsidRPr="007D4787">
        <w:rPr>
          <w:rStyle w:val="question-dot"/>
          <w:rFonts w:ascii="Times New Roman" w:eastAsia="Times New Roman" w:hAnsi="Times New Roman" w:cs="Times New Roman"/>
          <w:bCs/>
          <w:i w:val="0"/>
          <w:color w:val="000000" w:themeColor="text1"/>
          <w:bdr w:val="none" w:sz="0" w:space="0" w:color="auto" w:frame="1"/>
        </w:rPr>
        <w:t>.</w:t>
      </w:r>
      <w:r w:rsidRPr="007D4787">
        <w:rPr>
          <w:rStyle w:val="apple-converted-space"/>
          <w:rFonts w:ascii="Times New Roman" w:eastAsia="Times New Roman" w:hAnsi="Times New Roman" w:cs="Times New Roman"/>
          <w:bCs/>
          <w:i w:val="0"/>
          <w:color w:val="000000" w:themeColor="text1"/>
          <w:bdr w:val="none" w:sz="0" w:space="0" w:color="auto" w:frame="1"/>
        </w:rPr>
        <w:t> </w:t>
      </w:r>
      <w:r w:rsidRPr="007D4787">
        <w:rPr>
          <w:rStyle w:val="user-generated"/>
          <w:rFonts w:ascii="Times New Roman" w:eastAsia="Times New Roman" w:hAnsi="Times New Roman" w:cs="Times New Roman"/>
          <w:bCs/>
          <w:i w:val="0"/>
          <w:color w:val="000000" w:themeColor="text1"/>
          <w:bdr w:val="none" w:sz="0" w:space="0" w:color="auto" w:frame="1"/>
        </w:rPr>
        <w:t>Do you still meditate even though the program is over?</w:t>
      </w:r>
      <w:r w:rsidRPr="007D4787">
        <w:rPr>
          <w:rStyle w:val="apple-converted-space"/>
          <w:rFonts w:ascii="Times New Roman" w:eastAsia="Times New Roman" w:hAnsi="Times New Roman" w:cs="Times New Roman"/>
          <w:bCs/>
          <w:i w:val="0"/>
          <w:color w:val="000000" w:themeColor="text1"/>
        </w:rPr>
        <w:t> </w:t>
      </w:r>
    </w:p>
    <w:p w14:paraId="4367BFB4" w14:textId="37BB9A20" w:rsidR="007D4787" w:rsidRPr="007D4787" w:rsidRDefault="007D4787" w:rsidP="007D4787">
      <w:pPr>
        <w:pStyle w:val="ListParagraph"/>
        <w:numPr>
          <w:ilvl w:val="0"/>
          <w:numId w:val="10"/>
        </w:numPr>
        <w:shd w:val="clear" w:color="auto" w:fill="FFFFFF"/>
        <w:rPr>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Yes</w:t>
      </w:r>
    </w:p>
    <w:p w14:paraId="7E323DF2" w14:textId="010E55AB" w:rsidR="007D4787" w:rsidRPr="007D4787" w:rsidRDefault="007D4787" w:rsidP="007D4787">
      <w:pPr>
        <w:pStyle w:val="ListParagraph"/>
        <w:numPr>
          <w:ilvl w:val="0"/>
          <w:numId w:val="10"/>
        </w:numPr>
        <w:shd w:val="clear" w:color="auto" w:fill="FFFFFF"/>
        <w:rPr>
          <w:rStyle w:val="radio-button-label-text"/>
          <w:rFonts w:ascii="Times New Roman" w:eastAsia="Times New Roman" w:hAnsi="Times New Roman" w:cs="Times New Roman"/>
          <w:color w:val="000000" w:themeColor="text1"/>
          <w:bdr w:val="none" w:sz="0" w:space="0" w:color="auto" w:frame="1"/>
        </w:rPr>
      </w:pPr>
      <w:r w:rsidRPr="007D4787">
        <w:rPr>
          <w:rStyle w:val="radio-button-label-text"/>
          <w:rFonts w:ascii="Times New Roman" w:eastAsia="Times New Roman" w:hAnsi="Times New Roman" w:cs="Times New Roman"/>
          <w:color w:val="000000" w:themeColor="text1"/>
          <w:bdr w:val="none" w:sz="0" w:space="0" w:color="auto" w:frame="1"/>
        </w:rPr>
        <w:t>No</w:t>
      </w:r>
    </w:p>
    <w:p w14:paraId="305D926D" w14:textId="77777777" w:rsidR="007D4787" w:rsidRPr="007D4787" w:rsidRDefault="007D4787" w:rsidP="007D4787">
      <w:pPr>
        <w:shd w:val="clear" w:color="auto" w:fill="FFFFFF"/>
        <w:rPr>
          <w:rFonts w:eastAsia="Times New Roman"/>
          <w:color w:val="000000" w:themeColor="text1"/>
        </w:rPr>
      </w:pPr>
    </w:p>
    <w:p w14:paraId="687F59C8" w14:textId="77777777" w:rsidR="007D4787" w:rsidRPr="007D4787" w:rsidRDefault="007D4787" w:rsidP="007D4787">
      <w:pPr>
        <w:pStyle w:val="Heading4"/>
        <w:shd w:val="clear" w:color="auto" w:fill="FFFFFF"/>
        <w:spacing w:before="0"/>
        <w:rPr>
          <w:rFonts w:ascii="Times New Roman" w:eastAsia="Times New Roman" w:hAnsi="Times New Roman" w:cs="Times New Roman"/>
          <w:i w:val="0"/>
          <w:color w:val="000000" w:themeColor="text1"/>
        </w:rPr>
      </w:pPr>
      <w:r w:rsidRPr="007D4787">
        <w:rPr>
          <w:rStyle w:val="question-number"/>
          <w:rFonts w:ascii="Times New Roman" w:eastAsia="Times New Roman" w:hAnsi="Times New Roman" w:cs="Times New Roman"/>
          <w:bCs/>
          <w:i w:val="0"/>
          <w:color w:val="000000" w:themeColor="text1"/>
          <w:bdr w:val="none" w:sz="0" w:space="0" w:color="auto" w:frame="1"/>
        </w:rPr>
        <w:t>3</w:t>
      </w:r>
      <w:r w:rsidRPr="007D4787">
        <w:rPr>
          <w:rStyle w:val="question-dot"/>
          <w:rFonts w:ascii="Times New Roman" w:eastAsia="Times New Roman" w:hAnsi="Times New Roman" w:cs="Times New Roman"/>
          <w:bCs/>
          <w:i w:val="0"/>
          <w:color w:val="000000" w:themeColor="text1"/>
          <w:bdr w:val="none" w:sz="0" w:space="0" w:color="auto" w:frame="1"/>
        </w:rPr>
        <w:t>.</w:t>
      </w:r>
      <w:r w:rsidRPr="007D4787">
        <w:rPr>
          <w:rStyle w:val="apple-converted-space"/>
          <w:rFonts w:ascii="Times New Roman" w:eastAsia="Times New Roman" w:hAnsi="Times New Roman" w:cs="Times New Roman"/>
          <w:bCs/>
          <w:i w:val="0"/>
          <w:color w:val="000000" w:themeColor="text1"/>
          <w:bdr w:val="none" w:sz="0" w:space="0" w:color="auto" w:frame="1"/>
        </w:rPr>
        <w:t> </w:t>
      </w:r>
      <w:r w:rsidRPr="007D4787">
        <w:rPr>
          <w:rStyle w:val="user-generated"/>
          <w:rFonts w:ascii="Times New Roman" w:eastAsia="Times New Roman" w:hAnsi="Times New Roman" w:cs="Times New Roman"/>
          <w:bCs/>
          <w:i w:val="0"/>
          <w:color w:val="000000" w:themeColor="text1"/>
          <w:bdr w:val="none" w:sz="0" w:space="0" w:color="auto" w:frame="1"/>
        </w:rPr>
        <w:t>How often do you meditate?</w:t>
      </w:r>
      <w:r w:rsidRPr="007D4787">
        <w:rPr>
          <w:rStyle w:val="apple-converted-space"/>
          <w:rFonts w:ascii="Times New Roman" w:eastAsia="Times New Roman" w:hAnsi="Times New Roman" w:cs="Times New Roman"/>
          <w:bCs/>
          <w:i w:val="0"/>
          <w:color w:val="000000" w:themeColor="text1"/>
        </w:rPr>
        <w:t> </w:t>
      </w:r>
    </w:p>
    <w:p w14:paraId="78A44B02" w14:textId="11074536" w:rsidR="007D4787" w:rsidRPr="007D4787" w:rsidRDefault="007D4787" w:rsidP="007D4787">
      <w:pPr>
        <w:pStyle w:val="ListParagraph"/>
        <w:numPr>
          <w:ilvl w:val="0"/>
          <w:numId w:val="9"/>
        </w:numPr>
        <w:shd w:val="clear" w:color="auto" w:fill="FFFFFF"/>
        <w:rPr>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Once a day</w:t>
      </w:r>
    </w:p>
    <w:p w14:paraId="51DE8782" w14:textId="496B8893" w:rsidR="007D4787" w:rsidRPr="007D4787" w:rsidRDefault="007D4787" w:rsidP="007D4787">
      <w:pPr>
        <w:pStyle w:val="ListParagraph"/>
        <w:numPr>
          <w:ilvl w:val="0"/>
          <w:numId w:val="9"/>
        </w:numPr>
        <w:shd w:val="clear" w:color="auto" w:fill="FFFFFF"/>
        <w:rPr>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More than once a day</w:t>
      </w:r>
    </w:p>
    <w:p w14:paraId="610162C3" w14:textId="5C2E0E31" w:rsidR="007D4787" w:rsidRPr="007D4787" w:rsidRDefault="007D4787" w:rsidP="007D4787">
      <w:pPr>
        <w:pStyle w:val="ListParagraph"/>
        <w:numPr>
          <w:ilvl w:val="0"/>
          <w:numId w:val="9"/>
        </w:numPr>
        <w:shd w:val="clear" w:color="auto" w:fill="FFFFFF"/>
        <w:rPr>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1-2 times a week</w:t>
      </w:r>
    </w:p>
    <w:p w14:paraId="0D36B932" w14:textId="4BC351A4" w:rsidR="007D4787" w:rsidRPr="007D4787" w:rsidRDefault="007D4787" w:rsidP="007D4787">
      <w:pPr>
        <w:pStyle w:val="ListParagraph"/>
        <w:numPr>
          <w:ilvl w:val="0"/>
          <w:numId w:val="9"/>
        </w:numPr>
        <w:shd w:val="clear" w:color="auto" w:fill="FFFFFF"/>
        <w:rPr>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3-4 times a week</w:t>
      </w:r>
    </w:p>
    <w:p w14:paraId="366937A3" w14:textId="77777777" w:rsidR="007D4787" w:rsidRPr="007D4787" w:rsidRDefault="007D4787" w:rsidP="007D4787">
      <w:pPr>
        <w:pStyle w:val="ListParagraph"/>
        <w:numPr>
          <w:ilvl w:val="0"/>
          <w:numId w:val="9"/>
        </w:numPr>
        <w:shd w:val="clear" w:color="auto" w:fill="FFFFFF"/>
        <w:rPr>
          <w:rStyle w:val="radio-button-label-text"/>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5-6 times a week</w:t>
      </w:r>
    </w:p>
    <w:p w14:paraId="3EFFAB3B" w14:textId="7D883038" w:rsidR="007D4787" w:rsidRPr="007D4787" w:rsidRDefault="007D4787" w:rsidP="007D4787">
      <w:pPr>
        <w:pStyle w:val="ListParagraph"/>
        <w:numPr>
          <w:ilvl w:val="0"/>
          <w:numId w:val="9"/>
        </w:numPr>
        <w:shd w:val="clear" w:color="auto" w:fill="FFFFFF"/>
        <w:rPr>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 xml:space="preserve"> 7+ times a week</w:t>
      </w:r>
    </w:p>
    <w:p w14:paraId="7158DCDC" w14:textId="3BDB7177" w:rsidR="007D4787" w:rsidRPr="007D4787" w:rsidRDefault="007D4787" w:rsidP="007D4787">
      <w:pPr>
        <w:pStyle w:val="ListParagraph"/>
        <w:numPr>
          <w:ilvl w:val="0"/>
          <w:numId w:val="9"/>
        </w:numPr>
        <w:shd w:val="clear" w:color="auto" w:fill="FFFFFF"/>
        <w:rPr>
          <w:rStyle w:val="radio-button-label-text"/>
          <w:rFonts w:ascii="Times New Roman" w:eastAsia="Times New Roman" w:hAnsi="Times New Roman" w:cs="Times New Roman"/>
          <w:color w:val="000000" w:themeColor="text1"/>
          <w:bdr w:val="none" w:sz="0" w:space="0" w:color="auto" w:frame="1"/>
        </w:rPr>
      </w:pPr>
      <w:r w:rsidRPr="007D4787">
        <w:rPr>
          <w:rStyle w:val="radio-button-label-text"/>
          <w:rFonts w:ascii="Times New Roman" w:eastAsia="Times New Roman" w:hAnsi="Times New Roman" w:cs="Times New Roman"/>
          <w:color w:val="000000" w:themeColor="text1"/>
          <w:bdr w:val="none" w:sz="0" w:space="0" w:color="auto" w:frame="1"/>
        </w:rPr>
        <w:t>Never</w:t>
      </w:r>
    </w:p>
    <w:p w14:paraId="10C72EF3" w14:textId="77777777" w:rsidR="007D4787" w:rsidRPr="007D4787" w:rsidRDefault="007D4787" w:rsidP="007D4787">
      <w:pPr>
        <w:shd w:val="clear" w:color="auto" w:fill="FFFFFF"/>
        <w:rPr>
          <w:rFonts w:eastAsia="Times New Roman"/>
          <w:color w:val="000000" w:themeColor="text1"/>
        </w:rPr>
      </w:pPr>
    </w:p>
    <w:p w14:paraId="791DC95F" w14:textId="77777777" w:rsidR="007D4787" w:rsidRPr="007D4787" w:rsidRDefault="007D4787" w:rsidP="007D4787">
      <w:pPr>
        <w:pStyle w:val="Heading4"/>
        <w:shd w:val="clear" w:color="auto" w:fill="FFFFFF"/>
        <w:spacing w:before="0"/>
        <w:rPr>
          <w:rFonts w:ascii="Times New Roman" w:eastAsia="Times New Roman" w:hAnsi="Times New Roman" w:cs="Times New Roman"/>
          <w:i w:val="0"/>
          <w:color w:val="000000" w:themeColor="text1"/>
        </w:rPr>
      </w:pPr>
      <w:r w:rsidRPr="007D4787">
        <w:rPr>
          <w:rStyle w:val="question-number"/>
          <w:rFonts w:ascii="Times New Roman" w:eastAsia="Times New Roman" w:hAnsi="Times New Roman" w:cs="Times New Roman"/>
          <w:bCs/>
          <w:i w:val="0"/>
          <w:color w:val="000000" w:themeColor="text1"/>
          <w:bdr w:val="none" w:sz="0" w:space="0" w:color="auto" w:frame="1"/>
        </w:rPr>
        <w:t>4</w:t>
      </w:r>
      <w:r w:rsidRPr="007D4787">
        <w:rPr>
          <w:rStyle w:val="question-dot"/>
          <w:rFonts w:ascii="Times New Roman" w:eastAsia="Times New Roman" w:hAnsi="Times New Roman" w:cs="Times New Roman"/>
          <w:bCs/>
          <w:i w:val="0"/>
          <w:color w:val="000000" w:themeColor="text1"/>
          <w:bdr w:val="none" w:sz="0" w:space="0" w:color="auto" w:frame="1"/>
        </w:rPr>
        <w:t>.</w:t>
      </w:r>
      <w:r w:rsidRPr="007D4787">
        <w:rPr>
          <w:rStyle w:val="apple-converted-space"/>
          <w:rFonts w:ascii="Times New Roman" w:eastAsia="Times New Roman" w:hAnsi="Times New Roman" w:cs="Times New Roman"/>
          <w:bCs/>
          <w:i w:val="0"/>
          <w:color w:val="000000" w:themeColor="text1"/>
          <w:bdr w:val="none" w:sz="0" w:space="0" w:color="auto" w:frame="1"/>
        </w:rPr>
        <w:t> </w:t>
      </w:r>
      <w:r w:rsidRPr="007D4787">
        <w:rPr>
          <w:rStyle w:val="user-generated"/>
          <w:rFonts w:ascii="Times New Roman" w:eastAsia="Times New Roman" w:hAnsi="Times New Roman" w:cs="Times New Roman"/>
          <w:bCs/>
          <w:i w:val="0"/>
          <w:color w:val="000000" w:themeColor="text1"/>
          <w:bdr w:val="none" w:sz="0" w:space="0" w:color="auto" w:frame="1"/>
        </w:rPr>
        <w:t>On a scale of very low to very high, how would you rate your stress level today?</w:t>
      </w:r>
    </w:p>
    <w:p w14:paraId="06C33F9F" w14:textId="02004348" w:rsidR="007D4787" w:rsidRPr="007D4787" w:rsidRDefault="007D4787" w:rsidP="007D4787">
      <w:pPr>
        <w:pStyle w:val="ListParagraph"/>
        <w:numPr>
          <w:ilvl w:val="0"/>
          <w:numId w:val="11"/>
        </w:numPr>
        <w:shd w:val="clear" w:color="auto" w:fill="FFFFFF"/>
        <w:rPr>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Very low</w:t>
      </w:r>
    </w:p>
    <w:p w14:paraId="0B6C5EDA" w14:textId="2549E6BC" w:rsidR="007D4787" w:rsidRPr="007D4787" w:rsidRDefault="007D4787" w:rsidP="007D4787">
      <w:pPr>
        <w:pStyle w:val="ListParagraph"/>
        <w:numPr>
          <w:ilvl w:val="0"/>
          <w:numId w:val="11"/>
        </w:numPr>
        <w:shd w:val="clear" w:color="auto" w:fill="FFFFFF"/>
        <w:rPr>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Low</w:t>
      </w:r>
    </w:p>
    <w:p w14:paraId="577F8B7D" w14:textId="63E45984" w:rsidR="007D4787" w:rsidRPr="007D4787" w:rsidRDefault="007D4787" w:rsidP="007D4787">
      <w:pPr>
        <w:pStyle w:val="ListParagraph"/>
        <w:numPr>
          <w:ilvl w:val="0"/>
          <w:numId w:val="11"/>
        </w:numPr>
        <w:shd w:val="clear" w:color="auto" w:fill="FFFFFF"/>
        <w:rPr>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Moderate</w:t>
      </w:r>
    </w:p>
    <w:p w14:paraId="53172063" w14:textId="565FF36A" w:rsidR="007D4787" w:rsidRPr="007D4787" w:rsidRDefault="007D4787" w:rsidP="007D4787">
      <w:pPr>
        <w:pStyle w:val="ListParagraph"/>
        <w:numPr>
          <w:ilvl w:val="0"/>
          <w:numId w:val="11"/>
        </w:numPr>
        <w:shd w:val="clear" w:color="auto" w:fill="FFFFFF"/>
        <w:rPr>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High</w:t>
      </w:r>
    </w:p>
    <w:p w14:paraId="394257F9" w14:textId="73B955C2" w:rsidR="007D4787" w:rsidRPr="007D4787" w:rsidRDefault="007D4787" w:rsidP="007D4787">
      <w:pPr>
        <w:pStyle w:val="ListParagraph"/>
        <w:numPr>
          <w:ilvl w:val="0"/>
          <w:numId w:val="11"/>
        </w:numPr>
        <w:shd w:val="clear" w:color="auto" w:fill="FFFFFF"/>
        <w:rPr>
          <w:rStyle w:val="radio-button-label-text"/>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Very high</w:t>
      </w:r>
    </w:p>
    <w:p w14:paraId="23357910" w14:textId="77777777" w:rsidR="007D4787" w:rsidRPr="007D4787" w:rsidRDefault="007D4787" w:rsidP="007D4787">
      <w:pPr>
        <w:pStyle w:val="ListParagraph"/>
        <w:shd w:val="clear" w:color="auto" w:fill="FFFFFF"/>
        <w:rPr>
          <w:rFonts w:ascii="Times New Roman" w:eastAsia="Times New Roman" w:hAnsi="Times New Roman" w:cs="Times New Roman"/>
          <w:color w:val="000000" w:themeColor="text1"/>
        </w:rPr>
      </w:pPr>
    </w:p>
    <w:p w14:paraId="4135B569" w14:textId="77777777" w:rsidR="007D4787" w:rsidRPr="007D4787" w:rsidRDefault="007D4787" w:rsidP="007D4787">
      <w:pPr>
        <w:pStyle w:val="Heading4"/>
        <w:shd w:val="clear" w:color="auto" w:fill="FFFFFF"/>
        <w:spacing w:before="0"/>
        <w:rPr>
          <w:rFonts w:ascii="Times New Roman" w:eastAsia="Times New Roman" w:hAnsi="Times New Roman" w:cs="Times New Roman"/>
          <w:i w:val="0"/>
          <w:color w:val="000000" w:themeColor="text1"/>
        </w:rPr>
      </w:pPr>
      <w:r w:rsidRPr="007D4787">
        <w:rPr>
          <w:rStyle w:val="question-number"/>
          <w:rFonts w:ascii="Times New Roman" w:eastAsia="Times New Roman" w:hAnsi="Times New Roman" w:cs="Times New Roman"/>
          <w:bCs/>
          <w:i w:val="0"/>
          <w:color w:val="000000" w:themeColor="text1"/>
          <w:bdr w:val="none" w:sz="0" w:space="0" w:color="auto" w:frame="1"/>
        </w:rPr>
        <w:t>5</w:t>
      </w:r>
      <w:r w:rsidRPr="007D4787">
        <w:rPr>
          <w:rStyle w:val="question-dot"/>
          <w:rFonts w:ascii="Times New Roman" w:eastAsia="Times New Roman" w:hAnsi="Times New Roman" w:cs="Times New Roman"/>
          <w:bCs/>
          <w:i w:val="0"/>
          <w:color w:val="000000" w:themeColor="text1"/>
          <w:bdr w:val="none" w:sz="0" w:space="0" w:color="auto" w:frame="1"/>
        </w:rPr>
        <w:t>.</w:t>
      </w:r>
      <w:r w:rsidRPr="007D4787">
        <w:rPr>
          <w:rStyle w:val="apple-converted-space"/>
          <w:rFonts w:ascii="Times New Roman" w:eastAsia="Times New Roman" w:hAnsi="Times New Roman" w:cs="Times New Roman"/>
          <w:bCs/>
          <w:i w:val="0"/>
          <w:color w:val="000000" w:themeColor="text1"/>
          <w:bdr w:val="none" w:sz="0" w:space="0" w:color="auto" w:frame="1"/>
        </w:rPr>
        <w:t> </w:t>
      </w:r>
      <w:r w:rsidRPr="007D4787">
        <w:rPr>
          <w:rStyle w:val="user-generated"/>
          <w:rFonts w:ascii="Times New Roman" w:eastAsia="Times New Roman" w:hAnsi="Times New Roman" w:cs="Times New Roman"/>
          <w:bCs/>
          <w:i w:val="0"/>
          <w:color w:val="000000" w:themeColor="text1"/>
          <w:bdr w:val="none" w:sz="0" w:space="0" w:color="auto" w:frame="1"/>
        </w:rPr>
        <w:t>On a scale of very low to very high, how would you rate your stress level today?</w:t>
      </w:r>
    </w:p>
    <w:p w14:paraId="447D61B3" w14:textId="77777777" w:rsidR="007D4787" w:rsidRPr="007D4787" w:rsidRDefault="007D4787" w:rsidP="007D4787">
      <w:pPr>
        <w:pStyle w:val="ListParagraph"/>
        <w:numPr>
          <w:ilvl w:val="0"/>
          <w:numId w:val="8"/>
        </w:numPr>
        <w:shd w:val="clear" w:color="auto" w:fill="FFFFFF"/>
        <w:rPr>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Very low</w:t>
      </w:r>
    </w:p>
    <w:p w14:paraId="1919E0BA" w14:textId="77777777" w:rsidR="007D4787" w:rsidRPr="007D4787" w:rsidRDefault="007D4787" w:rsidP="007D4787">
      <w:pPr>
        <w:pStyle w:val="ListParagraph"/>
        <w:numPr>
          <w:ilvl w:val="0"/>
          <w:numId w:val="8"/>
        </w:numPr>
        <w:shd w:val="clear" w:color="auto" w:fill="FFFFFF"/>
        <w:rPr>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Low</w:t>
      </w:r>
    </w:p>
    <w:p w14:paraId="10CF0B1A" w14:textId="77777777" w:rsidR="007D4787" w:rsidRPr="007D4787" w:rsidRDefault="007D4787" w:rsidP="007D4787">
      <w:pPr>
        <w:pStyle w:val="ListParagraph"/>
        <w:numPr>
          <w:ilvl w:val="0"/>
          <w:numId w:val="8"/>
        </w:numPr>
        <w:shd w:val="clear" w:color="auto" w:fill="FFFFFF"/>
        <w:rPr>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Moderate</w:t>
      </w:r>
    </w:p>
    <w:p w14:paraId="71E99B84" w14:textId="77777777" w:rsidR="007D4787" w:rsidRPr="007D4787" w:rsidRDefault="007D4787" w:rsidP="007D4787">
      <w:pPr>
        <w:pStyle w:val="ListParagraph"/>
        <w:numPr>
          <w:ilvl w:val="0"/>
          <w:numId w:val="8"/>
        </w:numPr>
        <w:shd w:val="clear" w:color="auto" w:fill="FFFFFF"/>
        <w:rPr>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High</w:t>
      </w:r>
    </w:p>
    <w:p w14:paraId="2A000433" w14:textId="77777777" w:rsidR="007D4787" w:rsidRPr="007D4787" w:rsidRDefault="007D4787" w:rsidP="007D4787">
      <w:pPr>
        <w:pStyle w:val="ListParagraph"/>
        <w:numPr>
          <w:ilvl w:val="0"/>
          <w:numId w:val="8"/>
        </w:numPr>
        <w:shd w:val="clear" w:color="auto" w:fill="FFFFFF"/>
        <w:rPr>
          <w:rStyle w:val="radio-button-label-text"/>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Very high</w:t>
      </w:r>
    </w:p>
    <w:p w14:paraId="0363B578" w14:textId="77777777" w:rsidR="007D4787" w:rsidRPr="007D4787" w:rsidRDefault="007D4787" w:rsidP="007D4787">
      <w:pPr>
        <w:pStyle w:val="ListParagraph"/>
        <w:shd w:val="clear" w:color="auto" w:fill="FFFFFF"/>
        <w:rPr>
          <w:rFonts w:ascii="Times New Roman" w:eastAsia="Times New Roman" w:hAnsi="Times New Roman" w:cs="Times New Roman"/>
          <w:color w:val="000000" w:themeColor="text1"/>
        </w:rPr>
      </w:pPr>
    </w:p>
    <w:p w14:paraId="5DADEC12" w14:textId="77777777" w:rsidR="007D4787" w:rsidRPr="007D4787" w:rsidRDefault="007D4787" w:rsidP="007D4787">
      <w:pPr>
        <w:pStyle w:val="Heading4"/>
        <w:shd w:val="clear" w:color="auto" w:fill="FFFFFF"/>
        <w:spacing w:before="0"/>
        <w:rPr>
          <w:rFonts w:ascii="Times New Roman" w:eastAsia="Times New Roman" w:hAnsi="Times New Roman" w:cs="Times New Roman"/>
          <w:i w:val="0"/>
          <w:color w:val="000000" w:themeColor="text1"/>
        </w:rPr>
      </w:pPr>
      <w:r w:rsidRPr="007D4787">
        <w:rPr>
          <w:rStyle w:val="question-number"/>
          <w:rFonts w:ascii="Times New Roman" w:eastAsia="Times New Roman" w:hAnsi="Times New Roman" w:cs="Times New Roman"/>
          <w:bCs/>
          <w:i w:val="0"/>
          <w:color w:val="000000" w:themeColor="text1"/>
          <w:bdr w:val="none" w:sz="0" w:space="0" w:color="auto" w:frame="1"/>
        </w:rPr>
        <w:t>6</w:t>
      </w:r>
      <w:r w:rsidRPr="007D4787">
        <w:rPr>
          <w:rStyle w:val="question-dot"/>
          <w:rFonts w:ascii="Times New Roman" w:eastAsia="Times New Roman" w:hAnsi="Times New Roman" w:cs="Times New Roman"/>
          <w:bCs/>
          <w:i w:val="0"/>
          <w:color w:val="000000" w:themeColor="text1"/>
          <w:bdr w:val="none" w:sz="0" w:space="0" w:color="auto" w:frame="1"/>
        </w:rPr>
        <w:t>.</w:t>
      </w:r>
      <w:r w:rsidRPr="007D4787">
        <w:rPr>
          <w:rStyle w:val="apple-converted-space"/>
          <w:rFonts w:ascii="Times New Roman" w:eastAsia="Times New Roman" w:hAnsi="Times New Roman" w:cs="Times New Roman"/>
          <w:bCs/>
          <w:i w:val="0"/>
          <w:color w:val="000000" w:themeColor="text1"/>
          <w:bdr w:val="none" w:sz="0" w:space="0" w:color="auto" w:frame="1"/>
        </w:rPr>
        <w:t> </w:t>
      </w:r>
      <w:r w:rsidRPr="007D4787">
        <w:rPr>
          <w:rStyle w:val="user-generated"/>
          <w:rFonts w:ascii="Times New Roman" w:eastAsia="Times New Roman" w:hAnsi="Times New Roman" w:cs="Times New Roman"/>
          <w:bCs/>
          <w:i w:val="0"/>
          <w:color w:val="000000" w:themeColor="text1"/>
          <w:bdr w:val="none" w:sz="0" w:space="0" w:color="auto" w:frame="1"/>
        </w:rPr>
        <w:t>Did you feel like the meditation program you participated in helped decrease your stress?</w:t>
      </w:r>
      <w:r w:rsidRPr="007D4787">
        <w:rPr>
          <w:rStyle w:val="apple-converted-space"/>
          <w:rFonts w:ascii="Times New Roman" w:eastAsia="Times New Roman" w:hAnsi="Times New Roman" w:cs="Times New Roman"/>
          <w:bCs/>
          <w:i w:val="0"/>
          <w:color w:val="000000" w:themeColor="text1"/>
        </w:rPr>
        <w:t> </w:t>
      </w:r>
    </w:p>
    <w:p w14:paraId="74465CAE" w14:textId="77777777" w:rsidR="007D4787" w:rsidRPr="007D4787" w:rsidRDefault="007D4787" w:rsidP="007D4787">
      <w:pPr>
        <w:pStyle w:val="ListParagraph"/>
        <w:numPr>
          <w:ilvl w:val="0"/>
          <w:numId w:val="12"/>
        </w:numPr>
        <w:shd w:val="clear" w:color="auto" w:fill="FFFFFF"/>
        <w:rPr>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Yes</w:t>
      </w:r>
    </w:p>
    <w:p w14:paraId="4A5E7FDD" w14:textId="77777777" w:rsidR="007D4787" w:rsidRPr="007D4787" w:rsidRDefault="007D4787" w:rsidP="007D4787">
      <w:pPr>
        <w:pStyle w:val="ListParagraph"/>
        <w:numPr>
          <w:ilvl w:val="0"/>
          <w:numId w:val="12"/>
        </w:numPr>
        <w:shd w:val="clear" w:color="auto" w:fill="FFFFFF"/>
        <w:rPr>
          <w:rStyle w:val="radio-button-label-text"/>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No</w:t>
      </w:r>
    </w:p>
    <w:p w14:paraId="557224B1" w14:textId="77777777" w:rsidR="007D4787" w:rsidRPr="007D4787" w:rsidRDefault="007D4787" w:rsidP="007D4787">
      <w:pPr>
        <w:pStyle w:val="ListParagraph"/>
        <w:shd w:val="clear" w:color="auto" w:fill="FFFFFF"/>
        <w:rPr>
          <w:rFonts w:ascii="Times New Roman" w:eastAsia="Times New Roman" w:hAnsi="Times New Roman" w:cs="Times New Roman"/>
          <w:color w:val="000000" w:themeColor="text1"/>
        </w:rPr>
      </w:pPr>
    </w:p>
    <w:p w14:paraId="265C167B" w14:textId="77777777" w:rsidR="007D4787" w:rsidRPr="007D4787" w:rsidRDefault="007D4787" w:rsidP="007D4787">
      <w:pPr>
        <w:pStyle w:val="Heading4"/>
        <w:shd w:val="clear" w:color="auto" w:fill="FFFFFF"/>
        <w:spacing w:before="0"/>
        <w:rPr>
          <w:rFonts w:ascii="Times New Roman" w:eastAsia="Times New Roman" w:hAnsi="Times New Roman" w:cs="Times New Roman"/>
          <w:i w:val="0"/>
          <w:color w:val="000000" w:themeColor="text1"/>
        </w:rPr>
      </w:pPr>
      <w:r w:rsidRPr="007D4787">
        <w:rPr>
          <w:rStyle w:val="question-number"/>
          <w:rFonts w:ascii="Times New Roman" w:eastAsia="Times New Roman" w:hAnsi="Times New Roman" w:cs="Times New Roman"/>
          <w:bCs/>
          <w:i w:val="0"/>
          <w:color w:val="000000" w:themeColor="text1"/>
          <w:bdr w:val="none" w:sz="0" w:space="0" w:color="auto" w:frame="1"/>
        </w:rPr>
        <w:t>7</w:t>
      </w:r>
      <w:r w:rsidRPr="007D4787">
        <w:rPr>
          <w:rStyle w:val="question-dot"/>
          <w:rFonts w:ascii="Times New Roman" w:eastAsia="Times New Roman" w:hAnsi="Times New Roman" w:cs="Times New Roman"/>
          <w:bCs/>
          <w:i w:val="0"/>
          <w:color w:val="000000" w:themeColor="text1"/>
          <w:bdr w:val="none" w:sz="0" w:space="0" w:color="auto" w:frame="1"/>
        </w:rPr>
        <w:t>.</w:t>
      </w:r>
      <w:r w:rsidRPr="007D4787">
        <w:rPr>
          <w:rStyle w:val="apple-converted-space"/>
          <w:rFonts w:ascii="Times New Roman" w:eastAsia="Times New Roman" w:hAnsi="Times New Roman" w:cs="Times New Roman"/>
          <w:bCs/>
          <w:i w:val="0"/>
          <w:color w:val="000000" w:themeColor="text1"/>
          <w:bdr w:val="none" w:sz="0" w:space="0" w:color="auto" w:frame="1"/>
        </w:rPr>
        <w:t> </w:t>
      </w:r>
      <w:r w:rsidRPr="007D4787">
        <w:rPr>
          <w:rStyle w:val="user-generated"/>
          <w:rFonts w:ascii="Times New Roman" w:eastAsia="Times New Roman" w:hAnsi="Times New Roman" w:cs="Times New Roman"/>
          <w:bCs/>
          <w:i w:val="0"/>
          <w:color w:val="000000" w:themeColor="text1"/>
          <w:bdr w:val="none" w:sz="0" w:space="0" w:color="auto" w:frame="1"/>
        </w:rPr>
        <w:t>Did you feel like the meditation program you participated in helped decrease your anxiety?</w:t>
      </w:r>
      <w:r w:rsidRPr="007D4787">
        <w:rPr>
          <w:rStyle w:val="apple-converted-space"/>
          <w:rFonts w:ascii="Times New Roman" w:eastAsia="Times New Roman" w:hAnsi="Times New Roman" w:cs="Times New Roman"/>
          <w:bCs/>
          <w:i w:val="0"/>
          <w:color w:val="000000" w:themeColor="text1"/>
        </w:rPr>
        <w:t> </w:t>
      </w:r>
    </w:p>
    <w:p w14:paraId="35D73451" w14:textId="77777777" w:rsidR="007D4787" w:rsidRPr="007D4787" w:rsidRDefault="007D4787" w:rsidP="007D4787">
      <w:pPr>
        <w:pStyle w:val="ListParagraph"/>
        <w:numPr>
          <w:ilvl w:val="0"/>
          <w:numId w:val="13"/>
        </w:numPr>
        <w:shd w:val="clear" w:color="auto" w:fill="FFFFFF"/>
        <w:rPr>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Yes</w:t>
      </w:r>
    </w:p>
    <w:p w14:paraId="1BFED3C8" w14:textId="77777777" w:rsidR="007D4787" w:rsidRPr="007D4787" w:rsidRDefault="007D4787" w:rsidP="007D4787">
      <w:pPr>
        <w:pStyle w:val="ListParagraph"/>
        <w:numPr>
          <w:ilvl w:val="0"/>
          <w:numId w:val="13"/>
        </w:numPr>
        <w:shd w:val="clear" w:color="auto" w:fill="FFFFFF"/>
        <w:rPr>
          <w:rStyle w:val="radio-button-label-text"/>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No</w:t>
      </w:r>
    </w:p>
    <w:p w14:paraId="7461545B" w14:textId="77777777" w:rsidR="007D4787" w:rsidRPr="007D4787" w:rsidRDefault="007D4787" w:rsidP="007D4787">
      <w:pPr>
        <w:pStyle w:val="ListParagraph"/>
        <w:shd w:val="clear" w:color="auto" w:fill="FFFFFF"/>
        <w:rPr>
          <w:rFonts w:ascii="Times New Roman" w:eastAsia="Times New Roman" w:hAnsi="Times New Roman" w:cs="Times New Roman"/>
          <w:color w:val="000000" w:themeColor="text1"/>
        </w:rPr>
      </w:pPr>
    </w:p>
    <w:p w14:paraId="1A0F56A8" w14:textId="77777777" w:rsidR="007D4787" w:rsidRPr="007D4787" w:rsidRDefault="007D4787" w:rsidP="007D4787">
      <w:pPr>
        <w:pStyle w:val="Heading4"/>
        <w:shd w:val="clear" w:color="auto" w:fill="FFFFFF"/>
        <w:spacing w:before="0"/>
        <w:rPr>
          <w:rFonts w:ascii="Times New Roman" w:eastAsia="Times New Roman" w:hAnsi="Times New Roman" w:cs="Times New Roman"/>
          <w:i w:val="0"/>
          <w:color w:val="000000" w:themeColor="text1"/>
        </w:rPr>
      </w:pPr>
      <w:r w:rsidRPr="007D4787">
        <w:rPr>
          <w:rStyle w:val="question-number"/>
          <w:rFonts w:ascii="Times New Roman" w:eastAsia="Times New Roman" w:hAnsi="Times New Roman" w:cs="Times New Roman"/>
          <w:bCs/>
          <w:i w:val="0"/>
          <w:color w:val="000000" w:themeColor="text1"/>
          <w:bdr w:val="none" w:sz="0" w:space="0" w:color="auto" w:frame="1"/>
        </w:rPr>
        <w:t>8</w:t>
      </w:r>
      <w:r w:rsidRPr="007D4787">
        <w:rPr>
          <w:rStyle w:val="question-dot"/>
          <w:rFonts w:ascii="Times New Roman" w:eastAsia="Times New Roman" w:hAnsi="Times New Roman" w:cs="Times New Roman"/>
          <w:bCs/>
          <w:i w:val="0"/>
          <w:color w:val="000000" w:themeColor="text1"/>
          <w:bdr w:val="none" w:sz="0" w:space="0" w:color="auto" w:frame="1"/>
        </w:rPr>
        <w:t>.</w:t>
      </w:r>
      <w:r w:rsidRPr="007D4787">
        <w:rPr>
          <w:rStyle w:val="apple-converted-space"/>
          <w:rFonts w:ascii="Times New Roman" w:eastAsia="Times New Roman" w:hAnsi="Times New Roman" w:cs="Times New Roman"/>
          <w:bCs/>
          <w:i w:val="0"/>
          <w:color w:val="000000" w:themeColor="text1"/>
          <w:bdr w:val="none" w:sz="0" w:space="0" w:color="auto" w:frame="1"/>
        </w:rPr>
        <w:t> </w:t>
      </w:r>
      <w:r w:rsidRPr="007D4787">
        <w:rPr>
          <w:rStyle w:val="user-generated"/>
          <w:rFonts w:ascii="Times New Roman" w:eastAsia="Times New Roman" w:hAnsi="Times New Roman" w:cs="Times New Roman"/>
          <w:bCs/>
          <w:i w:val="0"/>
          <w:color w:val="000000" w:themeColor="text1"/>
          <w:bdr w:val="none" w:sz="0" w:space="0" w:color="auto" w:frame="1"/>
        </w:rPr>
        <w:t>Under what condition do you meditate in the most now that the program is over?</w:t>
      </w:r>
    </w:p>
    <w:p w14:paraId="597C2AF2" w14:textId="77777777" w:rsidR="007D4787" w:rsidRPr="007D4787" w:rsidRDefault="007D4787" w:rsidP="007D4787">
      <w:pPr>
        <w:pStyle w:val="ListParagraph"/>
        <w:numPr>
          <w:ilvl w:val="0"/>
          <w:numId w:val="14"/>
        </w:numPr>
        <w:shd w:val="clear" w:color="auto" w:fill="FFFFFF"/>
        <w:rPr>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Guided meditation</w:t>
      </w:r>
    </w:p>
    <w:p w14:paraId="0B885D6F" w14:textId="77777777" w:rsidR="007D4787" w:rsidRPr="007D4787" w:rsidRDefault="007D4787" w:rsidP="007D4787">
      <w:pPr>
        <w:pStyle w:val="ListParagraph"/>
        <w:numPr>
          <w:ilvl w:val="0"/>
          <w:numId w:val="14"/>
        </w:numPr>
        <w:shd w:val="clear" w:color="auto" w:fill="FFFFFF"/>
        <w:rPr>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Calming music/sounds</w:t>
      </w:r>
    </w:p>
    <w:p w14:paraId="097524CC" w14:textId="77777777" w:rsidR="007D4787" w:rsidRPr="007D4787" w:rsidRDefault="007D4787" w:rsidP="007D4787">
      <w:pPr>
        <w:pStyle w:val="ListParagraph"/>
        <w:numPr>
          <w:ilvl w:val="0"/>
          <w:numId w:val="14"/>
        </w:numPr>
        <w:shd w:val="clear" w:color="auto" w:fill="FFFFFF"/>
        <w:rPr>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Silence</w:t>
      </w:r>
    </w:p>
    <w:p w14:paraId="6E1165CC" w14:textId="77777777" w:rsidR="007D4787" w:rsidRPr="007D4787" w:rsidRDefault="007D4787" w:rsidP="007D4787">
      <w:pPr>
        <w:pStyle w:val="ListParagraph"/>
        <w:numPr>
          <w:ilvl w:val="0"/>
          <w:numId w:val="14"/>
        </w:numPr>
        <w:shd w:val="clear" w:color="auto" w:fill="FFFFFF"/>
        <w:rPr>
          <w:rStyle w:val="radio-button-label-text"/>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None, I do not meditate.</w:t>
      </w:r>
    </w:p>
    <w:p w14:paraId="51B5F819" w14:textId="77777777" w:rsidR="007D4787" w:rsidRPr="007D4787" w:rsidRDefault="007D4787" w:rsidP="007D4787">
      <w:pPr>
        <w:pStyle w:val="ListParagraph"/>
        <w:shd w:val="clear" w:color="auto" w:fill="FFFFFF"/>
        <w:rPr>
          <w:rFonts w:ascii="Times New Roman" w:eastAsia="Times New Roman" w:hAnsi="Times New Roman" w:cs="Times New Roman"/>
          <w:color w:val="000000" w:themeColor="text1"/>
        </w:rPr>
      </w:pPr>
    </w:p>
    <w:p w14:paraId="2C7B2C16" w14:textId="77777777" w:rsidR="007D4787" w:rsidRPr="007D4787" w:rsidRDefault="007D4787" w:rsidP="007D4787">
      <w:pPr>
        <w:pStyle w:val="Heading4"/>
        <w:shd w:val="clear" w:color="auto" w:fill="FFFFFF"/>
        <w:spacing w:before="0"/>
        <w:rPr>
          <w:rFonts w:ascii="Times New Roman" w:eastAsia="Times New Roman" w:hAnsi="Times New Roman" w:cs="Times New Roman"/>
          <w:i w:val="0"/>
          <w:color w:val="000000" w:themeColor="text1"/>
        </w:rPr>
      </w:pPr>
      <w:r w:rsidRPr="007D4787">
        <w:rPr>
          <w:rStyle w:val="question-number"/>
          <w:rFonts w:ascii="Times New Roman" w:eastAsia="Times New Roman" w:hAnsi="Times New Roman" w:cs="Times New Roman"/>
          <w:bCs/>
          <w:i w:val="0"/>
          <w:color w:val="000000" w:themeColor="text1"/>
          <w:bdr w:val="none" w:sz="0" w:space="0" w:color="auto" w:frame="1"/>
        </w:rPr>
        <w:t>9</w:t>
      </w:r>
      <w:r w:rsidRPr="007D4787">
        <w:rPr>
          <w:rStyle w:val="question-dot"/>
          <w:rFonts w:ascii="Times New Roman" w:eastAsia="Times New Roman" w:hAnsi="Times New Roman" w:cs="Times New Roman"/>
          <w:bCs/>
          <w:i w:val="0"/>
          <w:color w:val="000000" w:themeColor="text1"/>
          <w:bdr w:val="none" w:sz="0" w:space="0" w:color="auto" w:frame="1"/>
        </w:rPr>
        <w:t>.</w:t>
      </w:r>
      <w:r w:rsidRPr="007D4787">
        <w:rPr>
          <w:rStyle w:val="apple-converted-space"/>
          <w:rFonts w:ascii="Times New Roman" w:eastAsia="Times New Roman" w:hAnsi="Times New Roman" w:cs="Times New Roman"/>
          <w:bCs/>
          <w:i w:val="0"/>
          <w:color w:val="000000" w:themeColor="text1"/>
          <w:bdr w:val="none" w:sz="0" w:space="0" w:color="auto" w:frame="1"/>
        </w:rPr>
        <w:t> </w:t>
      </w:r>
      <w:r w:rsidRPr="007D4787">
        <w:rPr>
          <w:rStyle w:val="user-generated"/>
          <w:rFonts w:ascii="Times New Roman" w:eastAsia="Times New Roman" w:hAnsi="Times New Roman" w:cs="Times New Roman"/>
          <w:bCs/>
          <w:i w:val="0"/>
          <w:color w:val="000000" w:themeColor="text1"/>
          <w:bdr w:val="none" w:sz="0" w:space="0" w:color="auto" w:frame="1"/>
        </w:rPr>
        <w:t>Have you ever meditated before this Program?</w:t>
      </w:r>
      <w:r w:rsidRPr="007D4787">
        <w:rPr>
          <w:rStyle w:val="apple-converted-space"/>
          <w:rFonts w:ascii="Times New Roman" w:eastAsia="Times New Roman" w:hAnsi="Times New Roman" w:cs="Times New Roman"/>
          <w:bCs/>
          <w:i w:val="0"/>
          <w:color w:val="000000" w:themeColor="text1"/>
        </w:rPr>
        <w:t> </w:t>
      </w:r>
    </w:p>
    <w:p w14:paraId="0C570DE7" w14:textId="77777777" w:rsidR="007D4787" w:rsidRPr="007D4787" w:rsidRDefault="007D4787" w:rsidP="007D4787">
      <w:pPr>
        <w:pStyle w:val="ListParagraph"/>
        <w:numPr>
          <w:ilvl w:val="0"/>
          <w:numId w:val="15"/>
        </w:numPr>
        <w:shd w:val="clear" w:color="auto" w:fill="FFFFFF"/>
        <w:rPr>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yes</w:t>
      </w:r>
    </w:p>
    <w:p w14:paraId="02BD1C75" w14:textId="77777777" w:rsidR="007D4787" w:rsidRPr="007D4787" w:rsidRDefault="007D4787" w:rsidP="007D4787">
      <w:pPr>
        <w:pStyle w:val="ListParagraph"/>
        <w:numPr>
          <w:ilvl w:val="0"/>
          <w:numId w:val="15"/>
        </w:numPr>
        <w:shd w:val="clear" w:color="auto" w:fill="FFFFFF"/>
        <w:rPr>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no</w:t>
      </w:r>
    </w:p>
    <w:p w14:paraId="2BF95732" w14:textId="77777777" w:rsidR="007D4787" w:rsidRPr="007D4787" w:rsidRDefault="007D4787" w:rsidP="007D4787">
      <w:pPr>
        <w:pStyle w:val="ListParagraph"/>
        <w:numPr>
          <w:ilvl w:val="0"/>
          <w:numId w:val="15"/>
        </w:numPr>
        <w:shd w:val="clear" w:color="auto" w:fill="FFFFFF"/>
        <w:rPr>
          <w:rStyle w:val="radio-button-label-text"/>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unsure</w:t>
      </w:r>
    </w:p>
    <w:p w14:paraId="57661F2A" w14:textId="77777777" w:rsidR="007D4787" w:rsidRPr="007D4787" w:rsidRDefault="007D4787" w:rsidP="007D4787">
      <w:pPr>
        <w:pStyle w:val="ListParagraph"/>
        <w:shd w:val="clear" w:color="auto" w:fill="FFFFFF"/>
        <w:rPr>
          <w:rFonts w:ascii="Times New Roman" w:eastAsia="Times New Roman" w:hAnsi="Times New Roman" w:cs="Times New Roman"/>
          <w:color w:val="000000" w:themeColor="text1"/>
        </w:rPr>
      </w:pPr>
    </w:p>
    <w:p w14:paraId="1792F6D4" w14:textId="77777777" w:rsidR="007D4787" w:rsidRPr="007D4787" w:rsidRDefault="007D4787" w:rsidP="007D4787">
      <w:pPr>
        <w:pStyle w:val="Heading4"/>
        <w:shd w:val="clear" w:color="auto" w:fill="FFFFFF"/>
        <w:spacing w:before="0"/>
        <w:rPr>
          <w:rFonts w:ascii="Times New Roman" w:eastAsia="Times New Roman" w:hAnsi="Times New Roman" w:cs="Times New Roman"/>
          <w:i w:val="0"/>
          <w:color w:val="000000" w:themeColor="text1"/>
        </w:rPr>
      </w:pPr>
      <w:r w:rsidRPr="007D4787">
        <w:rPr>
          <w:rStyle w:val="question-number"/>
          <w:rFonts w:ascii="Times New Roman" w:eastAsia="Times New Roman" w:hAnsi="Times New Roman" w:cs="Times New Roman"/>
          <w:bCs/>
          <w:i w:val="0"/>
          <w:color w:val="000000" w:themeColor="text1"/>
          <w:bdr w:val="none" w:sz="0" w:space="0" w:color="auto" w:frame="1"/>
        </w:rPr>
        <w:t>10</w:t>
      </w:r>
      <w:r w:rsidRPr="007D4787">
        <w:rPr>
          <w:rStyle w:val="question-dot"/>
          <w:rFonts w:ascii="Times New Roman" w:eastAsia="Times New Roman" w:hAnsi="Times New Roman" w:cs="Times New Roman"/>
          <w:bCs/>
          <w:i w:val="0"/>
          <w:color w:val="000000" w:themeColor="text1"/>
          <w:bdr w:val="none" w:sz="0" w:space="0" w:color="auto" w:frame="1"/>
        </w:rPr>
        <w:t>.</w:t>
      </w:r>
      <w:r w:rsidRPr="007D4787">
        <w:rPr>
          <w:rStyle w:val="apple-converted-space"/>
          <w:rFonts w:ascii="Times New Roman" w:eastAsia="Times New Roman" w:hAnsi="Times New Roman" w:cs="Times New Roman"/>
          <w:bCs/>
          <w:i w:val="0"/>
          <w:color w:val="000000" w:themeColor="text1"/>
          <w:bdr w:val="none" w:sz="0" w:space="0" w:color="auto" w:frame="1"/>
        </w:rPr>
        <w:t> </w:t>
      </w:r>
      <w:r w:rsidRPr="007D4787">
        <w:rPr>
          <w:rStyle w:val="user-generated"/>
          <w:rFonts w:ascii="Times New Roman" w:eastAsia="Times New Roman" w:hAnsi="Times New Roman" w:cs="Times New Roman"/>
          <w:bCs/>
          <w:i w:val="0"/>
          <w:color w:val="000000" w:themeColor="text1"/>
          <w:bdr w:val="none" w:sz="0" w:space="0" w:color="auto" w:frame="1"/>
        </w:rPr>
        <w:t>How frequently did you meditate before the program?</w:t>
      </w:r>
      <w:r w:rsidRPr="007D4787">
        <w:rPr>
          <w:rStyle w:val="apple-converted-space"/>
          <w:rFonts w:ascii="Times New Roman" w:eastAsia="Times New Roman" w:hAnsi="Times New Roman" w:cs="Times New Roman"/>
          <w:bCs/>
          <w:i w:val="0"/>
          <w:color w:val="000000" w:themeColor="text1"/>
        </w:rPr>
        <w:t> </w:t>
      </w:r>
    </w:p>
    <w:p w14:paraId="7C13EF70" w14:textId="77777777" w:rsidR="007D4787" w:rsidRPr="007D4787" w:rsidRDefault="007D4787" w:rsidP="007D4787">
      <w:pPr>
        <w:pStyle w:val="ListParagraph"/>
        <w:numPr>
          <w:ilvl w:val="0"/>
          <w:numId w:val="16"/>
        </w:numPr>
        <w:shd w:val="clear" w:color="auto" w:fill="FFFFFF"/>
        <w:rPr>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I have never mediated before the program</w:t>
      </w:r>
    </w:p>
    <w:p w14:paraId="23D5A662" w14:textId="77777777" w:rsidR="007D4787" w:rsidRPr="007D4787" w:rsidRDefault="007D4787" w:rsidP="007D4787">
      <w:pPr>
        <w:pStyle w:val="ListParagraph"/>
        <w:numPr>
          <w:ilvl w:val="0"/>
          <w:numId w:val="16"/>
        </w:numPr>
        <w:shd w:val="clear" w:color="auto" w:fill="FFFFFF"/>
        <w:rPr>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1-2 times a week</w:t>
      </w:r>
    </w:p>
    <w:p w14:paraId="565CB978" w14:textId="77777777" w:rsidR="007D4787" w:rsidRPr="007D4787" w:rsidRDefault="007D4787" w:rsidP="007D4787">
      <w:pPr>
        <w:pStyle w:val="ListParagraph"/>
        <w:numPr>
          <w:ilvl w:val="0"/>
          <w:numId w:val="16"/>
        </w:numPr>
        <w:shd w:val="clear" w:color="auto" w:fill="FFFFFF"/>
        <w:rPr>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3-4 times a week</w:t>
      </w:r>
    </w:p>
    <w:p w14:paraId="3E440F74" w14:textId="77777777" w:rsidR="007D4787" w:rsidRPr="007D4787" w:rsidRDefault="007D4787" w:rsidP="007D4787">
      <w:pPr>
        <w:pStyle w:val="ListParagraph"/>
        <w:numPr>
          <w:ilvl w:val="0"/>
          <w:numId w:val="16"/>
        </w:numPr>
        <w:shd w:val="clear" w:color="auto" w:fill="FFFFFF"/>
        <w:rPr>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5-6 times a week</w:t>
      </w:r>
    </w:p>
    <w:p w14:paraId="5411AD55" w14:textId="77777777" w:rsidR="007D4787" w:rsidRPr="007D4787" w:rsidRDefault="007D4787" w:rsidP="007D4787">
      <w:pPr>
        <w:pStyle w:val="ListParagraph"/>
        <w:numPr>
          <w:ilvl w:val="0"/>
          <w:numId w:val="16"/>
        </w:numPr>
        <w:shd w:val="clear" w:color="auto" w:fill="FFFFFF"/>
        <w:rPr>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7+ times a week</w:t>
      </w:r>
    </w:p>
    <w:p w14:paraId="4AD21462" w14:textId="220B514C" w:rsidR="0004133A" w:rsidRPr="00861F05" w:rsidRDefault="007D4787" w:rsidP="00861F05">
      <w:pPr>
        <w:pStyle w:val="ListParagraph"/>
        <w:numPr>
          <w:ilvl w:val="0"/>
          <w:numId w:val="16"/>
        </w:numPr>
        <w:shd w:val="clear" w:color="auto" w:fill="FFFFFF"/>
        <w:rPr>
          <w:rStyle w:val="radio-button-label-text"/>
          <w:rFonts w:ascii="Times New Roman" w:eastAsia="Times New Roman" w:hAnsi="Times New Roman" w:cs="Times New Roman"/>
          <w:color w:val="000000" w:themeColor="text1"/>
        </w:rPr>
      </w:pPr>
      <w:r w:rsidRPr="007D4787">
        <w:rPr>
          <w:rStyle w:val="radio-button-label-text"/>
          <w:rFonts w:ascii="Times New Roman" w:eastAsia="Times New Roman" w:hAnsi="Times New Roman" w:cs="Times New Roman"/>
          <w:color w:val="000000" w:themeColor="text1"/>
          <w:bdr w:val="none" w:sz="0" w:space="0" w:color="auto" w:frame="1"/>
        </w:rPr>
        <w:t>Once a month</w:t>
      </w:r>
    </w:p>
    <w:p w14:paraId="273A965F" w14:textId="77777777" w:rsidR="00861F05" w:rsidRDefault="00861F05" w:rsidP="00861F05">
      <w:pPr>
        <w:shd w:val="clear" w:color="auto" w:fill="FFFFFF"/>
        <w:rPr>
          <w:rFonts w:eastAsia="Times New Roman"/>
          <w:color w:val="000000" w:themeColor="text1"/>
        </w:rPr>
      </w:pPr>
    </w:p>
    <w:p w14:paraId="0310F416" w14:textId="77777777" w:rsidR="00861F05" w:rsidRDefault="00861F05" w:rsidP="00861F05">
      <w:pPr>
        <w:shd w:val="clear" w:color="auto" w:fill="FFFFFF"/>
        <w:rPr>
          <w:rFonts w:eastAsia="Times New Roman"/>
          <w:color w:val="000000" w:themeColor="text1"/>
        </w:rPr>
      </w:pPr>
    </w:p>
    <w:p w14:paraId="3C709E73" w14:textId="77777777" w:rsidR="00861F05" w:rsidRDefault="00861F05" w:rsidP="00861F05">
      <w:pPr>
        <w:shd w:val="clear" w:color="auto" w:fill="FFFFFF"/>
        <w:rPr>
          <w:rFonts w:eastAsia="Times New Roman"/>
          <w:color w:val="000000" w:themeColor="text1"/>
        </w:rPr>
      </w:pPr>
    </w:p>
    <w:p w14:paraId="477B6CEF" w14:textId="77777777" w:rsidR="00861F05" w:rsidRDefault="00861F05" w:rsidP="00861F05">
      <w:pPr>
        <w:shd w:val="clear" w:color="auto" w:fill="FFFFFF"/>
        <w:rPr>
          <w:rFonts w:eastAsia="Times New Roman"/>
          <w:color w:val="000000" w:themeColor="text1"/>
        </w:rPr>
      </w:pPr>
    </w:p>
    <w:p w14:paraId="650EDE6B" w14:textId="77777777" w:rsidR="00861F05" w:rsidRDefault="00861F05" w:rsidP="00861F05">
      <w:pPr>
        <w:shd w:val="clear" w:color="auto" w:fill="FFFFFF"/>
        <w:rPr>
          <w:rFonts w:eastAsia="Times New Roman"/>
          <w:color w:val="000000" w:themeColor="text1"/>
        </w:rPr>
      </w:pPr>
    </w:p>
    <w:p w14:paraId="0677A7A9" w14:textId="77777777" w:rsidR="00861F05" w:rsidRDefault="00861F05" w:rsidP="00861F05">
      <w:pPr>
        <w:shd w:val="clear" w:color="auto" w:fill="FFFFFF"/>
        <w:rPr>
          <w:rFonts w:eastAsia="Times New Roman"/>
          <w:color w:val="000000" w:themeColor="text1"/>
        </w:rPr>
      </w:pPr>
    </w:p>
    <w:p w14:paraId="3767AA61" w14:textId="77777777" w:rsidR="00861F05" w:rsidRDefault="00861F05" w:rsidP="00861F05">
      <w:pPr>
        <w:shd w:val="clear" w:color="auto" w:fill="FFFFFF"/>
        <w:rPr>
          <w:rFonts w:eastAsia="Times New Roman"/>
          <w:color w:val="000000" w:themeColor="text1"/>
        </w:rPr>
      </w:pPr>
    </w:p>
    <w:p w14:paraId="1F00169E" w14:textId="77777777" w:rsidR="00861F05" w:rsidRDefault="00861F05" w:rsidP="00861F05">
      <w:pPr>
        <w:shd w:val="clear" w:color="auto" w:fill="FFFFFF"/>
        <w:rPr>
          <w:rFonts w:eastAsia="Times New Roman"/>
          <w:color w:val="000000" w:themeColor="text1"/>
        </w:rPr>
      </w:pPr>
    </w:p>
    <w:p w14:paraId="61707AE5" w14:textId="77777777" w:rsidR="00861F05" w:rsidRDefault="00861F05" w:rsidP="00861F05">
      <w:pPr>
        <w:shd w:val="clear" w:color="auto" w:fill="FFFFFF"/>
        <w:rPr>
          <w:rFonts w:eastAsia="Times New Roman"/>
          <w:color w:val="000000" w:themeColor="text1"/>
        </w:rPr>
      </w:pPr>
    </w:p>
    <w:p w14:paraId="332798AE" w14:textId="77777777" w:rsidR="00861F05" w:rsidRDefault="00861F05" w:rsidP="00861F05">
      <w:pPr>
        <w:shd w:val="clear" w:color="auto" w:fill="FFFFFF"/>
        <w:rPr>
          <w:rFonts w:eastAsia="Times New Roman"/>
          <w:color w:val="000000" w:themeColor="text1"/>
        </w:rPr>
      </w:pPr>
    </w:p>
    <w:p w14:paraId="11191DDC" w14:textId="77777777" w:rsidR="00861F05" w:rsidRDefault="00861F05" w:rsidP="00861F05">
      <w:pPr>
        <w:shd w:val="clear" w:color="auto" w:fill="FFFFFF"/>
        <w:rPr>
          <w:rFonts w:eastAsia="Times New Roman"/>
          <w:color w:val="000000" w:themeColor="text1"/>
        </w:rPr>
      </w:pPr>
    </w:p>
    <w:p w14:paraId="0B9B41D0" w14:textId="77777777" w:rsidR="00861F05" w:rsidRDefault="00861F05" w:rsidP="00861F05">
      <w:pPr>
        <w:shd w:val="clear" w:color="auto" w:fill="FFFFFF"/>
        <w:rPr>
          <w:rFonts w:eastAsia="Times New Roman"/>
          <w:color w:val="000000" w:themeColor="text1"/>
        </w:rPr>
      </w:pPr>
    </w:p>
    <w:p w14:paraId="5E388793" w14:textId="77777777" w:rsidR="00861F05" w:rsidRDefault="00861F05" w:rsidP="00861F05">
      <w:pPr>
        <w:shd w:val="clear" w:color="auto" w:fill="FFFFFF"/>
        <w:rPr>
          <w:rFonts w:eastAsia="Times New Roman"/>
          <w:color w:val="000000" w:themeColor="text1"/>
        </w:rPr>
      </w:pPr>
    </w:p>
    <w:p w14:paraId="39B60964" w14:textId="77777777" w:rsidR="00861F05" w:rsidRDefault="00861F05" w:rsidP="00861F05">
      <w:pPr>
        <w:shd w:val="clear" w:color="auto" w:fill="FFFFFF"/>
        <w:rPr>
          <w:rFonts w:eastAsia="Times New Roman"/>
          <w:color w:val="000000" w:themeColor="text1"/>
        </w:rPr>
      </w:pPr>
    </w:p>
    <w:p w14:paraId="179305E4" w14:textId="77777777" w:rsidR="00861F05" w:rsidRDefault="00861F05" w:rsidP="00861F05">
      <w:pPr>
        <w:shd w:val="clear" w:color="auto" w:fill="FFFFFF"/>
        <w:rPr>
          <w:rFonts w:eastAsia="Times New Roman"/>
          <w:color w:val="000000" w:themeColor="text1"/>
        </w:rPr>
      </w:pPr>
    </w:p>
    <w:p w14:paraId="7E55B705" w14:textId="77777777" w:rsidR="00861F05" w:rsidRDefault="00861F05" w:rsidP="00861F05">
      <w:pPr>
        <w:shd w:val="clear" w:color="auto" w:fill="FFFFFF"/>
        <w:rPr>
          <w:rFonts w:eastAsia="Times New Roman"/>
          <w:color w:val="000000" w:themeColor="text1"/>
        </w:rPr>
      </w:pPr>
    </w:p>
    <w:p w14:paraId="395B27B0" w14:textId="77777777" w:rsidR="00861F05" w:rsidRDefault="00861F05" w:rsidP="00861F05">
      <w:pPr>
        <w:shd w:val="clear" w:color="auto" w:fill="FFFFFF"/>
        <w:rPr>
          <w:rFonts w:eastAsia="Times New Roman"/>
          <w:color w:val="000000" w:themeColor="text1"/>
        </w:rPr>
      </w:pPr>
    </w:p>
    <w:p w14:paraId="790E61ED" w14:textId="77777777" w:rsidR="00861F05" w:rsidRDefault="00861F05" w:rsidP="00861F05">
      <w:pPr>
        <w:shd w:val="clear" w:color="auto" w:fill="FFFFFF"/>
        <w:rPr>
          <w:rFonts w:eastAsia="Times New Roman"/>
          <w:color w:val="000000" w:themeColor="text1"/>
        </w:rPr>
      </w:pPr>
    </w:p>
    <w:p w14:paraId="37CFBCE1" w14:textId="77777777" w:rsidR="00861F05" w:rsidRDefault="00861F05" w:rsidP="00861F05">
      <w:pPr>
        <w:shd w:val="clear" w:color="auto" w:fill="FFFFFF"/>
        <w:rPr>
          <w:rFonts w:eastAsia="Times New Roman"/>
          <w:color w:val="000000" w:themeColor="text1"/>
        </w:rPr>
      </w:pPr>
    </w:p>
    <w:p w14:paraId="378DE047" w14:textId="77777777" w:rsidR="00861F05" w:rsidRDefault="00861F05" w:rsidP="00861F05">
      <w:pPr>
        <w:shd w:val="clear" w:color="auto" w:fill="FFFFFF"/>
        <w:rPr>
          <w:rFonts w:eastAsia="Times New Roman"/>
          <w:color w:val="000000" w:themeColor="text1"/>
        </w:rPr>
      </w:pPr>
    </w:p>
    <w:p w14:paraId="58E1C3C8" w14:textId="77777777" w:rsidR="00861F05" w:rsidRDefault="00861F05" w:rsidP="00861F05">
      <w:pPr>
        <w:shd w:val="clear" w:color="auto" w:fill="FFFFFF"/>
        <w:rPr>
          <w:rFonts w:eastAsia="Times New Roman"/>
          <w:color w:val="000000" w:themeColor="text1"/>
        </w:rPr>
      </w:pPr>
    </w:p>
    <w:p w14:paraId="6820AE24" w14:textId="77777777" w:rsidR="00861F05" w:rsidRDefault="00861F05" w:rsidP="00861F05">
      <w:pPr>
        <w:shd w:val="clear" w:color="auto" w:fill="FFFFFF"/>
        <w:rPr>
          <w:rFonts w:eastAsia="Times New Roman"/>
          <w:color w:val="000000" w:themeColor="text1"/>
        </w:rPr>
      </w:pPr>
    </w:p>
    <w:p w14:paraId="48C576CA" w14:textId="77777777" w:rsidR="00861F05" w:rsidRDefault="00861F05" w:rsidP="00861F05">
      <w:pPr>
        <w:shd w:val="clear" w:color="auto" w:fill="FFFFFF"/>
        <w:rPr>
          <w:rFonts w:eastAsia="Times New Roman"/>
          <w:color w:val="000000" w:themeColor="text1"/>
        </w:rPr>
      </w:pPr>
    </w:p>
    <w:p w14:paraId="5A6B09CF" w14:textId="77777777" w:rsidR="00861F05" w:rsidRDefault="00861F05" w:rsidP="00861F05">
      <w:pPr>
        <w:shd w:val="clear" w:color="auto" w:fill="FFFFFF"/>
        <w:rPr>
          <w:rFonts w:eastAsia="Times New Roman"/>
          <w:color w:val="000000" w:themeColor="text1"/>
        </w:rPr>
      </w:pPr>
    </w:p>
    <w:p w14:paraId="57642FA7" w14:textId="77777777" w:rsidR="00861F05" w:rsidRDefault="00861F05" w:rsidP="00861F05">
      <w:pPr>
        <w:shd w:val="clear" w:color="auto" w:fill="FFFFFF"/>
        <w:rPr>
          <w:rFonts w:eastAsia="Times New Roman"/>
          <w:color w:val="000000" w:themeColor="text1"/>
        </w:rPr>
      </w:pPr>
    </w:p>
    <w:p w14:paraId="3984F143" w14:textId="77777777" w:rsidR="00861F05" w:rsidRDefault="00861F05" w:rsidP="00861F05">
      <w:pPr>
        <w:shd w:val="clear" w:color="auto" w:fill="FFFFFF"/>
        <w:rPr>
          <w:rFonts w:eastAsia="Times New Roman"/>
          <w:color w:val="000000" w:themeColor="text1"/>
        </w:rPr>
      </w:pPr>
    </w:p>
    <w:p w14:paraId="3C2857C7" w14:textId="77777777" w:rsidR="00861F05" w:rsidRDefault="00861F05" w:rsidP="00861F05">
      <w:pPr>
        <w:shd w:val="clear" w:color="auto" w:fill="FFFFFF"/>
        <w:rPr>
          <w:rFonts w:eastAsia="Times New Roman"/>
          <w:color w:val="000000" w:themeColor="text1"/>
        </w:rPr>
      </w:pPr>
    </w:p>
    <w:p w14:paraId="72BC4F39" w14:textId="77777777" w:rsidR="00861F05" w:rsidRDefault="00861F05" w:rsidP="00861F05">
      <w:pPr>
        <w:shd w:val="clear" w:color="auto" w:fill="FFFFFF"/>
        <w:rPr>
          <w:rFonts w:eastAsia="Times New Roman"/>
          <w:color w:val="000000" w:themeColor="text1"/>
        </w:rPr>
      </w:pPr>
    </w:p>
    <w:p w14:paraId="3D38270F" w14:textId="77777777" w:rsidR="00861F05" w:rsidRDefault="00861F05" w:rsidP="00861F05">
      <w:pPr>
        <w:shd w:val="clear" w:color="auto" w:fill="FFFFFF"/>
        <w:rPr>
          <w:rFonts w:eastAsia="Times New Roman"/>
          <w:color w:val="000000" w:themeColor="text1"/>
        </w:rPr>
      </w:pPr>
    </w:p>
    <w:p w14:paraId="2E3F2CE9" w14:textId="77777777" w:rsidR="00861F05" w:rsidRDefault="00861F05" w:rsidP="00861F05">
      <w:pPr>
        <w:shd w:val="clear" w:color="auto" w:fill="FFFFFF"/>
        <w:rPr>
          <w:rFonts w:eastAsia="Times New Roman"/>
          <w:color w:val="000000" w:themeColor="text1"/>
        </w:rPr>
      </w:pPr>
    </w:p>
    <w:p w14:paraId="63224C31" w14:textId="77777777" w:rsidR="00AE48D3" w:rsidRDefault="00AE48D3" w:rsidP="00861F05">
      <w:pPr>
        <w:shd w:val="clear" w:color="auto" w:fill="FFFFFF"/>
        <w:rPr>
          <w:rFonts w:eastAsia="Times New Roman"/>
          <w:color w:val="000000" w:themeColor="text1"/>
        </w:rPr>
      </w:pPr>
    </w:p>
    <w:p w14:paraId="35D1D608" w14:textId="77777777" w:rsidR="00AE48D3" w:rsidRDefault="00AE48D3" w:rsidP="00861F05">
      <w:pPr>
        <w:shd w:val="clear" w:color="auto" w:fill="FFFFFF"/>
        <w:rPr>
          <w:rFonts w:eastAsia="Times New Roman"/>
          <w:color w:val="000000" w:themeColor="text1"/>
        </w:rPr>
      </w:pPr>
    </w:p>
    <w:p w14:paraId="477754B3" w14:textId="77777777" w:rsidR="00AE48D3" w:rsidRDefault="00AE48D3" w:rsidP="002D6489">
      <w:pPr>
        <w:tabs>
          <w:tab w:val="left" w:pos="3832"/>
        </w:tabs>
        <w:rPr>
          <w:rFonts w:eastAsia="Times New Roman"/>
          <w:color w:val="000000" w:themeColor="text1"/>
        </w:rPr>
      </w:pPr>
    </w:p>
    <w:p w14:paraId="7F9F88D8" w14:textId="549D8653" w:rsidR="0004133A" w:rsidRDefault="0004133A" w:rsidP="002D6489">
      <w:pPr>
        <w:tabs>
          <w:tab w:val="left" w:pos="3832"/>
        </w:tabs>
      </w:pPr>
      <w:r>
        <w:lastRenderedPageBreak/>
        <w:t>Appendix B:</w:t>
      </w:r>
    </w:p>
    <w:p w14:paraId="44CA3C06" w14:textId="47F943E6" w:rsidR="00AE48D3" w:rsidRPr="008B436F" w:rsidRDefault="00AE48D3" w:rsidP="00AE48D3">
      <w:pPr>
        <w:jc w:val="center"/>
        <w:rPr>
          <w:u w:val="single"/>
        </w:rPr>
      </w:pPr>
      <w:r w:rsidRPr="008B436F">
        <w:rPr>
          <w:u w:val="single"/>
        </w:rPr>
        <w:t>Directions for Observers (Meditation Recording)</w:t>
      </w:r>
    </w:p>
    <w:p w14:paraId="0D373DC9" w14:textId="40AEA579" w:rsidR="00AE48D3" w:rsidRPr="008B436F" w:rsidRDefault="00AE48D3" w:rsidP="00AE48D3">
      <w:pPr>
        <w:jc w:val="center"/>
      </w:pPr>
      <w:r w:rsidRPr="008B436F">
        <w:t xml:space="preserve">On the next page of this packet, you will find recording sheets including tables that look like this: </w:t>
      </w:r>
    </w:p>
    <w:tbl>
      <w:tblPr>
        <w:tblStyle w:val="TableGrid"/>
        <w:tblW w:w="0" w:type="auto"/>
        <w:tblLook w:val="04A0" w:firstRow="1" w:lastRow="0" w:firstColumn="1" w:lastColumn="0" w:noHBand="0" w:noVBand="1"/>
      </w:tblPr>
      <w:tblGrid>
        <w:gridCol w:w="2843"/>
        <w:gridCol w:w="643"/>
        <w:gridCol w:w="643"/>
        <w:gridCol w:w="643"/>
        <w:gridCol w:w="643"/>
        <w:gridCol w:w="643"/>
        <w:gridCol w:w="643"/>
        <w:gridCol w:w="643"/>
        <w:gridCol w:w="643"/>
        <w:gridCol w:w="643"/>
      </w:tblGrid>
      <w:tr w:rsidR="00AE48D3" w:rsidRPr="008B436F" w14:paraId="0621AC5A" w14:textId="77777777" w:rsidTr="000672BE">
        <w:tc>
          <w:tcPr>
            <w:tcW w:w="0" w:type="auto"/>
            <w:shd w:val="clear" w:color="auto" w:fill="D9E2F3" w:themeFill="accent1" w:themeFillTint="33"/>
          </w:tcPr>
          <w:p w14:paraId="1B4A0F94" w14:textId="77777777" w:rsidR="00AE48D3" w:rsidRPr="008B436F" w:rsidRDefault="00AE48D3" w:rsidP="000672BE">
            <w:r w:rsidRPr="008B436F">
              <w:t>PARTICIPANT NUMBER:</w:t>
            </w:r>
          </w:p>
        </w:tc>
        <w:tc>
          <w:tcPr>
            <w:tcW w:w="0" w:type="auto"/>
          </w:tcPr>
          <w:p w14:paraId="03446627" w14:textId="77777777" w:rsidR="00AE48D3" w:rsidRPr="008B436F" w:rsidRDefault="00AE48D3" w:rsidP="000672BE">
            <w:r>
              <w:t>1:00</w:t>
            </w:r>
          </w:p>
        </w:tc>
        <w:tc>
          <w:tcPr>
            <w:tcW w:w="0" w:type="auto"/>
          </w:tcPr>
          <w:p w14:paraId="720FA149" w14:textId="77777777" w:rsidR="00AE48D3" w:rsidRPr="008B436F" w:rsidRDefault="00AE48D3" w:rsidP="000672BE">
            <w:r>
              <w:t>1:3</w:t>
            </w:r>
            <w:r w:rsidRPr="008B436F">
              <w:t>0</w:t>
            </w:r>
          </w:p>
        </w:tc>
        <w:tc>
          <w:tcPr>
            <w:tcW w:w="0" w:type="auto"/>
          </w:tcPr>
          <w:p w14:paraId="5CAB536C" w14:textId="77777777" w:rsidR="00AE48D3" w:rsidRPr="008B436F" w:rsidRDefault="00AE48D3" w:rsidP="000672BE">
            <w:r>
              <w:t>2:0</w:t>
            </w:r>
            <w:r w:rsidRPr="008B436F">
              <w:t>0</w:t>
            </w:r>
          </w:p>
        </w:tc>
        <w:tc>
          <w:tcPr>
            <w:tcW w:w="0" w:type="auto"/>
          </w:tcPr>
          <w:p w14:paraId="33AC485A" w14:textId="77777777" w:rsidR="00AE48D3" w:rsidRPr="008B436F" w:rsidRDefault="00AE48D3" w:rsidP="000672BE">
            <w:r>
              <w:t>2:30</w:t>
            </w:r>
          </w:p>
        </w:tc>
        <w:tc>
          <w:tcPr>
            <w:tcW w:w="0" w:type="auto"/>
          </w:tcPr>
          <w:p w14:paraId="736070AB" w14:textId="77777777" w:rsidR="00AE48D3" w:rsidRPr="008B436F" w:rsidRDefault="00AE48D3" w:rsidP="000672BE">
            <w:r>
              <w:t>3:00</w:t>
            </w:r>
          </w:p>
        </w:tc>
        <w:tc>
          <w:tcPr>
            <w:tcW w:w="0" w:type="auto"/>
          </w:tcPr>
          <w:p w14:paraId="55CF575E" w14:textId="77777777" w:rsidR="00AE48D3" w:rsidRPr="008B436F" w:rsidRDefault="00AE48D3" w:rsidP="000672BE">
            <w:r>
              <w:t>3:30</w:t>
            </w:r>
          </w:p>
        </w:tc>
        <w:tc>
          <w:tcPr>
            <w:tcW w:w="0" w:type="auto"/>
          </w:tcPr>
          <w:p w14:paraId="0E5785BF" w14:textId="77777777" w:rsidR="00AE48D3" w:rsidRPr="008B436F" w:rsidRDefault="00AE48D3" w:rsidP="000672BE">
            <w:r>
              <w:t>4:00</w:t>
            </w:r>
          </w:p>
        </w:tc>
        <w:tc>
          <w:tcPr>
            <w:tcW w:w="0" w:type="auto"/>
          </w:tcPr>
          <w:p w14:paraId="4EB2A6A2" w14:textId="77777777" w:rsidR="00AE48D3" w:rsidRPr="008B436F" w:rsidRDefault="00AE48D3" w:rsidP="000672BE">
            <w:r>
              <w:t>4:30</w:t>
            </w:r>
          </w:p>
        </w:tc>
        <w:tc>
          <w:tcPr>
            <w:tcW w:w="0" w:type="auto"/>
          </w:tcPr>
          <w:p w14:paraId="36AF822C" w14:textId="77777777" w:rsidR="00AE48D3" w:rsidRPr="008B436F" w:rsidRDefault="00AE48D3" w:rsidP="000672BE">
            <w:r>
              <w:t>5:00</w:t>
            </w:r>
          </w:p>
        </w:tc>
      </w:tr>
      <w:tr w:rsidR="00AE48D3" w:rsidRPr="008B436F" w14:paraId="5DDA572D" w14:textId="77777777" w:rsidTr="000672BE">
        <w:tc>
          <w:tcPr>
            <w:tcW w:w="0" w:type="auto"/>
            <w:shd w:val="clear" w:color="auto" w:fill="D9E2F3" w:themeFill="accent1" w:themeFillTint="33"/>
          </w:tcPr>
          <w:p w14:paraId="54DDAE6B" w14:textId="77777777" w:rsidR="00AE48D3" w:rsidRPr="008B436F" w:rsidRDefault="00AE48D3" w:rsidP="000672BE"/>
        </w:tc>
        <w:tc>
          <w:tcPr>
            <w:tcW w:w="0" w:type="auto"/>
          </w:tcPr>
          <w:p w14:paraId="577921C6" w14:textId="77777777" w:rsidR="00AE48D3" w:rsidRPr="008B436F" w:rsidRDefault="00AE48D3" w:rsidP="000672BE"/>
        </w:tc>
        <w:tc>
          <w:tcPr>
            <w:tcW w:w="0" w:type="auto"/>
          </w:tcPr>
          <w:p w14:paraId="5D11A024" w14:textId="77777777" w:rsidR="00AE48D3" w:rsidRPr="008B436F" w:rsidRDefault="00AE48D3" w:rsidP="000672BE"/>
        </w:tc>
        <w:tc>
          <w:tcPr>
            <w:tcW w:w="0" w:type="auto"/>
          </w:tcPr>
          <w:p w14:paraId="08395E8C" w14:textId="77777777" w:rsidR="00AE48D3" w:rsidRPr="008B436F" w:rsidRDefault="00AE48D3" w:rsidP="000672BE"/>
        </w:tc>
        <w:tc>
          <w:tcPr>
            <w:tcW w:w="0" w:type="auto"/>
          </w:tcPr>
          <w:p w14:paraId="1BECCFB1" w14:textId="77777777" w:rsidR="00AE48D3" w:rsidRPr="008B436F" w:rsidRDefault="00AE48D3" w:rsidP="000672BE"/>
        </w:tc>
        <w:tc>
          <w:tcPr>
            <w:tcW w:w="0" w:type="auto"/>
          </w:tcPr>
          <w:p w14:paraId="66E880EE" w14:textId="77777777" w:rsidR="00AE48D3" w:rsidRPr="008B436F" w:rsidRDefault="00AE48D3" w:rsidP="000672BE"/>
        </w:tc>
        <w:tc>
          <w:tcPr>
            <w:tcW w:w="0" w:type="auto"/>
          </w:tcPr>
          <w:p w14:paraId="00A71D2E" w14:textId="77777777" w:rsidR="00AE48D3" w:rsidRPr="008B436F" w:rsidRDefault="00AE48D3" w:rsidP="000672BE"/>
        </w:tc>
        <w:tc>
          <w:tcPr>
            <w:tcW w:w="0" w:type="auto"/>
          </w:tcPr>
          <w:p w14:paraId="261724B6" w14:textId="77777777" w:rsidR="00AE48D3" w:rsidRPr="008B436F" w:rsidRDefault="00AE48D3" w:rsidP="000672BE"/>
        </w:tc>
        <w:tc>
          <w:tcPr>
            <w:tcW w:w="0" w:type="auto"/>
          </w:tcPr>
          <w:p w14:paraId="60E81A08" w14:textId="77777777" w:rsidR="00AE48D3" w:rsidRPr="008B436F" w:rsidRDefault="00AE48D3" w:rsidP="000672BE"/>
        </w:tc>
        <w:tc>
          <w:tcPr>
            <w:tcW w:w="0" w:type="auto"/>
          </w:tcPr>
          <w:p w14:paraId="433B87ED" w14:textId="77777777" w:rsidR="00AE48D3" w:rsidRPr="008B436F" w:rsidRDefault="00AE48D3" w:rsidP="000672BE"/>
        </w:tc>
      </w:tr>
    </w:tbl>
    <w:p w14:paraId="7D96883B" w14:textId="60EA3370" w:rsidR="00AE48D3" w:rsidRPr="008B436F" w:rsidRDefault="00AE48D3" w:rsidP="00AE48D3">
      <w:pPr>
        <w:jc w:val="center"/>
      </w:pPr>
      <w:r w:rsidRPr="008B436F">
        <w:t>In the section labeled “Participant Number” you will write in the numbers of the participants you are assigned</w:t>
      </w:r>
      <w:r>
        <w:t>, and match the corresponding sticker in the appropriate boxes</w:t>
      </w:r>
      <w:r w:rsidRPr="008B436F">
        <w:t>. These numbers</w:t>
      </w:r>
      <w:r>
        <w:t xml:space="preserve"> and stickers</w:t>
      </w:r>
      <w:r w:rsidRPr="008B436F">
        <w:t xml:space="preserve"> will be displayed on the </w:t>
      </w:r>
      <w:r>
        <w:t xml:space="preserve">name </w:t>
      </w:r>
      <w:r w:rsidRPr="008B436F">
        <w:t>badges that the participants will be wearing so you will be able to identify them. You will be assigned four participants to keep track of. All four participants will also be observed by one other observer, meaning two of you will have the same participants. This is because we wish to establish an Inter-observer reliability (IOR) rate, which is the comparison of two observer’s data to determine accuracy of the data.</w:t>
      </w:r>
    </w:p>
    <w:p w14:paraId="12F52830" w14:textId="77777777" w:rsidR="00AE48D3" w:rsidRPr="008B436F" w:rsidRDefault="00AE48D3" w:rsidP="00AE48D3">
      <w:pPr>
        <w:ind w:left="68" w:firstLine="652"/>
        <w:jc w:val="center"/>
      </w:pPr>
      <w:r w:rsidRPr="008B436F">
        <w:t xml:space="preserve">You will be observing fidgeting behaviors of the participants. Fidgeting will be defined as any of the following: </w:t>
      </w:r>
    </w:p>
    <w:p w14:paraId="1184D47E" w14:textId="77777777" w:rsidR="00AE48D3" w:rsidRPr="008B436F" w:rsidRDefault="00AE48D3" w:rsidP="00AE48D3">
      <w:pPr>
        <w:pStyle w:val="ListParagraph"/>
        <w:numPr>
          <w:ilvl w:val="0"/>
          <w:numId w:val="20"/>
        </w:numPr>
        <w:ind w:left="1080"/>
        <w:rPr>
          <w:rFonts w:ascii="Times New Roman" w:hAnsi="Times New Roman" w:cs="Times New Roman"/>
          <w:color w:val="000000" w:themeColor="text1"/>
        </w:rPr>
      </w:pPr>
      <w:r w:rsidRPr="008B436F">
        <w:rPr>
          <w:rFonts w:ascii="Times New Roman" w:hAnsi="Times New Roman" w:cs="Times New Roman"/>
          <w:color w:val="000000" w:themeColor="text1"/>
        </w:rPr>
        <w:t>opening eyes</w:t>
      </w:r>
    </w:p>
    <w:p w14:paraId="2FD88EE9" w14:textId="77777777" w:rsidR="00AE48D3" w:rsidRPr="008B436F" w:rsidRDefault="00AE48D3" w:rsidP="00AE48D3">
      <w:pPr>
        <w:pStyle w:val="ListParagraph"/>
        <w:numPr>
          <w:ilvl w:val="0"/>
          <w:numId w:val="20"/>
        </w:numPr>
        <w:ind w:left="1080"/>
        <w:rPr>
          <w:rFonts w:ascii="Times New Roman" w:hAnsi="Times New Roman" w:cs="Times New Roman"/>
          <w:color w:val="000000" w:themeColor="text1"/>
        </w:rPr>
      </w:pPr>
      <w:r w:rsidRPr="008B436F">
        <w:rPr>
          <w:rFonts w:ascii="Times New Roman" w:hAnsi="Times New Roman" w:cs="Times New Roman"/>
          <w:color w:val="000000" w:themeColor="text1"/>
        </w:rPr>
        <w:t>looking around the room</w:t>
      </w:r>
    </w:p>
    <w:p w14:paraId="21EF4FC5" w14:textId="77777777" w:rsidR="00AE48D3" w:rsidRPr="008B436F" w:rsidRDefault="00AE48D3" w:rsidP="00AE48D3">
      <w:pPr>
        <w:pStyle w:val="ListParagraph"/>
        <w:numPr>
          <w:ilvl w:val="0"/>
          <w:numId w:val="20"/>
        </w:numPr>
        <w:ind w:left="1080"/>
        <w:rPr>
          <w:rFonts w:ascii="Times New Roman" w:hAnsi="Times New Roman" w:cs="Times New Roman"/>
          <w:color w:val="000000" w:themeColor="text1"/>
        </w:rPr>
      </w:pPr>
      <w:r w:rsidRPr="008B436F">
        <w:rPr>
          <w:rFonts w:ascii="Times New Roman" w:hAnsi="Times New Roman" w:cs="Times New Roman"/>
          <w:color w:val="000000" w:themeColor="text1"/>
        </w:rPr>
        <w:t>moving of fingers and toes</w:t>
      </w:r>
      <w:r>
        <w:rPr>
          <w:rFonts w:ascii="Times New Roman" w:hAnsi="Times New Roman" w:cs="Times New Roman"/>
          <w:color w:val="000000" w:themeColor="text1"/>
        </w:rPr>
        <w:t xml:space="preserve"> beyond the positions demonstrated</w:t>
      </w:r>
    </w:p>
    <w:p w14:paraId="74D40B36" w14:textId="77777777" w:rsidR="00AE48D3" w:rsidRPr="008B436F" w:rsidRDefault="00AE48D3" w:rsidP="00AE48D3">
      <w:pPr>
        <w:pStyle w:val="ListParagraph"/>
        <w:numPr>
          <w:ilvl w:val="0"/>
          <w:numId w:val="20"/>
        </w:numPr>
        <w:ind w:left="1080"/>
        <w:rPr>
          <w:rFonts w:ascii="Times New Roman" w:hAnsi="Times New Roman" w:cs="Times New Roman"/>
          <w:color w:val="000000" w:themeColor="text1"/>
        </w:rPr>
      </w:pPr>
      <w:r w:rsidRPr="008B436F">
        <w:rPr>
          <w:rFonts w:ascii="Times New Roman" w:hAnsi="Times New Roman" w:cs="Times New Roman"/>
          <w:color w:val="000000" w:themeColor="text1"/>
        </w:rPr>
        <w:t>touching one’s face/hair/arm/leg/torso/back</w:t>
      </w:r>
    </w:p>
    <w:p w14:paraId="05BEFDDF" w14:textId="77777777" w:rsidR="00AE48D3" w:rsidRPr="008B436F" w:rsidRDefault="00AE48D3" w:rsidP="00AE48D3">
      <w:pPr>
        <w:pStyle w:val="ListParagraph"/>
        <w:numPr>
          <w:ilvl w:val="0"/>
          <w:numId w:val="20"/>
        </w:numPr>
        <w:ind w:left="1080"/>
        <w:rPr>
          <w:rFonts w:ascii="Times New Roman" w:hAnsi="Times New Roman" w:cs="Times New Roman"/>
          <w:color w:val="000000" w:themeColor="text1"/>
        </w:rPr>
      </w:pPr>
      <w:r w:rsidRPr="008B436F">
        <w:rPr>
          <w:rFonts w:ascii="Times New Roman" w:hAnsi="Times New Roman" w:cs="Times New Roman"/>
          <w:color w:val="000000" w:themeColor="text1"/>
        </w:rPr>
        <w:t>tapping of fingers/feet</w:t>
      </w:r>
      <w:r>
        <w:rPr>
          <w:rFonts w:ascii="Times New Roman" w:hAnsi="Times New Roman" w:cs="Times New Roman"/>
          <w:color w:val="000000" w:themeColor="text1"/>
        </w:rPr>
        <w:t xml:space="preserve"> beyond the positions demonstrated</w:t>
      </w:r>
    </w:p>
    <w:p w14:paraId="0B1E132E" w14:textId="77777777" w:rsidR="00AE48D3" w:rsidRPr="008B436F" w:rsidRDefault="00AE48D3" w:rsidP="00AE48D3">
      <w:pPr>
        <w:pStyle w:val="ListParagraph"/>
        <w:numPr>
          <w:ilvl w:val="0"/>
          <w:numId w:val="20"/>
        </w:numPr>
        <w:ind w:left="1080"/>
        <w:rPr>
          <w:rFonts w:ascii="Times New Roman" w:hAnsi="Times New Roman" w:cs="Times New Roman"/>
          <w:color w:val="000000" w:themeColor="text1"/>
        </w:rPr>
      </w:pPr>
      <w:r w:rsidRPr="008B436F">
        <w:rPr>
          <w:rFonts w:ascii="Times New Roman" w:hAnsi="Times New Roman" w:cs="Times New Roman"/>
          <w:color w:val="000000" w:themeColor="text1"/>
        </w:rPr>
        <w:t>scrunching of face muscles when otherwise not prompted to do so</w:t>
      </w:r>
    </w:p>
    <w:p w14:paraId="1BD283E9" w14:textId="77777777" w:rsidR="00AE48D3" w:rsidRPr="008B436F" w:rsidRDefault="00AE48D3" w:rsidP="00AE48D3">
      <w:pPr>
        <w:pStyle w:val="ListParagraph"/>
        <w:numPr>
          <w:ilvl w:val="0"/>
          <w:numId w:val="20"/>
        </w:numPr>
        <w:ind w:left="1080"/>
        <w:rPr>
          <w:rFonts w:ascii="Times New Roman" w:hAnsi="Times New Roman" w:cs="Times New Roman"/>
          <w:color w:val="000000" w:themeColor="text1"/>
        </w:rPr>
      </w:pPr>
      <w:r w:rsidRPr="008B436F">
        <w:rPr>
          <w:rFonts w:ascii="Times New Roman" w:hAnsi="Times New Roman" w:cs="Times New Roman"/>
          <w:color w:val="000000" w:themeColor="text1"/>
        </w:rPr>
        <w:t>movement of arms or legs without prompting to do so</w:t>
      </w:r>
    </w:p>
    <w:p w14:paraId="761B3DF5" w14:textId="77777777" w:rsidR="00AE48D3" w:rsidRPr="008B436F" w:rsidRDefault="00AE48D3" w:rsidP="00AE48D3">
      <w:pPr>
        <w:pStyle w:val="ListParagraph"/>
        <w:numPr>
          <w:ilvl w:val="0"/>
          <w:numId w:val="20"/>
        </w:numPr>
        <w:ind w:left="1080"/>
        <w:rPr>
          <w:rFonts w:ascii="Times New Roman" w:hAnsi="Times New Roman" w:cs="Times New Roman"/>
          <w:color w:val="000000" w:themeColor="text1"/>
        </w:rPr>
      </w:pPr>
      <w:r w:rsidRPr="008B436F">
        <w:rPr>
          <w:rFonts w:ascii="Times New Roman" w:hAnsi="Times New Roman" w:cs="Times New Roman"/>
          <w:color w:val="000000" w:themeColor="text1"/>
        </w:rPr>
        <w:t>movement of head without prompting</w:t>
      </w:r>
    </w:p>
    <w:p w14:paraId="0E24E8AD" w14:textId="77777777" w:rsidR="00AE48D3" w:rsidRPr="008B436F" w:rsidRDefault="00AE48D3" w:rsidP="00AE48D3">
      <w:pPr>
        <w:pStyle w:val="ListParagraph"/>
        <w:numPr>
          <w:ilvl w:val="0"/>
          <w:numId w:val="20"/>
        </w:numPr>
        <w:ind w:left="1080"/>
        <w:rPr>
          <w:rFonts w:ascii="Times New Roman" w:hAnsi="Times New Roman" w:cs="Times New Roman"/>
          <w:color w:val="000000" w:themeColor="text1"/>
        </w:rPr>
      </w:pPr>
      <w:r w:rsidRPr="008B436F">
        <w:rPr>
          <w:rFonts w:ascii="Times New Roman" w:hAnsi="Times New Roman" w:cs="Times New Roman"/>
          <w:color w:val="000000" w:themeColor="text1"/>
        </w:rPr>
        <w:t>Shifting around in one’s seat</w:t>
      </w:r>
      <w:r>
        <w:rPr>
          <w:rFonts w:ascii="Times New Roman" w:hAnsi="Times New Roman" w:cs="Times New Roman"/>
          <w:color w:val="000000" w:themeColor="text1"/>
        </w:rPr>
        <w:t xml:space="preserve"> beyond a simple adjustment</w:t>
      </w:r>
    </w:p>
    <w:p w14:paraId="38FEF450" w14:textId="77777777" w:rsidR="00AE48D3" w:rsidRPr="008B436F" w:rsidRDefault="00AE48D3" w:rsidP="00AE48D3">
      <w:pPr>
        <w:pStyle w:val="ListParagraph"/>
        <w:numPr>
          <w:ilvl w:val="0"/>
          <w:numId w:val="20"/>
        </w:numPr>
        <w:ind w:left="1080"/>
        <w:rPr>
          <w:rFonts w:ascii="Times New Roman" w:hAnsi="Times New Roman" w:cs="Times New Roman"/>
          <w:color w:val="000000" w:themeColor="text1"/>
        </w:rPr>
      </w:pPr>
      <w:r w:rsidRPr="008B436F">
        <w:rPr>
          <w:rFonts w:ascii="Times New Roman" w:hAnsi="Times New Roman" w:cs="Times New Roman"/>
          <w:color w:val="000000" w:themeColor="text1"/>
        </w:rPr>
        <w:t>and other similar behaviors.</w:t>
      </w:r>
    </w:p>
    <w:p w14:paraId="2A22DE66" w14:textId="77777777" w:rsidR="00AE48D3" w:rsidRDefault="00AE48D3" w:rsidP="00AE48D3"/>
    <w:p w14:paraId="0B1BEEEC" w14:textId="3A370CE6" w:rsidR="00AE48D3" w:rsidRDefault="00AE48D3" w:rsidP="00AE48D3">
      <w:r w:rsidRPr="008B436F">
        <w:t xml:space="preserve">You will be looking for any of these things in </w:t>
      </w:r>
      <w:proofErr w:type="gramStart"/>
      <w:r w:rsidRPr="008B436F">
        <w:t>all of</w:t>
      </w:r>
      <w:proofErr w:type="gramEnd"/>
      <w:r w:rsidRPr="008B436F">
        <w:t xml:space="preserve"> your assi</w:t>
      </w:r>
      <w:r>
        <w:t>gned participants during each 30</w:t>
      </w:r>
      <w:r w:rsidRPr="008B436F">
        <w:t xml:space="preserve"> second interval, beginning with the starting chime that signals the beginning of the meditation. If the participant does engage in any of the above behaviors, then you would mark a “1” in the corresponding box for that interval. If none of the above behaviors occur, then you would mark a “0” in the corresponding box. </w:t>
      </w:r>
      <w:r w:rsidRPr="00AE48D3">
        <w:rPr>
          <w:b/>
        </w:rPr>
        <w:t xml:space="preserve">If you are unsure if a movement counts as a fidget, put an * in the corresponding interval, and then in the “Notes about Fidgets” section, write the interval you put the * in and describe the fidget. </w:t>
      </w:r>
      <w:r w:rsidRPr="008B436F">
        <w:t xml:space="preserve">At the end of the meditation (signaled by another chime) please draw a distinct line along the column line of the interval that the meditation terminated at. </w:t>
      </w:r>
    </w:p>
    <w:p w14:paraId="2FCC4F7F" w14:textId="77777777" w:rsidR="00AE48D3" w:rsidRDefault="00AE48D3" w:rsidP="00AE48D3"/>
    <w:p w14:paraId="7A53568E" w14:textId="084A6D91" w:rsidR="00AE48D3" w:rsidRPr="008B436F" w:rsidRDefault="00AE48D3" w:rsidP="00AE48D3">
      <w:r w:rsidRPr="008B436F">
        <w:t>For Example:</w:t>
      </w:r>
      <w:r w:rsidRPr="008B436F">
        <w:rPr>
          <w:noProof/>
        </w:rPr>
        <w:t xml:space="preserve"> </w:t>
      </w:r>
      <w:r w:rsidRPr="008B436F">
        <w:rPr>
          <w:noProof/>
        </w:rPr>
        <mc:AlternateContent>
          <mc:Choice Requires="wps">
            <w:drawing>
              <wp:anchor distT="0" distB="0" distL="114300" distR="114300" simplePos="0" relativeHeight="251659264" behindDoc="0" locked="0" layoutInCell="1" allowOverlap="1" wp14:anchorId="6742757B" wp14:editId="7BA1E684">
                <wp:simplePos x="0" y="0"/>
                <wp:positionH relativeFrom="column">
                  <wp:posOffset>5306695</wp:posOffset>
                </wp:positionH>
                <wp:positionV relativeFrom="paragraph">
                  <wp:posOffset>10160</wp:posOffset>
                </wp:positionV>
                <wp:extent cx="0" cy="1097280"/>
                <wp:effectExtent l="0" t="0" r="25400" b="20320"/>
                <wp:wrapNone/>
                <wp:docPr id="26" name="Straight Connector 2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1097280"/>
                        </a:xfrm>
                        <a:prstGeom prst="line">
                          <a:avLst/>
                        </a:prstGeom>
                        <a:ln>
                          <a:solidFill>
                            <a:srgbClr val="FF0000"/>
                          </a:solidFill>
                        </a:ln>
                      </wps:spPr>
                      <wps:style>
                        <a:lnRef idx="3">
                          <a:schemeClr val="accent2"/>
                        </a:lnRef>
                        <a:fillRef idx="0">
                          <a:schemeClr val="accent2"/>
                        </a:fillRef>
                        <a:effectRef idx="2">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4F94FC3" id="Straight Connector 26"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7.85pt,.8pt" to="417.85pt,87.2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" strokecolor="red" strokeweight="1.5pt">
                <v:stroke joinstyle="miter"/>
                <o:lock v:ext="edit" shapetype="f"/>
              </v:line>
            </w:pict>
          </mc:Fallback>
        </mc:AlternateContent>
      </w:r>
    </w:p>
    <w:tbl>
      <w:tblPr>
        <w:tblStyle w:val="TableGrid"/>
        <w:tblW w:w="0" w:type="auto"/>
        <w:tblLook w:val="04A0" w:firstRow="1" w:lastRow="0" w:firstColumn="1" w:lastColumn="0" w:noHBand="0" w:noVBand="1"/>
      </w:tblPr>
      <w:tblGrid>
        <w:gridCol w:w="1778"/>
        <w:gridCol w:w="762"/>
        <w:gridCol w:w="762"/>
        <w:gridCol w:w="762"/>
        <w:gridCol w:w="761"/>
        <w:gridCol w:w="761"/>
        <w:gridCol w:w="761"/>
        <w:gridCol w:w="761"/>
        <w:gridCol w:w="761"/>
        <w:gridCol w:w="761"/>
      </w:tblGrid>
      <w:tr w:rsidR="00AE48D3" w:rsidRPr="008B436F" w14:paraId="5C8D3D31" w14:textId="77777777" w:rsidTr="00AE48D3">
        <w:tc>
          <w:tcPr>
            <w:tcW w:w="1778" w:type="dxa"/>
            <w:shd w:val="clear" w:color="auto" w:fill="D9E2F3" w:themeFill="accent1" w:themeFillTint="33"/>
          </w:tcPr>
          <w:p w14:paraId="6A2C84F6" w14:textId="77777777" w:rsidR="00AE48D3" w:rsidRPr="008B436F" w:rsidRDefault="00AE48D3" w:rsidP="000672BE">
            <w:r w:rsidRPr="008B436F">
              <w:t>PARTICIPANT NUMBER:</w:t>
            </w:r>
          </w:p>
        </w:tc>
        <w:tc>
          <w:tcPr>
            <w:tcW w:w="762" w:type="dxa"/>
          </w:tcPr>
          <w:p w14:paraId="48F5C97A" w14:textId="77777777" w:rsidR="00AE48D3" w:rsidRPr="008B436F" w:rsidRDefault="00AE48D3" w:rsidP="000672BE">
            <w:r>
              <w:t>1:3</w:t>
            </w:r>
            <w:r w:rsidRPr="008B436F">
              <w:t>0</w:t>
            </w:r>
          </w:p>
        </w:tc>
        <w:tc>
          <w:tcPr>
            <w:tcW w:w="762" w:type="dxa"/>
          </w:tcPr>
          <w:p w14:paraId="183F2DAE" w14:textId="77777777" w:rsidR="00AE48D3" w:rsidRPr="008B436F" w:rsidRDefault="00AE48D3" w:rsidP="000672BE">
            <w:r>
              <w:t>2:0</w:t>
            </w:r>
            <w:r w:rsidRPr="008B436F">
              <w:t>0</w:t>
            </w:r>
          </w:p>
        </w:tc>
        <w:tc>
          <w:tcPr>
            <w:tcW w:w="762" w:type="dxa"/>
          </w:tcPr>
          <w:p w14:paraId="4AC83651" w14:textId="77777777" w:rsidR="00AE48D3" w:rsidRPr="008B436F" w:rsidRDefault="00AE48D3" w:rsidP="000672BE">
            <w:r>
              <w:t>2:30</w:t>
            </w:r>
          </w:p>
        </w:tc>
        <w:tc>
          <w:tcPr>
            <w:tcW w:w="761" w:type="dxa"/>
          </w:tcPr>
          <w:p w14:paraId="7DD88D8D" w14:textId="77777777" w:rsidR="00AE48D3" w:rsidRPr="008B436F" w:rsidRDefault="00AE48D3" w:rsidP="000672BE">
            <w:r>
              <w:t>3:00</w:t>
            </w:r>
          </w:p>
        </w:tc>
        <w:tc>
          <w:tcPr>
            <w:tcW w:w="761" w:type="dxa"/>
          </w:tcPr>
          <w:p w14:paraId="77BB490A" w14:textId="77777777" w:rsidR="00AE48D3" w:rsidRPr="008B436F" w:rsidRDefault="00AE48D3" w:rsidP="000672BE">
            <w:r>
              <w:t>3:30</w:t>
            </w:r>
          </w:p>
        </w:tc>
        <w:tc>
          <w:tcPr>
            <w:tcW w:w="761" w:type="dxa"/>
          </w:tcPr>
          <w:p w14:paraId="66EDF759" w14:textId="77777777" w:rsidR="00AE48D3" w:rsidRPr="008B436F" w:rsidRDefault="00AE48D3" w:rsidP="000672BE">
            <w:r>
              <w:t>4:00</w:t>
            </w:r>
          </w:p>
        </w:tc>
        <w:tc>
          <w:tcPr>
            <w:tcW w:w="761" w:type="dxa"/>
          </w:tcPr>
          <w:p w14:paraId="5236EEC4" w14:textId="77777777" w:rsidR="00AE48D3" w:rsidRPr="008B436F" w:rsidRDefault="00AE48D3" w:rsidP="000672BE">
            <w:r>
              <w:t>4:30</w:t>
            </w:r>
          </w:p>
        </w:tc>
        <w:tc>
          <w:tcPr>
            <w:tcW w:w="761" w:type="dxa"/>
          </w:tcPr>
          <w:p w14:paraId="2072C273" w14:textId="77777777" w:rsidR="00AE48D3" w:rsidRPr="008B436F" w:rsidRDefault="00AE48D3" w:rsidP="000672BE">
            <w:r>
              <w:t>5:00</w:t>
            </w:r>
          </w:p>
        </w:tc>
        <w:tc>
          <w:tcPr>
            <w:tcW w:w="761" w:type="dxa"/>
          </w:tcPr>
          <w:p w14:paraId="6D9A892C" w14:textId="77777777" w:rsidR="00AE48D3" w:rsidRPr="008B436F" w:rsidRDefault="00AE48D3" w:rsidP="000672BE">
            <w:r>
              <w:t>5:30</w:t>
            </w:r>
          </w:p>
        </w:tc>
      </w:tr>
      <w:tr w:rsidR="00AE48D3" w:rsidRPr="008B436F" w14:paraId="111BC905" w14:textId="77777777" w:rsidTr="00AE48D3">
        <w:tc>
          <w:tcPr>
            <w:tcW w:w="1778" w:type="dxa"/>
            <w:shd w:val="clear" w:color="auto" w:fill="D9E2F3" w:themeFill="accent1" w:themeFillTint="33"/>
          </w:tcPr>
          <w:p w14:paraId="31716355" w14:textId="77777777" w:rsidR="00AE48D3" w:rsidRPr="008B436F" w:rsidRDefault="00AE48D3" w:rsidP="000672BE">
            <w:pPr>
              <w:rPr>
                <w:b/>
              </w:rPr>
            </w:pPr>
            <w:r w:rsidRPr="008B436F">
              <w:rPr>
                <w:b/>
              </w:rPr>
              <w:t>111MH01</w:t>
            </w:r>
          </w:p>
        </w:tc>
        <w:tc>
          <w:tcPr>
            <w:tcW w:w="762" w:type="dxa"/>
          </w:tcPr>
          <w:p w14:paraId="65FC883F" w14:textId="77777777" w:rsidR="00AE48D3" w:rsidRPr="008B436F" w:rsidRDefault="00AE48D3" w:rsidP="000672BE">
            <w:r w:rsidRPr="008B436F">
              <w:t>1</w:t>
            </w:r>
          </w:p>
        </w:tc>
        <w:tc>
          <w:tcPr>
            <w:tcW w:w="762" w:type="dxa"/>
          </w:tcPr>
          <w:p w14:paraId="2403C6F5" w14:textId="77777777" w:rsidR="00AE48D3" w:rsidRPr="008B436F" w:rsidRDefault="00AE48D3" w:rsidP="000672BE">
            <w:r w:rsidRPr="008B436F">
              <w:t>0</w:t>
            </w:r>
          </w:p>
        </w:tc>
        <w:tc>
          <w:tcPr>
            <w:tcW w:w="762" w:type="dxa"/>
          </w:tcPr>
          <w:p w14:paraId="3FF47853" w14:textId="77777777" w:rsidR="00AE48D3" w:rsidRPr="008B436F" w:rsidRDefault="00AE48D3" w:rsidP="000672BE">
            <w:r w:rsidRPr="008B436F">
              <w:t>0</w:t>
            </w:r>
          </w:p>
        </w:tc>
        <w:tc>
          <w:tcPr>
            <w:tcW w:w="761" w:type="dxa"/>
          </w:tcPr>
          <w:p w14:paraId="20B8E165" w14:textId="77777777" w:rsidR="00AE48D3" w:rsidRPr="008B436F" w:rsidRDefault="00AE48D3" w:rsidP="000672BE">
            <w:r w:rsidRPr="008B436F">
              <w:t>1</w:t>
            </w:r>
          </w:p>
        </w:tc>
        <w:tc>
          <w:tcPr>
            <w:tcW w:w="761" w:type="dxa"/>
          </w:tcPr>
          <w:p w14:paraId="6FAB9FFA" w14:textId="77777777" w:rsidR="00AE48D3" w:rsidRPr="008B436F" w:rsidRDefault="00AE48D3" w:rsidP="000672BE">
            <w:r w:rsidRPr="008B436F">
              <w:t>1</w:t>
            </w:r>
          </w:p>
        </w:tc>
        <w:tc>
          <w:tcPr>
            <w:tcW w:w="761" w:type="dxa"/>
          </w:tcPr>
          <w:p w14:paraId="2625342E" w14:textId="77777777" w:rsidR="00AE48D3" w:rsidRPr="008B436F" w:rsidRDefault="00AE48D3" w:rsidP="000672BE">
            <w:r w:rsidRPr="008B436F">
              <w:t>0</w:t>
            </w:r>
          </w:p>
        </w:tc>
        <w:tc>
          <w:tcPr>
            <w:tcW w:w="761" w:type="dxa"/>
          </w:tcPr>
          <w:p w14:paraId="7C4F9403" w14:textId="77777777" w:rsidR="00AE48D3" w:rsidRPr="008B436F" w:rsidRDefault="00AE48D3" w:rsidP="000672BE">
            <w:r w:rsidRPr="008B436F">
              <w:t>0</w:t>
            </w:r>
          </w:p>
        </w:tc>
        <w:tc>
          <w:tcPr>
            <w:tcW w:w="761" w:type="dxa"/>
          </w:tcPr>
          <w:p w14:paraId="13EE25FD" w14:textId="77777777" w:rsidR="00AE48D3" w:rsidRPr="008B436F" w:rsidRDefault="00AE48D3" w:rsidP="000672BE">
            <w:r w:rsidRPr="008B436F">
              <w:t>0</w:t>
            </w:r>
          </w:p>
        </w:tc>
        <w:tc>
          <w:tcPr>
            <w:tcW w:w="761" w:type="dxa"/>
          </w:tcPr>
          <w:p w14:paraId="323407CB" w14:textId="77777777" w:rsidR="00AE48D3" w:rsidRPr="008B436F" w:rsidRDefault="00AE48D3" w:rsidP="000672BE"/>
        </w:tc>
      </w:tr>
    </w:tbl>
    <w:p w14:paraId="6CFC60E4" w14:textId="77777777" w:rsidR="00AE48D3" w:rsidRPr="00AE48D3" w:rsidRDefault="00AE48D3" w:rsidP="00AE48D3">
      <w:pPr>
        <w:rPr>
          <w:u w:val="single"/>
        </w:rPr>
      </w:pPr>
    </w:p>
    <w:p w14:paraId="05FD5F74" w14:textId="77777777" w:rsidR="00AE48D3" w:rsidRDefault="00AE48D3" w:rsidP="00AE48D3">
      <w:r w:rsidRPr="008B436F">
        <w:t xml:space="preserve">Once finished with recording, please compare data with your corresponding observer with the same participants, and calculate an IOR </w:t>
      </w:r>
      <w:proofErr w:type="gramStart"/>
      <w:r w:rsidRPr="008B436F">
        <w:t>( (</w:t>
      </w:r>
      <w:proofErr w:type="gramEnd"/>
      <w:r w:rsidRPr="008B436F">
        <w:t>Total # of Agreements/ Agreements + Disagreements) x 100) Ex: (45/45+5) x 100 = 90</w:t>
      </w:r>
      <w:r>
        <w:t>%).</w:t>
      </w:r>
    </w:p>
    <w:p w14:paraId="7EA01A69" w14:textId="6443AC05" w:rsidR="00AE48D3" w:rsidRPr="008B436F" w:rsidRDefault="00AE48D3" w:rsidP="00AE48D3">
      <w:r w:rsidRPr="008B436F">
        <w:lastRenderedPageBreak/>
        <w:t>30s intervals recording sheet</w:t>
      </w:r>
    </w:p>
    <w:p w14:paraId="5F223144" w14:textId="77777777" w:rsidR="00AE48D3" w:rsidRPr="008B436F" w:rsidRDefault="00AE48D3" w:rsidP="00AE48D3">
      <w:pPr>
        <w:pStyle w:val="ListParagraph"/>
        <w:ind w:left="1440"/>
      </w:pPr>
    </w:p>
    <w:tbl>
      <w:tblPr>
        <w:tblStyle w:val="TableGrid"/>
        <w:tblW w:w="5000" w:type="pct"/>
        <w:tblLook w:val="04A0" w:firstRow="1" w:lastRow="0" w:firstColumn="1" w:lastColumn="0" w:noHBand="0" w:noVBand="1"/>
      </w:tblPr>
      <w:tblGrid>
        <w:gridCol w:w="1781"/>
        <w:gridCol w:w="911"/>
        <w:gridCol w:w="743"/>
        <w:gridCol w:w="743"/>
        <w:gridCol w:w="742"/>
        <w:gridCol w:w="742"/>
        <w:gridCol w:w="742"/>
        <w:gridCol w:w="742"/>
        <w:gridCol w:w="742"/>
        <w:gridCol w:w="742"/>
      </w:tblGrid>
      <w:tr w:rsidR="00AE48D3" w:rsidRPr="008B436F" w14:paraId="4A006699" w14:textId="77777777" w:rsidTr="00AE48D3">
        <w:trPr>
          <w:trHeight w:val="512"/>
        </w:trPr>
        <w:tc>
          <w:tcPr>
            <w:tcW w:w="1030" w:type="pct"/>
            <w:shd w:val="clear" w:color="auto" w:fill="D9E2F3" w:themeFill="accent1" w:themeFillTint="33"/>
          </w:tcPr>
          <w:p w14:paraId="3DC8F91C" w14:textId="77777777" w:rsidR="00AE48D3" w:rsidRPr="008B436F" w:rsidRDefault="00AE48D3" w:rsidP="000672BE">
            <w:r w:rsidRPr="008B436F">
              <w:t>PARTICIPANT NUMBER:</w:t>
            </w:r>
          </w:p>
        </w:tc>
        <w:tc>
          <w:tcPr>
            <w:tcW w:w="527" w:type="pct"/>
          </w:tcPr>
          <w:p w14:paraId="6209873A" w14:textId="77777777" w:rsidR="00AE48D3" w:rsidRPr="008B436F" w:rsidRDefault="00AE48D3" w:rsidP="000672BE">
            <w:r w:rsidRPr="008B436F">
              <w:t>0:30</w:t>
            </w:r>
          </w:p>
        </w:tc>
        <w:tc>
          <w:tcPr>
            <w:tcW w:w="430" w:type="pct"/>
          </w:tcPr>
          <w:p w14:paraId="2295B708" w14:textId="77777777" w:rsidR="00AE48D3" w:rsidRPr="008B436F" w:rsidRDefault="00AE48D3" w:rsidP="000672BE">
            <w:r w:rsidRPr="008B436F">
              <w:t>1:00</w:t>
            </w:r>
          </w:p>
        </w:tc>
        <w:tc>
          <w:tcPr>
            <w:tcW w:w="430" w:type="pct"/>
          </w:tcPr>
          <w:p w14:paraId="649B6427" w14:textId="77777777" w:rsidR="00AE48D3" w:rsidRPr="008B436F" w:rsidRDefault="00AE48D3" w:rsidP="000672BE">
            <w:r w:rsidRPr="008B436F">
              <w:t>1:30</w:t>
            </w:r>
          </w:p>
        </w:tc>
        <w:tc>
          <w:tcPr>
            <w:tcW w:w="430" w:type="pct"/>
          </w:tcPr>
          <w:p w14:paraId="385E197D" w14:textId="77777777" w:rsidR="00AE48D3" w:rsidRPr="008B436F" w:rsidRDefault="00AE48D3" w:rsidP="000672BE">
            <w:r w:rsidRPr="008B436F">
              <w:t>2:00</w:t>
            </w:r>
          </w:p>
        </w:tc>
        <w:tc>
          <w:tcPr>
            <w:tcW w:w="430" w:type="pct"/>
          </w:tcPr>
          <w:p w14:paraId="0D04AAC7" w14:textId="77777777" w:rsidR="00AE48D3" w:rsidRPr="008B436F" w:rsidRDefault="00AE48D3" w:rsidP="000672BE">
            <w:r w:rsidRPr="008B436F">
              <w:t>2:30</w:t>
            </w:r>
          </w:p>
        </w:tc>
        <w:tc>
          <w:tcPr>
            <w:tcW w:w="430" w:type="pct"/>
          </w:tcPr>
          <w:p w14:paraId="07184A05" w14:textId="77777777" w:rsidR="00AE48D3" w:rsidRPr="008B436F" w:rsidRDefault="00AE48D3" w:rsidP="000672BE">
            <w:r w:rsidRPr="008B436F">
              <w:t>3:00</w:t>
            </w:r>
          </w:p>
        </w:tc>
        <w:tc>
          <w:tcPr>
            <w:tcW w:w="430" w:type="pct"/>
          </w:tcPr>
          <w:p w14:paraId="49DC5E5C" w14:textId="77777777" w:rsidR="00AE48D3" w:rsidRPr="008B436F" w:rsidRDefault="00AE48D3" w:rsidP="000672BE">
            <w:r w:rsidRPr="008B436F">
              <w:t>3:30</w:t>
            </w:r>
          </w:p>
        </w:tc>
        <w:tc>
          <w:tcPr>
            <w:tcW w:w="430" w:type="pct"/>
          </w:tcPr>
          <w:p w14:paraId="261CC045" w14:textId="77777777" w:rsidR="00AE48D3" w:rsidRPr="008B436F" w:rsidRDefault="00AE48D3" w:rsidP="000672BE">
            <w:r w:rsidRPr="008B436F">
              <w:t>4:00</w:t>
            </w:r>
          </w:p>
        </w:tc>
        <w:tc>
          <w:tcPr>
            <w:tcW w:w="430" w:type="pct"/>
          </w:tcPr>
          <w:p w14:paraId="3808F088" w14:textId="77777777" w:rsidR="00AE48D3" w:rsidRPr="008B436F" w:rsidRDefault="00AE48D3" w:rsidP="000672BE">
            <w:r w:rsidRPr="008B436F">
              <w:t>4:30</w:t>
            </w:r>
          </w:p>
        </w:tc>
      </w:tr>
      <w:tr w:rsidR="00AE48D3" w:rsidRPr="008B436F" w14:paraId="60F0DEDC" w14:textId="77777777" w:rsidTr="00AE48D3">
        <w:trPr>
          <w:trHeight w:val="563"/>
        </w:trPr>
        <w:tc>
          <w:tcPr>
            <w:tcW w:w="1030" w:type="pct"/>
            <w:shd w:val="clear" w:color="auto" w:fill="D9E2F3" w:themeFill="accent1" w:themeFillTint="33"/>
          </w:tcPr>
          <w:p w14:paraId="0C6CE995" w14:textId="77777777" w:rsidR="00AE48D3" w:rsidRPr="008B436F" w:rsidRDefault="00AE48D3" w:rsidP="000672BE"/>
        </w:tc>
        <w:tc>
          <w:tcPr>
            <w:tcW w:w="527" w:type="pct"/>
          </w:tcPr>
          <w:p w14:paraId="49499F1E" w14:textId="77777777" w:rsidR="00AE48D3" w:rsidRPr="008B436F" w:rsidRDefault="00AE48D3" w:rsidP="000672BE"/>
        </w:tc>
        <w:tc>
          <w:tcPr>
            <w:tcW w:w="430" w:type="pct"/>
          </w:tcPr>
          <w:p w14:paraId="286A1F43" w14:textId="77777777" w:rsidR="00AE48D3" w:rsidRPr="008B436F" w:rsidRDefault="00AE48D3" w:rsidP="000672BE"/>
        </w:tc>
        <w:tc>
          <w:tcPr>
            <w:tcW w:w="430" w:type="pct"/>
          </w:tcPr>
          <w:p w14:paraId="0A3E0D42" w14:textId="77777777" w:rsidR="00AE48D3" w:rsidRPr="008B436F" w:rsidRDefault="00AE48D3" w:rsidP="000672BE"/>
        </w:tc>
        <w:tc>
          <w:tcPr>
            <w:tcW w:w="430" w:type="pct"/>
          </w:tcPr>
          <w:p w14:paraId="098F4E22" w14:textId="77777777" w:rsidR="00AE48D3" w:rsidRPr="008B436F" w:rsidRDefault="00AE48D3" w:rsidP="000672BE"/>
        </w:tc>
        <w:tc>
          <w:tcPr>
            <w:tcW w:w="430" w:type="pct"/>
          </w:tcPr>
          <w:p w14:paraId="59B527D2" w14:textId="77777777" w:rsidR="00AE48D3" w:rsidRPr="008B436F" w:rsidRDefault="00AE48D3" w:rsidP="000672BE"/>
        </w:tc>
        <w:tc>
          <w:tcPr>
            <w:tcW w:w="430" w:type="pct"/>
          </w:tcPr>
          <w:p w14:paraId="15C58958" w14:textId="77777777" w:rsidR="00AE48D3" w:rsidRPr="008B436F" w:rsidRDefault="00AE48D3" w:rsidP="000672BE"/>
        </w:tc>
        <w:tc>
          <w:tcPr>
            <w:tcW w:w="430" w:type="pct"/>
          </w:tcPr>
          <w:p w14:paraId="5632B794" w14:textId="77777777" w:rsidR="00AE48D3" w:rsidRPr="008B436F" w:rsidRDefault="00AE48D3" w:rsidP="000672BE"/>
        </w:tc>
        <w:tc>
          <w:tcPr>
            <w:tcW w:w="430" w:type="pct"/>
          </w:tcPr>
          <w:p w14:paraId="72B994F6" w14:textId="77777777" w:rsidR="00AE48D3" w:rsidRPr="008B436F" w:rsidRDefault="00AE48D3" w:rsidP="000672BE"/>
        </w:tc>
        <w:tc>
          <w:tcPr>
            <w:tcW w:w="430" w:type="pct"/>
          </w:tcPr>
          <w:p w14:paraId="5494864B" w14:textId="77777777" w:rsidR="00AE48D3" w:rsidRPr="008B436F" w:rsidRDefault="00AE48D3" w:rsidP="000672BE"/>
        </w:tc>
      </w:tr>
      <w:tr w:rsidR="00AE48D3" w:rsidRPr="008B436F" w14:paraId="6BA39669" w14:textId="77777777" w:rsidTr="00AE48D3">
        <w:trPr>
          <w:trHeight w:val="496"/>
        </w:trPr>
        <w:tc>
          <w:tcPr>
            <w:tcW w:w="1030" w:type="pct"/>
            <w:shd w:val="clear" w:color="auto" w:fill="D9E2F3" w:themeFill="accent1" w:themeFillTint="33"/>
          </w:tcPr>
          <w:p w14:paraId="13A2822E" w14:textId="77777777" w:rsidR="00AE48D3" w:rsidRPr="008B436F" w:rsidRDefault="00AE48D3" w:rsidP="000672BE"/>
        </w:tc>
        <w:tc>
          <w:tcPr>
            <w:tcW w:w="527" w:type="pct"/>
          </w:tcPr>
          <w:p w14:paraId="5C68D389" w14:textId="77777777" w:rsidR="00AE48D3" w:rsidRPr="008B436F" w:rsidRDefault="00AE48D3" w:rsidP="000672BE"/>
        </w:tc>
        <w:tc>
          <w:tcPr>
            <w:tcW w:w="430" w:type="pct"/>
          </w:tcPr>
          <w:p w14:paraId="3C880AC8" w14:textId="77777777" w:rsidR="00AE48D3" w:rsidRPr="008B436F" w:rsidRDefault="00AE48D3" w:rsidP="000672BE"/>
        </w:tc>
        <w:tc>
          <w:tcPr>
            <w:tcW w:w="430" w:type="pct"/>
          </w:tcPr>
          <w:p w14:paraId="4A127698" w14:textId="77777777" w:rsidR="00AE48D3" w:rsidRPr="008B436F" w:rsidRDefault="00AE48D3" w:rsidP="000672BE"/>
        </w:tc>
        <w:tc>
          <w:tcPr>
            <w:tcW w:w="430" w:type="pct"/>
          </w:tcPr>
          <w:p w14:paraId="415C7A30" w14:textId="77777777" w:rsidR="00AE48D3" w:rsidRPr="008B436F" w:rsidRDefault="00AE48D3" w:rsidP="000672BE"/>
        </w:tc>
        <w:tc>
          <w:tcPr>
            <w:tcW w:w="430" w:type="pct"/>
          </w:tcPr>
          <w:p w14:paraId="13C85C88" w14:textId="77777777" w:rsidR="00AE48D3" w:rsidRPr="008B436F" w:rsidRDefault="00AE48D3" w:rsidP="000672BE"/>
        </w:tc>
        <w:tc>
          <w:tcPr>
            <w:tcW w:w="430" w:type="pct"/>
          </w:tcPr>
          <w:p w14:paraId="08927FC3" w14:textId="77777777" w:rsidR="00AE48D3" w:rsidRPr="008B436F" w:rsidRDefault="00AE48D3" w:rsidP="000672BE"/>
        </w:tc>
        <w:tc>
          <w:tcPr>
            <w:tcW w:w="430" w:type="pct"/>
          </w:tcPr>
          <w:p w14:paraId="773C11B6" w14:textId="77777777" w:rsidR="00AE48D3" w:rsidRPr="008B436F" w:rsidRDefault="00AE48D3" w:rsidP="000672BE"/>
        </w:tc>
        <w:tc>
          <w:tcPr>
            <w:tcW w:w="430" w:type="pct"/>
          </w:tcPr>
          <w:p w14:paraId="568063F5" w14:textId="77777777" w:rsidR="00AE48D3" w:rsidRPr="008B436F" w:rsidRDefault="00AE48D3" w:rsidP="000672BE"/>
        </w:tc>
        <w:tc>
          <w:tcPr>
            <w:tcW w:w="430" w:type="pct"/>
          </w:tcPr>
          <w:p w14:paraId="16879D20" w14:textId="77777777" w:rsidR="00AE48D3" w:rsidRPr="008B436F" w:rsidRDefault="00AE48D3" w:rsidP="000672BE"/>
        </w:tc>
      </w:tr>
      <w:tr w:rsidR="00AE48D3" w:rsidRPr="008B436F" w14:paraId="7C5201FB" w14:textId="77777777" w:rsidTr="00AE48D3">
        <w:trPr>
          <w:trHeight w:val="523"/>
        </w:trPr>
        <w:tc>
          <w:tcPr>
            <w:tcW w:w="1030" w:type="pct"/>
            <w:shd w:val="clear" w:color="auto" w:fill="D9E2F3" w:themeFill="accent1" w:themeFillTint="33"/>
          </w:tcPr>
          <w:p w14:paraId="7DCE266A" w14:textId="77777777" w:rsidR="00AE48D3" w:rsidRPr="008B436F" w:rsidRDefault="00AE48D3" w:rsidP="000672BE"/>
        </w:tc>
        <w:tc>
          <w:tcPr>
            <w:tcW w:w="527" w:type="pct"/>
          </w:tcPr>
          <w:p w14:paraId="68A49C7A" w14:textId="77777777" w:rsidR="00AE48D3" w:rsidRPr="008B436F" w:rsidRDefault="00AE48D3" w:rsidP="000672BE"/>
        </w:tc>
        <w:tc>
          <w:tcPr>
            <w:tcW w:w="430" w:type="pct"/>
          </w:tcPr>
          <w:p w14:paraId="0E13EAC9" w14:textId="77777777" w:rsidR="00AE48D3" w:rsidRPr="008B436F" w:rsidRDefault="00AE48D3" w:rsidP="000672BE"/>
        </w:tc>
        <w:tc>
          <w:tcPr>
            <w:tcW w:w="430" w:type="pct"/>
          </w:tcPr>
          <w:p w14:paraId="2D22DB2A" w14:textId="77777777" w:rsidR="00AE48D3" w:rsidRPr="008B436F" w:rsidRDefault="00AE48D3" w:rsidP="000672BE"/>
        </w:tc>
        <w:tc>
          <w:tcPr>
            <w:tcW w:w="430" w:type="pct"/>
          </w:tcPr>
          <w:p w14:paraId="2D3EB24D" w14:textId="77777777" w:rsidR="00AE48D3" w:rsidRPr="008B436F" w:rsidRDefault="00AE48D3" w:rsidP="000672BE"/>
        </w:tc>
        <w:tc>
          <w:tcPr>
            <w:tcW w:w="430" w:type="pct"/>
          </w:tcPr>
          <w:p w14:paraId="594AF7DB" w14:textId="77777777" w:rsidR="00AE48D3" w:rsidRPr="008B436F" w:rsidRDefault="00AE48D3" w:rsidP="000672BE"/>
        </w:tc>
        <w:tc>
          <w:tcPr>
            <w:tcW w:w="430" w:type="pct"/>
          </w:tcPr>
          <w:p w14:paraId="2C137C21" w14:textId="77777777" w:rsidR="00AE48D3" w:rsidRPr="008B436F" w:rsidRDefault="00AE48D3" w:rsidP="000672BE"/>
        </w:tc>
        <w:tc>
          <w:tcPr>
            <w:tcW w:w="430" w:type="pct"/>
          </w:tcPr>
          <w:p w14:paraId="028DC33A" w14:textId="77777777" w:rsidR="00AE48D3" w:rsidRPr="008B436F" w:rsidRDefault="00AE48D3" w:rsidP="000672BE"/>
        </w:tc>
        <w:tc>
          <w:tcPr>
            <w:tcW w:w="430" w:type="pct"/>
          </w:tcPr>
          <w:p w14:paraId="13873541" w14:textId="77777777" w:rsidR="00AE48D3" w:rsidRPr="008B436F" w:rsidRDefault="00AE48D3" w:rsidP="000672BE"/>
        </w:tc>
        <w:tc>
          <w:tcPr>
            <w:tcW w:w="430" w:type="pct"/>
          </w:tcPr>
          <w:p w14:paraId="4512C666" w14:textId="77777777" w:rsidR="00AE48D3" w:rsidRPr="008B436F" w:rsidRDefault="00AE48D3" w:rsidP="000672BE"/>
        </w:tc>
      </w:tr>
      <w:tr w:rsidR="00AE48D3" w:rsidRPr="008B436F" w14:paraId="355072E0" w14:textId="77777777" w:rsidTr="00AE48D3">
        <w:trPr>
          <w:trHeight w:val="523"/>
        </w:trPr>
        <w:tc>
          <w:tcPr>
            <w:tcW w:w="1030" w:type="pct"/>
            <w:shd w:val="clear" w:color="auto" w:fill="D9E2F3" w:themeFill="accent1" w:themeFillTint="33"/>
          </w:tcPr>
          <w:p w14:paraId="7122EC99" w14:textId="77777777" w:rsidR="00AE48D3" w:rsidRPr="008B436F" w:rsidRDefault="00AE48D3" w:rsidP="000672BE"/>
        </w:tc>
        <w:tc>
          <w:tcPr>
            <w:tcW w:w="527" w:type="pct"/>
          </w:tcPr>
          <w:p w14:paraId="63DB9181" w14:textId="77777777" w:rsidR="00AE48D3" w:rsidRPr="008B436F" w:rsidRDefault="00AE48D3" w:rsidP="000672BE"/>
        </w:tc>
        <w:tc>
          <w:tcPr>
            <w:tcW w:w="430" w:type="pct"/>
          </w:tcPr>
          <w:p w14:paraId="7969FFAA" w14:textId="77777777" w:rsidR="00AE48D3" w:rsidRPr="008B436F" w:rsidRDefault="00AE48D3" w:rsidP="000672BE"/>
        </w:tc>
        <w:tc>
          <w:tcPr>
            <w:tcW w:w="430" w:type="pct"/>
          </w:tcPr>
          <w:p w14:paraId="72821BFC" w14:textId="77777777" w:rsidR="00AE48D3" w:rsidRPr="008B436F" w:rsidRDefault="00AE48D3" w:rsidP="000672BE"/>
        </w:tc>
        <w:tc>
          <w:tcPr>
            <w:tcW w:w="430" w:type="pct"/>
          </w:tcPr>
          <w:p w14:paraId="04787CE0" w14:textId="77777777" w:rsidR="00AE48D3" w:rsidRPr="008B436F" w:rsidRDefault="00AE48D3" w:rsidP="000672BE"/>
        </w:tc>
        <w:tc>
          <w:tcPr>
            <w:tcW w:w="430" w:type="pct"/>
          </w:tcPr>
          <w:p w14:paraId="1D5B4743" w14:textId="77777777" w:rsidR="00AE48D3" w:rsidRPr="008B436F" w:rsidRDefault="00AE48D3" w:rsidP="000672BE"/>
        </w:tc>
        <w:tc>
          <w:tcPr>
            <w:tcW w:w="430" w:type="pct"/>
          </w:tcPr>
          <w:p w14:paraId="51C99D6C" w14:textId="77777777" w:rsidR="00AE48D3" w:rsidRPr="008B436F" w:rsidRDefault="00AE48D3" w:rsidP="000672BE"/>
        </w:tc>
        <w:tc>
          <w:tcPr>
            <w:tcW w:w="430" w:type="pct"/>
          </w:tcPr>
          <w:p w14:paraId="3EA90809" w14:textId="77777777" w:rsidR="00AE48D3" w:rsidRPr="008B436F" w:rsidRDefault="00AE48D3" w:rsidP="000672BE"/>
        </w:tc>
        <w:tc>
          <w:tcPr>
            <w:tcW w:w="430" w:type="pct"/>
          </w:tcPr>
          <w:p w14:paraId="75A605E7" w14:textId="77777777" w:rsidR="00AE48D3" w:rsidRPr="008B436F" w:rsidRDefault="00AE48D3" w:rsidP="000672BE"/>
        </w:tc>
        <w:tc>
          <w:tcPr>
            <w:tcW w:w="430" w:type="pct"/>
          </w:tcPr>
          <w:p w14:paraId="7D3D5771" w14:textId="77777777" w:rsidR="00AE48D3" w:rsidRPr="008B436F" w:rsidRDefault="00AE48D3" w:rsidP="000672BE"/>
        </w:tc>
      </w:tr>
    </w:tbl>
    <w:p w14:paraId="4259187E" w14:textId="77777777" w:rsidR="00AE48D3" w:rsidRPr="008B436F" w:rsidRDefault="00AE48D3" w:rsidP="00AE48D3"/>
    <w:tbl>
      <w:tblPr>
        <w:tblStyle w:val="TableGrid"/>
        <w:tblW w:w="5000" w:type="pct"/>
        <w:tblLook w:val="04A0" w:firstRow="1" w:lastRow="0" w:firstColumn="1" w:lastColumn="0" w:noHBand="0" w:noVBand="1"/>
      </w:tblPr>
      <w:tblGrid>
        <w:gridCol w:w="1779"/>
        <w:gridCol w:w="926"/>
        <w:gridCol w:w="740"/>
        <w:gridCol w:w="742"/>
        <w:gridCol w:w="742"/>
        <w:gridCol w:w="742"/>
        <w:gridCol w:w="742"/>
        <w:gridCol w:w="742"/>
        <w:gridCol w:w="740"/>
        <w:gridCol w:w="735"/>
      </w:tblGrid>
      <w:tr w:rsidR="00AE48D3" w:rsidRPr="008B436F" w14:paraId="38ED96EC" w14:textId="77777777" w:rsidTr="00AE48D3">
        <w:trPr>
          <w:trHeight w:val="801"/>
        </w:trPr>
        <w:tc>
          <w:tcPr>
            <w:tcW w:w="1030" w:type="pct"/>
            <w:shd w:val="clear" w:color="auto" w:fill="D9E2F3" w:themeFill="accent1" w:themeFillTint="33"/>
          </w:tcPr>
          <w:p w14:paraId="6F0D62AD" w14:textId="77777777" w:rsidR="00AE48D3" w:rsidRPr="008B436F" w:rsidRDefault="00AE48D3" w:rsidP="000672BE">
            <w:r w:rsidRPr="008B436F">
              <w:t>PARTICIPANT NUMBER:</w:t>
            </w:r>
          </w:p>
        </w:tc>
        <w:tc>
          <w:tcPr>
            <w:tcW w:w="536" w:type="pct"/>
          </w:tcPr>
          <w:p w14:paraId="6F8F7CEF" w14:textId="77777777" w:rsidR="00AE48D3" w:rsidRPr="008B436F" w:rsidRDefault="00AE48D3" w:rsidP="000672BE">
            <w:r w:rsidRPr="008B436F">
              <w:t>5:00</w:t>
            </w:r>
          </w:p>
        </w:tc>
        <w:tc>
          <w:tcPr>
            <w:tcW w:w="429" w:type="pct"/>
          </w:tcPr>
          <w:p w14:paraId="6EB8C0DA" w14:textId="77777777" w:rsidR="00AE48D3" w:rsidRPr="008B436F" w:rsidRDefault="00AE48D3" w:rsidP="000672BE">
            <w:r w:rsidRPr="008B436F">
              <w:t>5:30</w:t>
            </w:r>
          </w:p>
        </w:tc>
        <w:tc>
          <w:tcPr>
            <w:tcW w:w="430" w:type="pct"/>
          </w:tcPr>
          <w:p w14:paraId="40CB57EB" w14:textId="77777777" w:rsidR="00AE48D3" w:rsidRPr="008B436F" w:rsidRDefault="00AE48D3" w:rsidP="000672BE">
            <w:r w:rsidRPr="008B436F">
              <w:t>6:00</w:t>
            </w:r>
          </w:p>
        </w:tc>
        <w:tc>
          <w:tcPr>
            <w:tcW w:w="430" w:type="pct"/>
          </w:tcPr>
          <w:p w14:paraId="53F89B6D" w14:textId="77777777" w:rsidR="00AE48D3" w:rsidRPr="008B436F" w:rsidRDefault="00AE48D3" w:rsidP="000672BE">
            <w:r w:rsidRPr="008B436F">
              <w:t>6:30</w:t>
            </w:r>
          </w:p>
        </w:tc>
        <w:tc>
          <w:tcPr>
            <w:tcW w:w="430" w:type="pct"/>
          </w:tcPr>
          <w:p w14:paraId="036F8243" w14:textId="77777777" w:rsidR="00AE48D3" w:rsidRPr="008B436F" w:rsidRDefault="00AE48D3" w:rsidP="000672BE">
            <w:r w:rsidRPr="008B436F">
              <w:t>7:00</w:t>
            </w:r>
          </w:p>
        </w:tc>
        <w:tc>
          <w:tcPr>
            <w:tcW w:w="430" w:type="pct"/>
          </w:tcPr>
          <w:p w14:paraId="67E4F9C3" w14:textId="77777777" w:rsidR="00AE48D3" w:rsidRPr="008B436F" w:rsidRDefault="00AE48D3" w:rsidP="000672BE">
            <w:r w:rsidRPr="008B436F">
              <w:t>7:30</w:t>
            </w:r>
          </w:p>
        </w:tc>
        <w:tc>
          <w:tcPr>
            <w:tcW w:w="430" w:type="pct"/>
          </w:tcPr>
          <w:p w14:paraId="564E9B3C" w14:textId="77777777" w:rsidR="00AE48D3" w:rsidRPr="008B436F" w:rsidRDefault="00AE48D3" w:rsidP="000672BE">
            <w:r w:rsidRPr="008B436F">
              <w:t>8:00</w:t>
            </w:r>
          </w:p>
        </w:tc>
        <w:tc>
          <w:tcPr>
            <w:tcW w:w="429" w:type="pct"/>
          </w:tcPr>
          <w:p w14:paraId="20A62E22" w14:textId="77777777" w:rsidR="00AE48D3" w:rsidRPr="008B436F" w:rsidRDefault="00AE48D3" w:rsidP="000672BE">
            <w:r w:rsidRPr="008B436F">
              <w:t>8:30</w:t>
            </w:r>
          </w:p>
        </w:tc>
        <w:tc>
          <w:tcPr>
            <w:tcW w:w="427" w:type="pct"/>
          </w:tcPr>
          <w:p w14:paraId="22447FF5" w14:textId="77777777" w:rsidR="00AE48D3" w:rsidRPr="008B436F" w:rsidRDefault="00AE48D3" w:rsidP="000672BE">
            <w:r w:rsidRPr="008B436F">
              <w:t>9:00</w:t>
            </w:r>
          </w:p>
        </w:tc>
      </w:tr>
      <w:tr w:rsidR="00AE48D3" w:rsidRPr="008B436F" w14:paraId="190C3D1B" w14:textId="77777777" w:rsidTr="00AE48D3">
        <w:trPr>
          <w:trHeight w:val="628"/>
        </w:trPr>
        <w:tc>
          <w:tcPr>
            <w:tcW w:w="1030" w:type="pct"/>
            <w:shd w:val="clear" w:color="auto" w:fill="D9E2F3" w:themeFill="accent1" w:themeFillTint="33"/>
          </w:tcPr>
          <w:p w14:paraId="0DC3A910" w14:textId="77777777" w:rsidR="00AE48D3" w:rsidRPr="008B436F" w:rsidRDefault="00AE48D3" w:rsidP="000672BE"/>
        </w:tc>
        <w:tc>
          <w:tcPr>
            <w:tcW w:w="536" w:type="pct"/>
          </w:tcPr>
          <w:p w14:paraId="26398FAC" w14:textId="77777777" w:rsidR="00AE48D3" w:rsidRPr="008B436F" w:rsidRDefault="00AE48D3" w:rsidP="000672BE"/>
        </w:tc>
        <w:tc>
          <w:tcPr>
            <w:tcW w:w="429" w:type="pct"/>
          </w:tcPr>
          <w:p w14:paraId="0949908E" w14:textId="77777777" w:rsidR="00AE48D3" w:rsidRPr="008B436F" w:rsidRDefault="00AE48D3" w:rsidP="000672BE"/>
        </w:tc>
        <w:tc>
          <w:tcPr>
            <w:tcW w:w="430" w:type="pct"/>
          </w:tcPr>
          <w:p w14:paraId="663B4D9B" w14:textId="77777777" w:rsidR="00AE48D3" w:rsidRPr="008B436F" w:rsidRDefault="00AE48D3" w:rsidP="000672BE"/>
        </w:tc>
        <w:tc>
          <w:tcPr>
            <w:tcW w:w="430" w:type="pct"/>
          </w:tcPr>
          <w:p w14:paraId="0C1D3217" w14:textId="77777777" w:rsidR="00AE48D3" w:rsidRPr="008B436F" w:rsidRDefault="00AE48D3" w:rsidP="000672BE"/>
        </w:tc>
        <w:tc>
          <w:tcPr>
            <w:tcW w:w="430" w:type="pct"/>
          </w:tcPr>
          <w:p w14:paraId="57175CB8" w14:textId="77777777" w:rsidR="00AE48D3" w:rsidRPr="008B436F" w:rsidRDefault="00AE48D3" w:rsidP="000672BE"/>
        </w:tc>
        <w:tc>
          <w:tcPr>
            <w:tcW w:w="430" w:type="pct"/>
          </w:tcPr>
          <w:p w14:paraId="364CD9CF" w14:textId="77777777" w:rsidR="00AE48D3" w:rsidRPr="008B436F" w:rsidRDefault="00AE48D3" w:rsidP="000672BE"/>
        </w:tc>
        <w:tc>
          <w:tcPr>
            <w:tcW w:w="430" w:type="pct"/>
          </w:tcPr>
          <w:p w14:paraId="3D4CA14F" w14:textId="77777777" w:rsidR="00AE48D3" w:rsidRPr="008B436F" w:rsidRDefault="00AE48D3" w:rsidP="000672BE"/>
        </w:tc>
        <w:tc>
          <w:tcPr>
            <w:tcW w:w="429" w:type="pct"/>
          </w:tcPr>
          <w:p w14:paraId="3FD515A3" w14:textId="77777777" w:rsidR="00AE48D3" w:rsidRPr="008B436F" w:rsidRDefault="00AE48D3" w:rsidP="000672BE"/>
        </w:tc>
        <w:tc>
          <w:tcPr>
            <w:tcW w:w="427" w:type="pct"/>
          </w:tcPr>
          <w:p w14:paraId="6CABE20F" w14:textId="77777777" w:rsidR="00AE48D3" w:rsidRPr="008B436F" w:rsidRDefault="00AE48D3" w:rsidP="000672BE"/>
        </w:tc>
      </w:tr>
      <w:tr w:rsidR="00AE48D3" w:rsidRPr="008B436F" w14:paraId="3C14299F" w14:textId="77777777" w:rsidTr="00AE48D3">
        <w:trPr>
          <w:trHeight w:val="666"/>
        </w:trPr>
        <w:tc>
          <w:tcPr>
            <w:tcW w:w="1030" w:type="pct"/>
            <w:shd w:val="clear" w:color="auto" w:fill="D9E2F3" w:themeFill="accent1" w:themeFillTint="33"/>
          </w:tcPr>
          <w:p w14:paraId="0590FEC4" w14:textId="77777777" w:rsidR="00AE48D3" w:rsidRPr="008B436F" w:rsidRDefault="00AE48D3" w:rsidP="000672BE"/>
        </w:tc>
        <w:tc>
          <w:tcPr>
            <w:tcW w:w="536" w:type="pct"/>
          </w:tcPr>
          <w:p w14:paraId="268A6365" w14:textId="77777777" w:rsidR="00AE48D3" w:rsidRPr="008B436F" w:rsidRDefault="00AE48D3" w:rsidP="000672BE"/>
        </w:tc>
        <w:tc>
          <w:tcPr>
            <w:tcW w:w="429" w:type="pct"/>
          </w:tcPr>
          <w:p w14:paraId="2613EA64" w14:textId="77777777" w:rsidR="00AE48D3" w:rsidRPr="008B436F" w:rsidRDefault="00AE48D3" w:rsidP="000672BE"/>
        </w:tc>
        <w:tc>
          <w:tcPr>
            <w:tcW w:w="430" w:type="pct"/>
          </w:tcPr>
          <w:p w14:paraId="6513C9DB" w14:textId="77777777" w:rsidR="00AE48D3" w:rsidRPr="008B436F" w:rsidRDefault="00AE48D3" w:rsidP="000672BE"/>
        </w:tc>
        <w:tc>
          <w:tcPr>
            <w:tcW w:w="430" w:type="pct"/>
          </w:tcPr>
          <w:p w14:paraId="4333B3FF" w14:textId="77777777" w:rsidR="00AE48D3" w:rsidRPr="008B436F" w:rsidRDefault="00AE48D3" w:rsidP="000672BE"/>
        </w:tc>
        <w:tc>
          <w:tcPr>
            <w:tcW w:w="430" w:type="pct"/>
          </w:tcPr>
          <w:p w14:paraId="318D0485" w14:textId="77777777" w:rsidR="00AE48D3" w:rsidRPr="008B436F" w:rsidRDefault="00AE48D3" w:rsidP="000672BE"/>
        </w:tc>
        <w:tc>
          <w:tcPr>
            <w:tcW w:w="430" w:type="pct"/>
          </w:tcPr>
          <w:p w14:paraId="09F335B7" w14:textId="77777777" w:rsidR="00AE48D3" w:rsidRPr="008B436F" w:rsidRDefault="00AE48D3" w:rsidP="000672BE"/>
        </w:tc>
        <w:tc>
          <w:tcPr>
            <w:tcW w:w="430" w:type="pct"/>
          </w:tcPr>
          <w:p w14:paraId="52606753" w14:textId="77777777" w:rsidR="00AE48D3" w:rsidRPr="008B436F" w:rsidRDefault="00AE48D3" w:rsidP="000672BE"/>
        </w:tc>
        <w:tc>
          <w:tcPr>
            <w:tcW w:w="429" w:type="pct"/>
          </w:tcPr>
          <w:p w14:paraId="5768BDAF" w14:textId="77777777" w:rsidR="00AE48D3" w:rsidRPr="008B436F" w:rsidRDefault="00AE48D3" w:rsidP="000672BE"/>
        </w:tc>
        <w:tc>
          <w:tcPr>
            <w:tcW w:w="427" w:type="pct"/>
          </w:tcPr>
          <w:p w14:paraId="6841B6F1" w14:textId="77777777" w:rsidR="00AE48D3" w:rsidRPr="008B436F" w:rsidRDefault="00AE48D3" w:rsidP="000672BE"/>
        </w:tc>
      </w:tr>
      <w:tr w:rsidR="00AE48D3" w:rsidRPr="008B436F" w14:paraId="74B32B20" w14:textId="77777777" w:rsidTr="00AE48D3">
        <w:trPr>
          <w:trHeight w:val="666"/>
        </w:trPr>
        <w:tc>
          <w:tcPr>
            <w:tcW w:w="1030" w:type="pct"/>
            <w:shd w:val="clear" w:color="auto" w:fill="D9E2F3" w:themeFill="accent1" w:themeFillTint="33"/>
          </w:tcPr>
          <w:p w14:paraId="6C8D8C14" w14:textId="77777777" w:rsidR="00AE48D3" w:rsidRPr="008B436F" w:rsidRDefault="00AE48D3" w:rsidP="000672BE"/>
        </w:tc>
        <w:tc>
          <w:tcPr>
            <w:tcW w:w="536" w:type="pct"/>
          </w:tcPr>
          <w:p w14:paraId="0D43DADF" w14:textId="77777777" w:rsidR="00AE48D3" w:rsidRPr="008B436F" w:rsidRDefault="00AE48D3" w:rsidP="000672BE"/>
        </w:tc>
        <w:tc>
          <w:tcPr>
            <w:tcW w:w="429" w:type="pct"/>
          </w:tcPr>
          <w:p w14:paraId="7F305D5F" w14:textId="77777777" w:rsidR="00AE48D3" w:rsidRPr="008B436F" w:rsidRDefault="00AE48D3" w:rsidP="000672BE"/>
        </w:tc>
        <w:tc>
          <w:tcPr>
            <w:tcW w:w="430" w:type="pct"/>
          </w:tcPr>
          <w:p w14:paraId="7D7B06D6" w14:textId="77777777" w:rsidR="00AE48D3" w:rsidRPr="008B436F" w:rsidRDefault="00AE48D3" w:rsidP="000672BE"/>
        </w:tc>
        <w:tc>
          <w:tcPr>
            <w:tcW w:w="430" w:type="pct"/>
          </w:tcPr>
          <w:p w14:paraId="73C22D5C" w14:textId="77777777" w:rsidR="00AE48D3" w:rsidRPr="008B436F" w:rsidRDefault="00AE48D3" w:rsidP="000672BE"/>
        </w:tc>
        <w:tc>
          <w:tcPr>
            <w:tcW w:w="430" w:type="pct"/>
          </w:tcPr>
          <w:p w14:paraId="7B5318BB" w14:textId="77777777" w:rsidR="00AE48D3" w:rsidRPr="008B436F" w:rsidRDefault="00AE48D3" w:rsidP="000672BE"/>
        </w:tc>
        <w:tc>
          <w:tcPr>
            <w:tcW w:w="430" w:type="pct"/>
          </w:tcPr>
          <w:p w14:paraId="3DE8B6F1" w14:textId="77777777" w:rsidR="00AE48D3" w:rsidRPr="008B436F" w:rsidRDefault="00AE48D3" w:rsidP="000672BE"/>
        </w:tc>
        <w:tc>
          <w:tcPr>
            <w:tcW w:w="430" w:type="pct"/>
          </w:tcPr>
          <w:p w14:paraId="23BF22E1" w14:textId="77777777" w:rsidR="00AE48D3" w:rsidRPr="008B436F" w:rsidRDefault="00AE48D3" w:rsidP="000672BE"/>
        </w:tc>
        <w:tc>
          <w:tcPr>
            <w:tcW w:w="429" w:type="pct"/>
          </w:tcPr>
          <w:p w14:paraId="76A9D7B8" w14:textId="77777777" w:rsidR="00AE48D3" w:rsidRPr="008B436F" w:rsidRDefault="00AE48D3" w:rsidP="000672BE"/>
        </w:tc>
        <w:tc>
          <w:tcPr>
            <w:tcW w:w="427" w:type="pct"/>
          </w:tcPr>
          <w:p w14:paraId="6CC5A0B5" w14:textId="77777777" w:rsidR="00AE48D3" w:rsidRPr="008B436F" w:rsidRDefault="00AE48D3" w:rsidP="000672BE"/>
        </w:tc>
      </w:tr>
      <w:tr w:rsidR="00AE48D3" w:rsidRPr="008B436F" w14:paraId="7FF0480A" w14:textId="77777777" w:rsidTr="00AE48D3">
        <w:trPr>
          <w:trHeight w:val="628"/>
        </w:trPr>
        <w:tc>
          <w:tcPr>
            <w:tcW w:w="1030" w:type="pct"/>
            <w:shd w:val="clear" w:color="auto" w:fill="D9E2F3" w:themeFill="accent1" w:themeFillTint="33"/>
          </w:tcPr>
          <w:p w14:paraId="188A4FB5" w14:textId="77777777" w:rsidR="00AE48D3" w:rsidRPr="008B436F" w:rsidRDefault="00AE48D3" w:rsidP="000672BE"/>
        </w:tc>
        <w:tc>
          <w:tcPr>
            <w:tcW w:w="536" w:type="pct"/>
          </w:tcPr>
          <w:p w14:paraId="0D208795" w14:textId="77777777" w:rsidR="00AE48D3" w:rsidRPr="008B436F" w:rsidRDefault="00AE48D3" w:rsidP="000672BE"/>
        </w:tc>
        <w:tc>
          <w:tcPr>
            <w:tcW w:w="429" w:type="pct"/>
          </w:tcPr>
          <w:p w14:paraId="33FE14C7" w14:textId="77777777" w:rsidR="00AE48D3" w:rsidRPr="008B436F" w:rsidRDefault="00AE48D3" w:rsidP="000672BE"/>
        </w:tc>
        <w:tc>
          <w:tcPr>
            <w:tcW w:w="430" w:type="pct"/>
          </w:tcPr>
          <w:p w14:paraId="356FF23B" w14:textId="77777777" w:rsidR="00AE48D3" w:rsidRPr="008B436F" w:rsidRDefault="00AE48D3" w:rsidP="000672BE"/>
        </w:tc>
        <w:tc>
          <w:tcPr>
            <w:tcW w:w="430" w:type="pct"/>
          </w:tcPr>
          <w:p w14:paraId="22AC9668" w14:textId="77777777" w:rsidR="00AE48D3" w:rsidRPr="008B436F" w:rsidRDefault="00AE48D3" w:rsidP="000672BE"/>
        </w:tc>
        <w:tc>
          <w:tcPr>
            <w:tcW w:w="430" w:type="pct"/>
          </w:tcPr>
          <w:p w14:paraId="5212C682" w14:textId="77777777" w:rsidR="00AE48D3" w:rsidRPr="008B436F" w:rsidRDefault="00AE48D3" w:rsidP="000672BE"/>
        </w:tc>
        <w:tc>
          <w:tcPr>
            <w:tcW w:w="430" w:type="pct"/>
          </w:tcPr>
          <w:p w14:paraId="355641F1" w14:textId="77777777" w:rsidR="00AE48D3" w:rsidRPr="008B436F" w:rsidRDefault="00AE48D3" w:rsidP="000672BE"/>
        </w:tc>
        <w:tc>
          <w:tcPr>
            <w:tcW w:w="430" w:type="pct"/>
          </w:tcPr>
          <w:p w14:paraId="492C96CA" w14:textId="77777777" w:rsidR="00AE48D3" w:rsidRPr="008B436F" w:rsidRDefault="00AE48D3" w:rsidP="000672BE"/>
        </w:tc>
        <w:tc>
          <w:tcPr>
            <w:tcW w:w="429" w:type="pct"/>
          </w:tcPr>
          <w:p w14:paraId="4EA18DDC" w14:textId="77777777" w:rsidR="00AE48D3" w:rsidRPr="008B436F" w:rsidRDefault="00AE48D3" w:rsidP="000672BE"/>
        </w:tc>
        <w:tc>
          <w:tcPr>
            <w:tcW w:w="427" w:type="pct"/>
          </w:tcPr>
          <w:p w14:paraId="26CC1FE4" w14:textId="77777777" w:rsidR="00AE48D3" w:rsidRPr="008B436F" w:rsidRDefault="00AE48D3" w:rsidP="000672BE"/>
        </w:tc>
      </w:tr>
    </w:tbl>
    <w:p w14:paraId="331689A4" w14:textId="77777777" w:rsidR="00AE48D3" w:rsidRDefault="00AE48D3" w:rsidP="00AE48D3"/>
    <w:tbl>
      <w:tblPr>
        <w:tblStyle w:val="TableGrid"/>
        <w:tblW w:w="5000" w:type="pct"/>
        <w:tblLook w:val="04A0" w:firstRow="1" w:lastRow="0" w:firstColumn="1" w:lastColumn="0" w:noHBand="0" w:noVBand="1"/>
      </w:tblPr>
      <w:tblGrid>
        <w:gridCol w:w="1777"/>
        <w:gridCol w:w="749"/>
        <w:gridCol w:w="763"/>
        <w:gridCol w:w="763"/>
        <w:gridCol w:w="763"/>
        <w:gridCol w:w="763"/>
        <w:gridCol w:w="763"/>
        <w:gridCol w:w="763"/>
        <w:gridCol w:w="763"/>
        <w:gridCol w:w="763"/>
      </w:tblGrid>
      <w:tr w:rsidR="00AE48D3" w:rsidRPr="008B436F" w14:paraId="69FD4DD9" w14:textId="77777777" w:rsidTr="00AE48D3">
        <w:trPr>
          <w:trHeight w:val="750"/>
        </w:trPr>
        <w:tc>
          <w:tcPr>
            <w:tcW w:w="876" w:type="pct"/>
            <w:shd w:val="clear" w:color="auto" w:fill="D9E2F3" w:themeFill="accent1" w:themeFillTint="33"/>
          </w:tcPr>
          <w:p w14:paraId="2147982E" w14:textId="77777777" w:rsidR="00AE48D3" w:rsidRPr="008B436F" w:rsidRDefault="00AE48D3" w:rsidP="000672BE">
            <w:r w:rsidRPr="008B436F">
              <w:t>PARTICIPANT NUMBER:</w:t>
            </w:r>
          </w:p>
        </w:tc>
        <w:tc>
          <w:tcPr>
            <w:tcW w:w="527" w:type="pct"/>
          </w:tcPr>
          <w:p w14:paraId="52A5F281" w14:textId="77777777" w:rsidR="00AE48D3" w:rsidRPr="008B436F" w:rsidRDefault="00AE48D3" w:rsidP="000672BE">
            <w:r w:rsidRPr="008B436F">
              <w:t>9:30</w:t>
            </w:r>
          </w:p>
        </w:tc>
        <w:tc>
          <w:tcPr>
            <w:tcW w:w="449" w:type="pct"/>
          </w:tcPr>
          <w:p w14:paraId="435517E1" w14:textId="77777777" w:rsidR="00AE48D3" w:rsidRPr="008B436F" w:rsidRDefault="00AE48D3" w:rsidP="000672BE">
            <w:r w:rsidRPr="008B436F">
              <w:t>10:00</w:t>
            </w:r>
          </w:p>
        </w:tc>
        <w:tc>
          <w:tcPr>
            <w:tcW w:w="450" w:type="pct"/>
          </w:tcPr>
          <w:p w14:paraId="3281E47C" w14:textId="77777777" w:rsidR="00AE48D3" w:rsidRPr="008B436F" w:rsidRDefault="00AE48D3" w:rsidP="000672BE">
            <w:r w:rsidRPr="008B436F">
              <w:t>10:30</w:t>
            </w:r>
          </w:p>
        </w:tc>
        <w:tc>
          <w:tcPr>
            <w:tcW w:w="450" w:type="pct"/>
          </w:tcPr>
          <w:p w14:paraId="3C274968" w14:textId="77777777" w:rsidR="00AE48D3" w:rsidRPr="008B436F" w:rsidRDefault="00AE48D3" w:rsidP="000672BE">
            <w:r w:rsidRPr="008B436F">
              <w:t>11:00</w:t>
            </w:r>
          </w:p>
        </w:tc>
        <w:tc>
          <w:tcPr>
            <w:tcW w:w="450" w:type="pct"/>
          </w:tcPr>
          <w:p w14:paraId="4A37E4E3" w14:textId="77777777" w:rsidR="00AE48D3" w:rsidRPr="008B436F" w:rsidRDefault="00AE48D3" w:rsidP="000672BE">
            <w:r w:rsidRPr="008B436F">
              <w:t>11:30</w:t>
            </w:r>
          </w:p>
        </w:tc>
        <w:tc>
          <w:tcPr>
            <w:tcW w:w="450" w:type="pct"/>
          </w:tcPr>
          <w:p w14:paraId="5D54A497" w14:textId="77777777" w:rsidR="00AE48D3" w:rsidRPr="008B436F" w:rsidRDefault="00AE48D3" w:rsidP="000672BE">
            <w:r w:rsidRPr="008B436F">
              <w:t>12:00</w:t>
            </w:r>
          </w:p>
        </w:tc>
        <w:tc>
          <w:tcPr>
            <w:tcW w:w="450" w:type="pct"/>
          </w:tcPr>
          <w:p w14:paraId="133B23AD" w14:textId="77777777" w:rsidR="00AE48D3" w:rsidRPr="008B436F" w:rsidRDefault="00AE48D3" w:rsidP="000672BE">
            <w:r w:rsidRPr="008B436F">
              <w:t>12:30</w:t>
            </w:r>
          </w:p>
        </w:tc>
        <w:tc>
          <w:tcPr>
            <w:tcW w:w="450" w:type="pct"/>
          </w:tcPr>
          <w:p w14:paraId="5ED47020" w14:textId="77777777" w:rsidR="00AE48D3" w:rsidRPr="008B436F" w:rsidRDefault="00AE48D3" w:rsidP="000672BE">
            <w:r w:rsidRPr="008B436F">
              <w:t>13:00</w:t>
            </w:r>
          </w:p>
        </w:tc>
        <w:tc>
          <w:tcPr>
            <w:tcW w:w="450" w:type="pct"/>
          </w:tcPr>
          <w:p w14:paraId="16DE5205" w14:textId="77777777" w:rsidR="00AE48D3" w:rsidRPr="008B436F" w:rsidRDefault="00AE48D3" w:rsidP="000672BE">
            <w:r w:rsidRPr="008B436F">
              <w:t>13:30</w:t>
            </w:r>
          </w:p>
        </w:tc>
      </w:tr>
      <w:tr w:rsidR="00AE48D3" w:rsidRPr="008B436F" w14:paraId="7439034E" w14:textId="77777777" w:rsidTr="00AE48D3">
        <w:trPr>
          <w:trHeight w:val="653"/>
        </w:trPr>
        <w:tc>
          <w:tcPr>
            <w:tcW w:w="876" w:type="pct"/>
            <w:shd w:val="clear" w:color="auto" w:fill="D9E2F3" w:themeFill="accent1" w:themeFillTint="33"/>
          </w:tcPr>
          <w:p w14:paraId="35A07B56" w14:textId="77777777" w:rsidR="00AE48D3" w:rsidRPr="008B436F" w:rsidRDefault="00AE48D3" w:rsidP="000672BE"/>
        </w:tc>
        <w:tc>
          <w:tcPr>
            <w:tcW w:w="527" w:type="pct"/>
          </w:tcPr>
          <w:p w14:paraId="68A87598" w14:textId="77777777" w:rsidR="00AE48D3" w:rsidRPr="008B436F" w:rsidRDefault="00AE48D3" w:rsidP="000672BE"/>
        </w:tc>
        <w:tc>
          <w:tcPr>
            <w:tcW w:w="449" w:type="pct"/>
          </w:tcPr>
          <w:p w14:paraId="21B442E1" w14:textId="77777777" w:rsidR="00AE48D3" w:rsidRPr="008B436F" w:rsidRDefault="00AE48D3" w:rsidP="000672BE"/>
        </w:tc>
        <w:tc>
          <w:tcPr>
            <w:tcW w:w="450" w:type="pct"/>
          </w:tcPr>
          <w:p w14:paraId="1B76727B" w14:textId="77777777" w:rsidR="00AE48D3" w:rsidRPr="008B436F" w:rsidRDefault="00AE48D3" w:rsidP="000672BE"/>
        </w:tc>
        <w:tc>
          <w:tcPr>
            <w:tcW w:w="450" w:type="pct"/>
          </w:tcPr>
          <w:p w14:paraId="2A1289C3" w14:textId="77777777" w:rsidR="00AE48D3" w:rsidRPr="008B436F" w:rsidRDefault="00AE48D3" w:rsidP="000672BE"/>
        </w:tc>
        <w:tc>
          <w:tcPr>
            <w:tcW w:w="450" w:type="pct"/>
          </w:tcPr>
          <w:p w14:paraId="243BD6B5" w14:textId="77777777" w:rsidR="00AE48D3" w:rsidRPr="008B436F" w:rsidRDefault="00AE48D3" w:rsidP="000672BE"/>
        </w:tc>
        <w:tc>
          <w:tcPr>
            <w:tcW w:w="450" w:type="pct"/>
          </w:tcPr>
          <w:p w14:paraId="26A8A191" w14:textId="77777777" w:rsidR="00AE48D3" w:rsidRPr="008B436F" w:rsidRDefault="00AE48D3" w:rsidP="000672BE"/>
        </w:tc>
        <w:tc>
          <w:tcPr>
            <w:tcW w:w="450" w:type="pct"/>
          </w:tcPr>
          <w:p w14:paraId="2E4AF9EA" w14:textId="77777777" w:rsidR="00AE48D3" w:rsidRPr="008B436F" w:rsidRDefault="00AE48D3" w:rsidP="000672BE"/>
        </w:tc>
        <w:tc>
          <w:tcPr>
            <w:tcW w:w="450" w:type="pct"/>
          </w:tcPr>
          <w:p w14:paraId="0D624F5E" w14:textId="77777777" w:rsidR="00AE48D3" w:rsidRPr="008B436F" w:rsidRDefault="00AE48D3" w:rsidP="000672BE"/>
        </w:tc>
        <w:tc>
          <w:tcPr>
            <w:tcW w:w="450" w:type="pct"/>
          </w:tcPr>
          <w:p w14:paraId="0F8B75F5" w14:textId="77777777" w:rsidR="00AE48D3" w:rsidRPr="008B436F" w:rsidRDefault="00AE48D3" w:rsidP="000672BE"/>
        </w:tc>
      </w:tr>
      <w:tr w:rsidR="00AE48D3" w:rsidRPr="008B436F" w14:paraId="15D8A764" w14:textId="77777777" w:rsidTr="00AE48D3">
        <w:trPr>
          <w:trHeight w:val="689"/>
        </w:trPr>
        <w:tc>
          <w:tcPr>
            <w:tcW w:w="876" w:type="pct"/>
            <w:shd w:val="clear" w:color="auto" w:fill="D9E2F3" w:themeFill="accent1" w:themeFillTint="33"/>
          </w:tcPr>
          <w:p w14:paraId="4A40B63B" w14:textId="77777777" w:rsidR="00AE48D3" w:rsidRPr="008B436F" w:rsidRDefault="00AE48D3" w:rsidP="000672BE"/>
        </w:tc>
        <w:tc>
          <w:tcPr>
            <w:tcW w:w="527" w:type="pct"/>
          </w:tcPr>
          <w:p w14:paraId="2F9BC8AE" w14:textId="77777777" w:rsidR="00AE48D3" w:rsidRPr="008B436F" w:rsidRDefault="00AE48D3" w:rsidP="000672BE"/>
        </w:tc>
        <w:tc>
          <w:tcPr>
            <w:tcW w:w="449" w:type="pct"/>
          </w:tcPr>
          <w:p w14:paraId="066E8D7C" w14:textId="77777777" w:rsidR="00AE48D3" w:rsidRPr="008B436F" w:rsidRDefault="00AE48D3" w:rsidP="000672BE"/>
        </w:tc>
        <w:tc>
          <w:tcPr>
            <w:tcW w:w="450" w:type="pct"/>
          </w:tcPr>
          <w:p w14:paraId="5A369275" w14:textId="77777777" w:rsidR="00AE48D3" w:rsidRPr="008B436F" w:rsidRDefault="00AE48D3" w:rsidP="000672BE"/>
        </w:tc>
        <w:tc>
          <w:tcPr>
            <w:tcW w:w="450" w:type="pct"/>
          </w:tcPr>
          <w:p w14:paraId="7A9D661F" w14:textId="77777777" w:rsidR="00AE48D3" w:rsidRPr="008B436F" w:rsidRDefault="00AE48D3" w:rsidP="000672BE"/>
        </w:tc>
        <w:tc>
          <w:tcPr>
            <w:tcW w:w="450" w:type="pct"/>
          </w:tcPr>
          <w:p w14:paraId="0363A861" w14:textId="77777777" w:rsidR="00AE48D3" w:rsidRPr="008B436F" w:rsidRDefault="00AE48D3" w:rsidP="000672BE"/>
        </w:tc>
        <w:tc>
          <w:tcPr>
            <w:tcW w:w="450" w:type="pct"/>
          </w:tcPr>
          <w:p w14:paraId="213F411F" w14:textId="77777777" w:rsidR="00AE48D3" w:rsidRPr="008B436F" w:rsidRDefault="00AE48D3" w:rsidP="000672BE"/>
        </w:tc>
        <w:tc>
          <w:tcPr>
            <w:tcW w:w="450" w:type="pct"/>
          </w:tcPr>
          <w:p w14:paraId="12B1F85D" w14:textId="77777777" w:rsidR="00AE48D3" w:rsidRPr="008B436F" w:rsidRDefault="00AE48D3" w:rsidP="000672BE"/>
        </w:tc>
        <w:tc>
          <w:tcPr>
            <w:tcW w:w="450" w:type="pct"/>
          </w:tcPr>
          <w:p w14:paraId="5091C0CE" w14:textId="77777777" w:rsidR="00AE48D3" w:rsidRPr="008B436F" w:rsidRDefault="00AE48D3" w:rsidP="000672BE"/>
        </w:tc>
        <w:tc>
          <w:tcPr>
            <w:tcW w:w="450" w:type="pct"/>
          </w:tcPr>
          <w:p w14:paraId="029E8172" w14:textId="77777777" w:rsidR="00AE48D3" w:rsidRPr="008B436F" w:rsidRDefault="00AE48D3" w:rsidP="000672BE"/>
        </w:tc>
      </w:tr>
      <w:tr w:rsidR="00AE48D3" w:rsidRPr="008B436F" w14:paraId="733123DF" w14:textId="77777777" w:rsidTr="00AE48D3">
        <w:trPr>
          <w:trHeight w:val="689"/>
        </w:trPr>
        <w:tc>
          <w:tcPr>
            <w:tcW w:w="876" w:type="pct"/>
            <w:shd w:val="clear" w:color="auto" w:fill="D9E2F3" w:themeFill="accent1" w:themeFillTint="33"/>
          </w:tcPr>
          <w:p w14:paraId="339A6AEB" w14:textId="77777777" w:rsidR="00AE48D3" w:rsidRPr="008B436F" w:rsidRDefault="00AE48D3" w:rsidP="000672BE"/>
        </w:tc>
        <w:tc>
          <w:tcPr>
            <w:tcW w:w="527" w:type="pct"/>
          </w:tcPr>
          <w:p w14:paraId="46047DB5" w14:textId="77777777" w:rsidR="00AE48D3" w:rsidRPr="008B436F" w:rsidRDefault="00AE48D3" w:rsidP="000672BE"/>
        </w:tc>
        <w:tc>
          <w:tcPr>
            <w:tcW w:w="449" w:type="pct"/>
          </w:tcPr>
          <w:p w14:paraId="35575568" w14:textId="77777777" w:rsidR="00AE48D3" w:rsidRPr="008B436F" w:rsidRDefault="00AE48D3" w:rsidP="000672BE"/>
        </w:tc>
        <w:tc>
          <w:tcPr>
            <w:tcW w:w="450" w:type="pct"/>
          </w:tcPr>
          <w:p w14:paraId="727449A6" w14:textId="77777777" w:rsidR="00AE48D3" w:rsidRPr="008B436F" w:rsidRDefault="00AE48D3" w:rsidP="000672BE"/>
        </w:tc>
        <w:tc>
          <w:tcPr>
            <w:tcW w:w="450" w:type="pct"/>
          </w:tcPr>
          <w:p w14:paraId="723A6175" w14:textId="77777777" w:rsidR="00AE48D3" w:rsidRPr="008B436F" w:rsidRDefault="00AE48D3" w:rsidP="000672BE"/>
        </w:tc>
        <w:tc>
          <w:tcPr>
            <w:tcW w:w="450" w:type="pct"/>
          </w:tcPr>
          <w:p w14:paraId="44B9C4F5" w14:textId="77777777" w:rsidR="00AE48D3" w:rsidRPr="008B436F" w:rsidRDefault="00AE48D3" w:rsidP="000672BE"/>
        </w:tc>
        <w:tc>
          <w:tcPr>
            <w:tcW w:w="450" w:type="pct"/>
          </w:tcPr>
          <w:p w14:paraId="25C5C3CC" w14:textId="77777777" w:rsidR="00AE48D3" w:rsidRPr="008B436F" w:rsidRDefault="00AE48D3" w:rsidP="000672BE"/>
        </w:tc>
        <w:tc>
          <w:tcPr>
            <w:tcW w:w="450" w:type="pct"/>
          </w:tcPr>
          <w:p w14:paraId="2EF525F4" w14:textId="77777777" w:rsidR="00AE48D3" w:rsidRPr="008B436F" w:rsidRDefault="00AE48D3" w:rsidP="000672BE"/>
        </w:tc>
        <w:tc>
          <w:tcPr>
            <w:tcW w:w="450" w:type="pct"/>
          </w:tcPr>
          <w:p w14:paraId="0DBDC800" w14:textId="77777777" w:rsidR="00AE48D3" w:rsidRPr="008B436F" w:rsidRDefault="00AE48D3" w:rsidP="000672BE"/>
        </w:tc>
        <w:tc>
          <w:tcPr>
            <w:tcW w:w="450" w:type="pct"/>
          </w:tcPr>
          <w:p w14:paraId="44AE70FB" w14:textId="77777777" w:rsidR="00AE48D3" w:rsidRPr="008B436F" w:rsidRDefault="00AE48D3" w:rsidP="000672BE"/>
        </w:tc>
      </w:tr>
      <w:tr w:rsidR="00AE48D3" w:rsidRPr="008B436F" w14:paraId="02DCB1E6" w14:textId="77777777" w:rsidTr="00AE48D3">
        <w:trPr>
          <w:trHeight w:val="653"/>
        </w:trPr>
        <w:tc>
          <w:tcPr>
            <w:tcW w:w="876" w:type="pct"/>
            <w:shd w:val="clear" w:color="auto" w:fill="D9E2F3" w:themeFill="accent1" w:themeFillTint="33"/>
          </w:tcPr>
          <w:p w14:paraId="3F3A2849" w14:textId="77777777" w:rsidR="00AE48D3" w:rsidRPr="008B436F" w:rsidRDefault="00AE48D3" w:rsidP="000672BE"/>
        </w:tc>
        <w:tc>
          <w:tcPr>
            <w:tcW w:w="527" w:type="pct"/>
          </w:tcPr>
          <w:p w14:paraId="35283F2E" w14:textId="77777777" w:rsidR="00AE48D3" w:rsidRPr="008B436F" w:rsidRDefault="00AE48D3" w:rsidP="000672BE"/>
        </w:tc>
        <w:tc>
          <w:tcPr>
            <w:tcW w:w="449" w:type="pct"/>
          </w:tcPr>
          <w:p w14:paraId="640C8633" w14:textId="77777777" w:rsidR="00AE48D3" w:rsidRPr="008B436F" w:rsidRDefault="00AE48D3" w:rsidP="000672BE"/>
        </w:tc>
        <w:tc>
          <w:tcPr>
            <w:tcW w:w="450" w:type="pct"/>
          </w:tcPr>
          <w:p w14:paraId="4F853F19" w14:textId="77777777" w:rsidR="00AE48D3" w:rsidRPr="008B436F" w:rsidRDefault="00AE48D3" w:rsidP="000672BE"/>
        </w:tc>
        <w:tc>
          <w:tcPr>
            <w:tcW w:w="450" w:type="pct"/>
          </w:tcPr>
          <w:p w14:paraId="45D2837D" w14:textId="77777777" w:rsidR="00AE48D3" w:rsidRPr="008B436F" w:rsidRDefault="00AE48D3" w:rsidP="000672BE"/>
        </w:tc>
        <w:tc>
          <w:tcPr>
            <w:tcW w:w="450" w:type="pct"/>
          </w:tcPr>
          <w:p w14:paraId="380B3158" w14:textId="77777777" w:rsidR="00AE48D3" w:rsidRPr="008B436F" w:rsidRDefault="00AE48D3" w:rsidP="000672BE"/>
        </w:tc>
        <w:tc>
          <w:tcPr>
            <w:tcW w:w="450" w:type="pct"/>
          </w:tcPr>
          <w:p w14:paraId="2070DC21" w14:textId="77777777" w:rsidR="00AE48D3" w:rsidRPr="008B436F" w:rsidRDefault="00AE48D3" w:rsidP="000672BE"/>
        </w:tc>
        <w:tc>
          <w:tcPr>
            <w:tcW w:w="450" w:type="pct"/>
          </w:tcPr>
          <w:p w14:paraId="24B9ABB1" w14:textId="77777777" w:rsidR="00AE48D3" w:rsidRPr="008B436F" w:rsidRDefault="00AE48D3" w:rsidP="000672BE"/>
        </w:tc>
        <w:tc>
          <w:tcPr>
            <w:tcW w:w="450" w:type="pct"/>
          </w:tcPr>
          <w:p w14:paraId="01FC66A4" w14:textId="77777777" w:rsidR="00AE48D3" w:rsidRPr="008B436F" w:rsidRDefault="00AE48D3" w:rsidP="000672BE"/>
        </w:tc>
        <w:tc>
          <w:tcPr>
            <w:tcW w:w="450" w:type="pct"/>
          </w:tcPr>
          <w:p w14:paraId="4AFA640A" w14:textId="77777777" w:rsidR="00AE48D3" w:rsidRPr="008B436F" w:rsidRDefault="00AE48D3" w:rsidP="000672BE"/>
        </w:tc>
      </w:tr>
    </w:tbl>
    <w:p w14:paraId="06B9D75C" w14:textId="77777777" w:rsidR="00AE48D3" w:rsidRDefault="00AE48D3" w:rsidP="002D6489">
      <w:pPr>
        <w:tabs>
          <w:tab w:val="left" w:pos="3832"/>
        </w:tabs>
      </w:pPr>
    </w:p>
    <w:p w14:paraId="3A4C44E8" w14:textId="77777777" w:rsidR="00AE48D3" w:rsidRDefault="00AE48D3" w:rsidP="00AE48D3"/>
    <w:p w14:paraId="1AFC52A6" w14:textId="77777777" w:rsidR="00AE48D3" w:rsidRDefault="00AE48D3" w:rsidP="00AE48D3"/>
    <w:p w14:paraId="5CFB6007" w14:textId="77777777" w:rsidR="00AE48D3" w:rsidRDefault="00AE48D3" w:rsidP="00AE48D3"/>
    <w:p w14:paraId="329FCF73" w14:textId="77777777" w:rsidR="00AE48D3" w:rsidRDefault="00AE48D3" w:rsidP="00AE48D3"/>
    <w:p w14:paraId="37E63FA0" w14:textId="77777777" w:rsidR="00AE48D3" w:rsidRDefault="00AE48D3" w:rsidP="00AE48D3"/>
    <w:p w14:paraId="0CDC7E5C" w14:textId="77777777" w:rsidR="00AE48D3" w:rsidRDefault="00AE48D3" w:rsidP="00AE48D3"/>
    <w:p w14:paraId="0E5C56BA" w14:textId="77777777" w:rsidR="00AE48D3" w:rsidRDefault="00AE48D3" w:rsidP="00AE48D3">
      <w:r>
        <w:lastRenderedPageBreak/>
        <w:t>Notes about Fidgets:</w:t>
      </w:r>
    </w:p>
    <w:tbl>
      <w:tblPr>
        <w:tblStyle w:val="TableGrid"/>
        <w:tblW w:w="9590" w:type="dxa"/>
        <w:tblLook w:val="04A0" w:firstRow="1" w:lastRow="0" w:firstColumn="1" w:lastColumn="0" w:noHBand="0" w:noVBand="1"/>
      </w:tblPr>
      <w:tblGrid>
        <w:gridCol w:w="4795"/>
        <w:gridCol w:w="4795"/>
      </w:tblGrid>
      <w:tr w:rsidR="00AE48D3" w14:paraId="721640DA" w14:textId="77777777" w:rsidTr="000672BE">
        <w:trPr>
          <w:trHeight w:val="2517"/>
        </w:trPr>
        <w:tc>
          <w:tcPr>
            <w:tcW w:w="4795" w:type="dxa"/>
          </w:tcPr>
          <w:p w14:paraId="0777C7C2" w14:textId="77777777" w:rsidR="00AE48D3" w:rsidRDefault="00AE48D3" w:rsidP="000672BE">
            <w:pPr>
              <w:rPr>
                <w:u w:val="single"/>
              </w:rPr>
            </w:pPr>
            <w:proofErr w:type="gramStart"/>
            <w:r>
              <w:rPr>
                <w:u w:val="single"/>
              </w:rPr>
              <w:t>Participant:_</w:t>
            </w:r>
            <w:proofErr w:type="gramEnd"/>
            <w:r>
              <w:rPr>
                <w:u w:val="single"/>
              </w:rPr>
              <w:t>________________________</w:t>
            </w:r>
          </w:p>
        </w:tc>
        <w:tc>
          <w:tcPr>
            <w:tcW w:w="4795" w:type="dxa"/>
          </w:tcPr>
          <w:p w14:paraId="19371B12" w14:textId="77777777" w:rsidR="00AE48D3" w:rsidRDefault="00AE48D3" w:rsidP="000672BE">
            <w:pPr>
              <w:rPr>
                <w:u w:val="single"/>
              </w:rPr>
            </w:pPr>
          </w:p>
        </w:tc>
      </w:tr>
      <w:tr w:rsidR="00AE48D3" w14:paraId="556CE4B7" w14:textId="77777777" w:rsidTr="000672BE">
        <w:trPr>
          <w:trHeight w:val="2368"/>
        </w:trPr>
        <w:tc>
          <w:tcPr>
            <w:tcW w:w="4795" w:type="dxa"/>
          </w:tcPr>
          <w:p w14:paraId="5AC2D7B1" w14:textId="77777777" w:rsidR="00AE48D3" w:rsidRDefault="00AE48D3" w:rsidP="000672BE">
            <w:pPr>
              <w:rPr>
                <w:u w:val="single"/>
              </w:rPr>
            </w:pPr>
            <w:proofErr w:type="gramStart"/>
            <w:r>
              <w:rPr>
                <w:u w:val="single"/>
              </w:rPr>
              <w:t>Participant:_</w:t>
            </w:r>
            <w:proofErr w:type="gramEnd"/>
            <w:r>
              <w:rPr>
                <w:u w:val="single"/>
              </w:rPr>
              <w:t>________________________</w:t>
            </w:r>
          </w:p>
        </w:tc>
        <w:tc>
          <w:tcPr>
            <w:tcW w:w="4795" w:type="dxa"/>
          </w:tcPr>
          <w:p w14:paraId="7FD97BBC" w14:textId="77777777" w:rsidR="00AE48D3" w:rsidRDefault="00AE48D3" w:rsidP="000672BE">
            <w:pPr>
              <w:rPr>
                <w:u w:val="single"/>
              </w:rPr>
            </w:pPr>
          </w:p>
        </w:tc>
      </w:tr>
      <w:tr w:rsidR="00AE48D3" w14:paraId="6980E1D2" w14:textId="77777777" w:rsidTr="000672BE">
        <w:trPr>
          <w:trHeight w:val="2517"/>
        </w:trPr>
        <w:tc>
          <w:tcPr>
            <w:tcW w:w="4795" w:type="dxa"/>
          </w:tcPr>
          <w:p w14:paraId="4D8F1F6A" w14:textId="77777777" w:rsidR="00AE48D3" w:rsidRDefault="00AE48D3" w:rsidP="000672BE">
            <w:pPr>
              <w:rPr>
                <w:u w:val="single"/>
              </w:rPr>
            </w:pPr>
            <w:proofErr w:type="gramStart"/>
            <w:r>
              <w:rPr>
                <w:u w:val="single"/>
              </w:rPr>
              <w:t>Participant:_</w:t>
            </w:r>
            <w:proofErr w:type="gramEnd"/>
            <w:r>
              <w:rPr>
                <w:u w:val="single"/>
              </w:rPr>
              <w:t>________________________</w:t>
            </w:r>
          </w:p>
        </w:tc>
        <w:tc>
          <w:tcPr>
            <w:tcW w:w="4795" w:type="dxa"/>
          </w:tcPr>
          <w:p w14:paraId="06B504AC" w14:textId="77777777" w:rsidR="00AE48D3" w:rsidRDefault="00AE48D3" w:rsidP="000672BE">
            <w:pPr>
              <w:rPr>
                <w:u w:val="single"/>
              </w:rPr>
            </w:pPr>
          </w:p>
        </w:tc>
      </w:tr>
      <w:tr w:rsidR="00AE48D3" w14:paraId="3311508F" w14:textId="77777777" w:rsidTr="000672BE">
        <w:trPr>
          <w:trHeight w:val="2517"/>
        </w:trPr>
        <w:tc>
          <w:tcPr>
            <w:tcW w:w="4795" w:type="dxa"/>
          </w:tcPr>
          <w:p w14:paraId="10641CFE" w14:textId="77777777" w:rsidR="00AE48D3" w:rsidRDefault="00AE48D3" w:rsidP="000672BE">
            <w:pPr>
              <w:rPr>
                <w:u w:val="single"/>
              </w:rPr>
            </w:pPr>
            <w:proofErr w:type="gramStart"/>
            <w:r>
              <w:rPr>
                <w:u w:val="single"/>
              </w:rPr>
              <w:t>Participant:_</w:t>
            </w:r>
            <w:proofErr w:type="gramEnd"/>
            <w:r>
              <w:rPr>
                <w:u w:val="single"/>
              </w:rPr>
              <w:t>________________________</w:t>
            </w:r>
          </w:p>
        </w:tc>
        <w:tc>
          <w:tcPr>
            <w:tcW w:w="4795" w:type="dxa"/>
          </w:tcPr>
          <w:p w14:paraId="6BB8FEBC" w14:textId="77777777" w:rsidR="00AE48D3" w:rsidRDefault="00AE48D3" w:rsidP="000672BE">
            <w:pPr>
              <w:rPr>
                <w:u w:val="single"/>
              </w:rPr>
            </w:pPr>
          </w:p>
        </w:tc>
      </w:tr>
    </w:tbl>
    <w:p w14:paraId="67A17C00" w14:textId="77777777" w:rsidR="00AE48D3" w:rsidRPr="002D6489" w:rsidRDefault="00AE48D3" w:rsidP="002D6489">
      <w:pPr>
        <w:tabs>
          <w:tab w:val="left" w:pos="3832"/>
        </w:tabs>
      </w:pPr>
    </w:p>
    <w:sectPr w:rsidR="00AE48D3" w:rsidRPr="002D6489" w:rsidSect="00861F05">
      <w:headerReference w:type="even" r:id="rId51"/>
      <w:headerReference w:type="default" r:id="rId52"/>
      <w:headerReference w:type="first" r:id="rId53"/>
      <w:type w:val="continuous"/>
      <w:pgSz w:w="12240" w:h="15840"/>
      <w:pgMar w:top="1440" w:right="1440" w:bottom="1440" w:left="2160" w:header="720" w:footer="720" w:gutter="0"/>
      <w:pgNumType w:start="1"/>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4F07CF7" w14:textId="77777777" w:rsidR="00773CB5" w:rsidRDefault="00773CB5" w:rsidP="00300189">
      <w:r>
        <w:separator/>
      </w:r>
    </w:p>
  </w:endnote>
  <w:endnote w:type="continuationSeparator" w:id="0">
    <w:p w14:paraId="23F55181" w14:textId="77777777" w:rsidR="00773CB5" w:rsidRDefault="00773CB5" w:rsidP="003001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Calibri">
    <w:panose1 w:val="020F0502020204030204"/>
    <w:charset w:val="00"/>
    <w:family w:val="auto"/>
    <w:pitch w:val="variable"/>
    <w:sig w:usb0="E00002FF" w:usb1="4000ACFF" w:usb2="00000001" w:usb3="00000000" w:csb0="0000019F" w:csb1="00000000"/>
  </w:font>
  <w:font w:name="Calibri Light">
    <w:panose1 w:val="020F0302020204030204"/>
    <w:charset w:val="00"/>
    <w:family w:val="auto"/>
    <w:pitch w:val="variable"/>
    <w:sig w:usb0="A00002EF" w:usb1="4000207B" w:usb2="00000000" w:usb3="00000000" w:csb0="000001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E5D0B0" w14:textId="77777777" w:rsidR="00773CB5" w:rsidRDefault="00773CB5" w:rsidP="00300189">
      <w:r>
        <w:separator/>
      </w:r>
    </w:p>
  </w:footnote>
  <w:footnote w:type="continuationSeparator" w:id="0">
    <w:p w14:paraId="3F09C0B4" w14:textId="77777777" w:rsidR="00773CB5" w:rsidRDefault="00773CB5" w:rsidP="00300189">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B53DF57" w14:textId="77777777" w:rsidR="005130F0" w:rsidRDefault="005130F0" w:rsidP="00EE7806">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147B12CD" w14:textId="77777777" w:rsidR="005130F0" w:rsidRDefault="005130F0" w:rsidP="00EE7806">
    <w:pPr>
      <w:pStyle w:val="Header"/>
      <w:framePr w:wrap="none" w:vAnchor="text" w:hAnchor="margin" w:xAlign="right" w:y="1"/>
      <w:ind w:right="360"/>
      <w:rPr>
        <w:rStyle w:val="PageNumber"/>
      </w:rPr>
    </w:pPr>
    <w:r>
      <w:rPr>
        <w:rStyle w:val="PageNumber"/>
      </w:rPr>
      <w:fldChar w:fldCharType="begin"/>
    </w:r>
    <w:r>
      <w:rPr>
        <w:rStyle w:val="PageNumber"/>
      </w:rPr>
      <w:instrText xml:space="preserve">PAGE  </w:instrText>
    </w:r>
    <w:r>
      <w:rPr>
        <w:rStyle w:val="PageNumber"/>
      </w:rPr>
      <w:fldChar w:fldCharType="end"/>
    </w:r>
  </w:p>
  <w:p w14:paraId="2CE1F165" w14:textId="77777777" w:rsidR="005130F0" w:rsidRDefault="005130F0" w:rsidP="00300189">
    <w:pPr>
      <w:pStyle w:val="Header"/>
      <w:ind w:right="360"/>
    </w:pPr>
  </w:p>
  <w:p w14:paraId="61FF9803" w14:textId="77777777" w:rsidR="005130F0" w:rsidRDefault="005130F0"/>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341704" w14:textId="77777777" w:rsidR="005130F0" w:rsidRDefault="005130F0" w:rsidP="00EE7806">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281CA3">
      <w:rPr>
        <w:rStyle w:val="PageNumber"/>
        <w:noProof/>
      </w:rPr>
      <w:t>2</w:t>
    </w:r>
    <w:r>
      <w:rPr>
        <w:rStyle w:val="PageNumber"/>
      </w:rPr>
      <w:fldChar w:fldCharType="end"/>
    </w:r>
  </w:p>
  <w:p w14:paraId="4D10685E" w14:textId="77777777" w:rsidR="005130F0" w:rsidRDefault="005130F0" w:rsidP="00EE7806">
    <w:pPr>
      <w:pStyle w:val="Header"/>
      <w:ind w:right="360"/>
      <w:jc w:val="right"/>
    </w:pPr>
  </w:p>
  <w:p w14:paraId="60AAEEDF" w14:textId="77777777" w:rsidR="005130F0" w:rsidRDefault="005130F0"/>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E4B7987" w14:textId="77777777" w:rsidR="005130F0" w:rsidRDefault="005130F0" w:rsidP="00EE7806">
    <w:pPr>
      <w:pStyle w:val="Header"/>
      <w:ind w:right="360"/>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C67205"/>
    <w:multiLevelType w:val="hybridMultilevel"/>
    <w:tmpl w:val="0812FA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64060B"/>
    <w:multiLevelType w:val="hybridMultilevel"/>
    <w:tmpl w:val="07D48FC8"/>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6F60862"/>
    <w:multiLevelType w:val="hybridMultilevel"/>
    <w:tmpl w:val="6B60C49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8F10904"/>
    <w:multiLevelType w:val="hybridMultilevel"/>
    <w:tmpl w:val="6D2CD0C0"/>
    <w:lvl w:ilvl="0" w:tplc="04090001">
      <w:start w:val="1"/>
      <w:numFmt w:val="bullet"/>
      <w:lvlText w:val=""/>
      <w:lvlJc w:val="left"/>
      <w:pPr>
        <w:ind w:left="720" w:hanging="360"/>
      </w:pPr>
      <w:rPr>
        <w:rFonts w:ascii="Symbol" w:hAnsi="Symbol" w:hint="default"/>
      </w:rPr>
    </w:lvl>
    <w:lvl w:ilvl="1" w:tplc="0409000B">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B6B1EE1"/>
    <w:multiLevelType w:val="hybridMultilevel"/>
    <w:tmpl w:val="CB88AA0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nsid w:val="243C573E"/>
    <w:multiLevelType w:val="hybridMultilevel"/>
    <w:tmpl w:val="5710899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264A21E8"/>
    <w:multiLevelType w:val="hybridMultilevel"/>
    <w:tmpl w:val="CD0E15EC"/>
    <w:lvl w:ilvl="0" w:tplc="7214D526">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27FE75C6"/>
    <w:multiLevelType w:val="hybridMultilevel"/>
    <w:tmpl w:val="DE32CC8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BE700B2"/>
    <w:multiLevelType w:val="hybridMultilevel"/>
    <w:tmpl w:val="9DBEED5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27B4DC2"/>
    <w:multiLevelType w:val="hybridMultilevel"/>
    <w:tmpl w:val="97CA8E2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33381F0B"/>
    <w:multiLevelType w:val="hybridMultilevel"/>
    <w:tmpl w:val="BCC0A0D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3DB178D4"/>
    <w:multiLevelType w:val="hybridMultilevel"/>
    <w:tmpl w:val="2168D5B2"/>
    <w:lvl w:ilvl="0" w:tplc="4C70C1A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4CFB7205"/>
    <w:multiLevelType w:val="hybridMultilevel"/>
    <w:tmpl w:val="FAE83DB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54ED4D48"/>
    <w:multiLevelType w:val="hybridMultilevel"/>
    <w:tmpl w:val="EC2E1FE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6427135"/>
    <w:multiLevelType w:val="hybridMultilevel"/>
    <w:tmpl w:val="9DBEED5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59D21251"/>
    <w:multiLevelType w:val="hybridMultilevel"/>
    <w:tmpl w:val="D388CA14"/>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6CAD0790"/>
    <w:multiLevelType w:val="hybridMultilevel"/>
    <w:tmpl w:val="8C10BCBE"/>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4250581"/>
    <w:multiLevelType w:val="hybridMultilevel"/>
    <w:tmpl w:val="050ABCF2"/>
    <w:lvl w:ilvl="0" w:tplc="04090001">
      <w:start w:val="1"/>
      <w:numFmt w:val="bullet"/>
      <w:lvlText w:val=""/>
      <w:lvlJc w:val="left"/>
      <w:pPr>
        <w:ind w:left="428" w:hanging="360"/>
      </w:pPr>
      <w:rPr>
        <w:rFonts w:ascii="Symbol" w:hAnsi="Symbol" w:hint="default"/>
      </w:rPr>
    </w:lvl>
    <w:lvl w:ilvl="1" w:tplc="04090003">
      <w:start w:val="1"/>
      <w:numFmt w:val="bullet"/>
      <w:lvlText w:val="o"/>
      <w:lvlJc w:val="left"/>
      <w:pPr>
        <w:ind w:left="1148" w:hanging="360"/>
      </w:pPr>
      <w:rPr>
        <w:rFonts w:ascii="Courier New" w:hAnsi="Courier New" w:cs="Courier New" w:hint="default"/>
      </w:rPr>
    </w:lvl>
    <w:lvl w:ilvl="2" w:tplc="04090005" w:tentative="1">
      <w:start w:val="1"/>
      <w:numFmt w:val="bullet"/>
      <w:lvlText w:val=""/>
      <w:lvlJc w:val="left"/>
      <w:pPr>
        <w:ind w:left="1868" w:hanging="360"/>
      </w:pPr>
      <w:rPr>
        <w:rFonts w:ascii="Wingdings" w:hAnsi="Wingdings" w:hint="default"/>
      </w:rPr>
    </w:lvl>
    <w:lvl w:ilvl="3" w:tplc="04090001" w:tentative="1">
      <w:start w:val="1"/>
      <w:numFmt w:val="bullet"/>
      <w:lvlText w:val=""/>
      <w:lvlJc w:val="left"/>
      <w:pPr>
        <w:ind w:left="2588" w:hanging="360"/>
      </w:pPr>
      <w:rPr>
        <w:rFonts w:ascii="Symbol" w:hAnsi="Symbol" w:hint="default"/>
      </w:rPr>
    </w:lvl>
    <w:lvl w:ilvl="4" w:tplc="04090003" w:tentative="1">
      <w:start w:val="1"/>
      <w:numFmt w:val="bullet"/>
      <w:lvlText w:val="o"/>
      <w:lvlJc w:val="left"/>
      <w:pPr>
        <w:ind w:left="3308" w:hanging="360"/>
      </w:pPr>
      <w:rPr>
        <w:rFonts w:ascii="Courier New" w:hAnsi="Courier New" w:cs="Courier New" w:hint="default"/>
      </w:rPr>
    </w:lvl>
    <w:lvl w:ilvl="5" w:tplc="04090005" w:tentative="1">
      <w:start w:val="1"/>
      <w:numFmt w:val="bullet"/>
      <w:lvlText w:val=""/>
      <w:lvlJc w:val="left"/>
      <w:pPr>
        <w:ind w:left="4028" w:hanging="360"/>
      </w:pPr>
      <w:rPr>
        <w:rFonts w:ascii="Wingdings" w:hAnsi="Wingdings" w:hint="default"/>
      </w:rPr>
    </w:lvl>
    <w:lvl w:ilvl="6" w:tplc="04090001" w:tentative="1">
      <w:start w:val="1"/>
      <w:numFmt w:val="bullet"/>
      <w:lvlText w:val=""/>
      <w:lvlJc w:val="left"/>
      <w:pPr>
        <w:ind w:left="4748" w:hanging="360"/>
      </w:pPr>
      <w:rPr>
        <w:rFonts w:ascii="Symbol" w:hAnsi="Symbol" w:hint="default"/>
      </w:rPr>
    </w:lvl>
    <w:lvl w:ilvl="7" w:tplc="04090003" w:tentative="1">
      <w:start w:val="1"/>
      <w:numFmt w:val="bullet"/>
      <w:lvlText w:val="o"/>
      <w:lvlJc w:val="left"/>
      <w:pPr>
        <w:ind w:left="5468" w:hanging="360"/>
      </w:pPr>
      <w:rPr>
        <w:rFonts w:ascii="Courier New" w:hAnsi="Courier New" w:cs="Courier New" w:hint="default"/>
      </w:rPr>
    </w:lvl>
    <w:lvl w:ilvl="8" w:tplc="04090005" w:tentative="1">
      <w:start w:val="1"/>
      <w:numFmt w:val="bullet"/>
      <w:lvlText w:val=""/>
      <w:lvlJc w:val="left"/>
      <w:pPr>
        <w:ind w:left="6188" w:hanging="360"/>
      </w:pPr>
      <w:rPr>
        <w:rFonts w:ascii="Wingdings" w:hAnsi="Wingdings" w:hint="default"/>
      </w:rPr>
    </w:lvl>
  </w:abstractNum>
  <w:abstractNum w:abstractNumId="18">
    <w:nsid w:val="75C8506E"/>
    <w:multiLevelType w:val="hybridMultilevel"/>
    <w:tmpl w:val="91DC123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AF14E39"/>
    <w:multiLevelType w:val="hybridMultilevel"/>
    <w:tmpl w:val="EE28043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9"/>
  </w:num>
  <w:num w:numId="2">
    <w:abstractNumId w:val="14"/>
  </w:num>
  <w:num w:numId="3">
    <w:abstractNumId w:val="8"/>
  </w:num>
  <w:num w:numId="4">
    <w:abstractNumId w:val="6"/>
  </w:num>
  <w:num w:numId="5">
    <w:abstractNumId w:val="17"/>
  </w:num>
  <w:num w:numId="6">
    <w:abstractNumId w:val="3"/>
  </w:num>
  <w:num w:numId="7">
    <w:abstractNumId w:val="10"/>
  </w:num>
  <w:num w:numId="8">
    <w:abstractNumId w:val="18"/>
  </w:num>
  <w:num w:numId="9">
    <w:abstractNumId w:val="1"/>
  </w:num>
  <w:num w:numId="10">
    <w:abstractNumId w:val="16"/>
  </w:num>
  <w:num w:numId="11">
    <w:abstractNumId w:val="15"/>
  </w:num>
  <w:num w:numId="12">
    <w:abstractNumId w:val="7"/>
  </w:num>
  <w:num w:numId="13">
    <w:abstractNumId w:val="2"/>
  </w:num>
  <w:num w:numId="14">
    <w:abstractNumId w:val="13"/>
  </w:num>
  <w:num w:numId="15">
    <w:abstractNumId w:val="12"/>
  </w:num>
  <w:num w:numId="16">
    <w:abstractNumId w:val="0"/>
  </w:num>
  <w:num w:numId="17">
    <w:abstractNumId w:val="5"/>
  </w:num>
  <w:num w:numId="18">
    <w:abstractNumId w:val="9"/>
  </w:num>
  <w:num w:numId="19">
    <w:abstractNumId w:val="11"/>
  </w:num>
  <w:num w:numId="20">
    <w:abstractNumId w:val="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9"/>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1788"/>
    <w:rsid w:val="00010837"/>
    <w:rsid w:val="000174D1"/>
    <w:rsid w:val="000217C8"/>
    <w:rsid w:val="00021827"/>
    <w:rsid w:val="00023943"/>
    <w:rsid w:val="000317F1"/>
    <w:rsid w:val="00032481"/>
    <w:rsid w:val="000368CD"/>
    <w:rsid w:val="0004133A"/>
    <w:rsid w:val="000440F1"/>
    <w:rsid w:val="00045425"/>
    <w:rsid w:val="00046F42"/>
    <w:rsid w:val="0005436C"/>
    <w:rsid w:val="00054876"/>
    <w:rsid w:val="0005760E"/>
    <w:rsid w:val="00065A95"/>
    <w:rsid w:val="000671DA"/>
    <w:rsid w:val="000672BE"/>
    <w:rsid w:val="000707F8"/>
    <w:rsid w:val="000803F5"/>
    <w:rsid w:val="00084EC9"/>
    <w:rsid w:val="00087CC2"/>
    <w:rsid w:val="00093051"/>
    <w:rsid w:val="00095F6F"/>
    <w:rsid w:val="00097338"/>
    <w:rsid w:val="000A3ECA"/>
    <w:rsid w:val="000A49AD"/>
    <w:rsid w:val="000A73F4"/>
    <w:rsid w:val="000B0173"/>
    <w:rsid w:val="000B02A6"/>
    <w:rsid w:val="000B346D"/>
    <w:rsid w:val="000C0B70"/>
    <w:rsid w:val="000C147A"/>
    <w:rsid w:val="000C2CEC"/>
    <w:rsid w:val="000C398B"/>
    <w:rsid w:val="000C5B10"/>
    <w:rsid w:val="000C6680"/>
    <w:rsid w:val="000C7797"/>
    <w:rsid w:val="000D1DE1"/>
    <w:rsid w:val="000D26CB"/>
    <w:rsid w:val="000D2F93"/>
    <w:rsid w:val="000D5D0A"/>
    <w:rsid w:val="000E08A0"/>
    <w:rsid w:val="000E0B02"/>
    <w:rsid w:val="000E5230"/>
    <w:rsid w:val="000E7BE8"/>
    <w:rsid w:val="000F16BA"/>
    <w:rsid w:val="000F1C64"/>
    <w:rsid w:val="000F69C7"/>
    <w:rsid w:val="001000D0"/>
    <w:rsid w:val="0010105A"/>
    <w:rsid w:val="001017E2"/>
    <w:rsid w:val="0011132F"/>
    <w:rsid w:val="00111BC1"/>
    <w:rsid w:val="00114226"/>
    <w:rsid w:val="00114969"/>
    <w:rsid w:val="00115257"/>
    <w:rsid w:val="001166D2"/>
    <w:rsid w:val="001200CB"/>
    <w:rsid w:val="001218E1"/>
    <w:rsid w:val="00121946"/>
    <w:rsid w:val="001236EE"/>
    <w:rsid w:val="001238B8"/>
    <w:rsid w:val="00125A4D"/>
    <w:rsid w:val="00132A17"/>
    <w:rsid w:val="001351D9"/>
    <w:rsid w:val="00135FB4"/>
    <w:rsid w:val="001415A4"/>
    <w:rsid w:val="00147284"/>
    <w:rsid w:val="0014784E"/>
    <w:rsid w:val="001503D2"/>
    <w:rsid w:val="00151523"/>
    <w:rsid w:val="00152A04"/>
    <w:rsid w:val="00154701"/>
    <w:rsid w:val="00155684"/>
    <w:rsid w:val="00157075"/>
    <w:rsid w:val="001607C3"/>
    <w:rsid w:val="00163040"/>
    <w:rsid w:val="001639A9"/>
    <w:rsid w:val="00164AFC"/>
    <w:rsid w:val="00165806"/>
    <w:rsid w:val="00166A99"/>
    <w:rsid w:val="00167E5C"/>
    <w:rsid w:val="00170B4A"/>
    <w:rsid w:val="00172879"/>
    <w:rsid w:val="00172F49"/>
    <w:rsid w:val="0017755A"/>
    <w:rsid w:val="00180D00"/>
    <w:rsid w:val="001813DF"/>
    <w:rsid w:val="001835DA"/>
    <w:rsid w:val="00191BE8"/>
    <w:rsid w:val="00192E19"/>
    <w:rsid w:val="00195BD9"/>
    <w:rsid w:val="001A01C9"/>
    <w:rsid w:val="001A0648"/>
    <w:rsid w:val="001A451A"/>
    <w:rsid w:val="001A7902"/>
    <w:rsid w:val="001B0098"/>
    <w:rsid w:val="001B0A58"/>
    <w:rsid w:val="001B11D6"/>
    <w:rsid w:val="001B1AF4"/>
    <w:rsid w:val="001B7169"/>
    <w:rsid w:val="001C4257"/>
    <w:rsid w:val="001C4C59"/>
    <w:rsid w:val="001D2F44"/>
    <w:rsid w:val="001E56E5"/>
    <w:rsid w:val="001E5758"/>
    <w:rsid w:val="001E69D3"/>
    <w:rsid w:val="001F0F98"/>
    <w:rsid w:val="001F1E8B"/>
    <w:rsid w:val="001F20A7"/>
    <w:rsid w:val="001F3ECF"/>
    <w:rsid w:val="001F50F5"/>
    <w:rsid w:val="001F61AB"/>
    <w:rsid w:val="00202C77"/>
    <w:rsid w:val="00203F7E"/>
    <w:rsid w:val="00206E52"/>
    <w:rsid w:val="00211399"/>
    <w:rsid w:val="00211640"/>
    <w:rsid w:val="00213EF0"/>
    <w:rsid w:val="002247C4"/>
    <w:rsid w:val="00224AC6"/>
    <w:rsid w:val="00225604"/>
    <w:rsid w:val="00227089"/>
    <w:rsid w:val="0022786B"/>
    <w:rsid w:val="00227CB0"/>
    <w:rsid w:val="00233B60"/>
    <w:rsid w:val="00236DD7"/>
    <w:rsid w:val="00237152"/>
    <w:rsid w:val="00246868"/>
    <w:rsid w:val="002509CA"/>
    <w:rsid w:val="0025178E"/>
    <w:rsid w:val="00256430"/>
    <w:rsid w:val="00256FFB"/>
    <w:rsid w:val="00257598"/>
    <w:rsid w:val="00271989"/>
    <w:rsid w:val="00271A45"/>
    <w:rsid w:val="00272724"/>
    <w:rsid w:val="00272974"/>
    <w:rsid w:val="00274B33"/>
    <w:rsid w:val="0027588D"/>
    <w:rsid w:val="002779FA"/>
    <w:rsid w:val="002812DB"/>
    <w:rsid w:val="00281CA3"/>
    <w:rsid w:val="0028650C"/>
    <w:rsid w:val="00286B70"/>
    <w:rsid w:val="00287237"/>
    <w:rsid w:val="00287E6A"/>
    <w:rsid w:val="00290EFA"/>
    <w:rsid w:val="0029168E"/>
    <w:rsid w:val="00292292"/>
    <w:rsid w:val="00292842"/>
    <w:rsid w:val="002947E0"/>
    <w:rsid w:val="0029773E"/>
    <w:rsid w:val="002A0368"/>
    <w:rsid w:val="002A0B22"/>
    <w:rsid w:val="002A2090"/>
    <w:rsid w:val="002A4CE0"/>
    <w:rsid w:val="002A7CEB"/>
    <w:rsid w:val="002A7F62"/>
    <w:rsid w:val="002B2099"/>
    <w:rsid w:val="002B452C"/>
    <w:rsid w:val="002D5DAA"/>
    <w:rsid w:val="002D6489"/>
    <w:rsid w:val="002D651D"/>
    <w:rsid w:val="002E0492"/>
    <w:rsid w:val="002E0922"/>
    <w:rsid w:val="002E7007"/>
    <w:rsid w:val="002F6845"/>
    <w:rsid w:val="002F7C89"/>
    <w:rsid w:val="00300189"/>
    <w:rsid w:val="00300291"/>
    <w:rsid w:val="0030121C"/>
    <w:rsid w:val="00302912"/>
    <w:rsid w:val="0031139A"/>
    <w:rsid w:val="00314572"/>
    <w:rsid w:val="00322A0A"/>
    <w:rsid w:val="00324778"/>
    <w:rsid w:val="003248F1"/>
    <w:rsid w:val="00326C40"/>
    <w:rsid w:val="00333503"/>
    <w:rsid w:val="0033394B"/>
    <w:rsid w:val="0033661A"/>
    <w:rsid w:val="003378F4"/>
    <w:rsid w:val="00340AF5"/>
    <w:rsid w:val="00340D5D"/>
    <w:rsid w:val="00341DBC"/>
    <w:rsid w:val="003452D5"/>
    <w:rsid w:val="00347001"/>
    <w:rsid w:val="0035030A"/>
    <w:rsid w:val="00350356"/>
    <w:rsid w:val="00350DEA"/>
    <w:rsid w:val="00356F33"/>
    <w:rsid w:val="003573E8"/>
    <w:rsid w:val="0036310A"/>
    <w:rsid w:val="003663CC"/>
    <w:rsid w:val="00373564"/>
    <w:rsid w:val="00373B5A"/>
    <w:rsid w:val="00376629"/>
    <w:rsid w:val="003814FB"/>
    <w:rsid w:val="003848DB"/>
    <w:rsid w:val="00384F03"/>
    <w:rsid w:val="00386142"/>
    <w:rsid w:val="00386316"/>
    <w:rsid w:val="0038653B"/>
    <w:rsid w:val="00386586"/>
    <w:rsid w:val="00387C4A"/>
    <w:rsid w:val="003916BF"/>
    <w:rsid w:val="00394D92"/>
    <w:rsid w:val="00396C03"/>
    <w:rsid w:val="00397654"/>
    <w:rsid w:val="003A327C"/>
    <w:rsid w:val="003A4905"/>
    <w:rsid w:val="003B02E2"/>
    <w:rsid w:val="003B2344"/>
    <w:rsid w:val="003B30F9"/>
    <w:rsid w:val="003B5899"/>
    <w:rsid w:val="003B6421"/>
    <w:rsid w:val="003B713D"/>
    <w:rsid w:val="003B7B7D"/>
    <w:rsid w:val="003C6CA7"/>
    <w:rsid w:val="003D5987"/>
    <w:rsid w:val="003E75E8"/>
    <w:rsid w:val="003F188A"/>
    <w:rsid w:val="00401A34"/>
    <w:rsid w:val="00401E63"/>
    <w:rsid w:val="00403313"/>
    <w:rsid w:val="0040428E"/>
    <w:rsid w:val="004046B9"/>
    <w:rsid w:val="00410AF4"/>
    <w:rsid w:val="004124F7"/>
    <w:rsid w:val="0041335F"/>
    <w:rsid w:val="00415AF8"/>
    <w:rsid w:val="00420E9E"/>
    <w:rsid w:val="00421AF4"/>
    <w:rsid w:val="004231D0"/>
    <w:rsid w:val="00423E9C"/>
    <w:rsid w:val="0042717E"/>
    <w:rsid w:val="00431911"/>
    <w:rsid w:val="00432720"/>
    <w:rsid w:val="004342EA"/>
    <w:rsid w:val="004358AC"/>
    <w:rsid w:val="00436273"/>
    <w:rsid w:val="004402FD"/>
    <w:rsid w:val="0044227D"/>
    <w:rsid w:val="004449EA"/>
    <w:rsid w:val="00445E3F"/>
    <w:rsid w:val="0044615C"/>
    <w:rsid w:val="004508B9"/>
    <w:rsid w:val="00456487"/>
    <w:rsid w:val="00456559"/>
    <w:rsid w:val="00456FFC"/>
    <w:rsid w:val="004607AF"/>
    <w:rsid w:val="00461C8D"/>
    <w:rsid w:val="00461E6F"/>
    <w:rsid w:val="00461F1B"/>
    <w:rsid w:val="004635FC"/>
    <w:rsid w:val="00465348"/>
    <w:rsid w:val="00471604"/>
    <w:rsid w:val="00491745"/>
    <w:rsid w:val="004961DC"/>
    <w:rsid w:val="004A191C"/>
    <w:rsid w:val="004A36B2"/>
    <w:rsid w:val="004A3998"/>
    <w:rsid w:val="004B1157"/>
    <w:rsid w:val="004B6478"/>
    <w:rsid w:val="004C0C57"/>
    <w:rsid w:val="004C1788"/>
    <w:rsid w:val="004D15CD"/>
    <w:rsid w:val="004E04BA"/>
    <w:rsid w:val="004E0B2C"/>
    <w:rsid w:val="004E181B"/>
    <w:rsid w:val="004E4CA9"/>
    <w:rsid w:val="004E601E"/>
    <w:rsid w:val="004F08B6"/>
    <w:rsid w:val="004F229A"/>
    <w:rsid w:val="004F3BA4"/>
    <w:rsid w:val="004F646F"/>
    <w:rsid w:val="00501679"/>
    <w:rsid w:val="00501944"/>
    <w:rsid w:val="005047C5"/>
    <w:rsid w:val="00510327"/>
    <w:rsid w:val="005107A1"/>
    <w:rsid w:val="005130F0"/>
    <w:rsid w:val="00514E69"/>
    <w:rsid w:val="00516922"/>
    <w:rsid w:val="00524939"/>
    <w:rsid w:val="0052757B"/>
    <w:rsid w:val="00527FDA"/>
    <w:rsid w:val="00531002"/>
    <w:rsid w:val="00533798"/>
    <w:rsid w:val="00535631"/>
    <w:rsid w:val="00536C85"/>
    <w:rsid w:val="00537A98"/>
    <w:rsid w:val="00540786"/>
    <w:rsid w:val="00540E6F"/>
    <w:rsid w:val="005425D9"/>
    <w:rsid w:val="0054382F"/>
    <w:rsid w:val="005453B1"/>
    <w:rsid w:val="00546B59"/>
    <w:rsid w:val="005471C5"/>
    <w:rsid w:val="00547D3C"/>
    <w:rsid w:val="00554720"/>
    <w:rsid w:val="00555898"/>
    <w:rsid w:val="0055682C"/>
    <w:rsid w:val="00560E38"/>
    <w:rsid w:val="005649F1"/>
    <w:rsid w:val="00565A4F"/>
    <w:rsid w:val="00566957"/>
    <w:rsid w:val="0057170A"/>
    <w:rsid w:val="00573FB9"/>
    <w:rsid w:val="00576CB7"/>
    <w:rsid w:val="00576FAA"/>
    <w:rsid w:val="005829B5"/>
    <w:rsid w:val="00593E7D"/>
    <w:rsid w:val="005959F1"/>
    <w:rsid w:val="005A4CC0"/>
    <w:rsid w:val="005A52CD"/>
    <w:rsid w:val="005B215C"/>
    <w:rsid w:val="005B298B"/>
    <w:rsid w:val="005B305B"/>
    <w:rsid w:val="005B6F57"/>
    <w:rsid w:val="005B7D13"/>
    <w:rsid w:val="005C159A"/>
    <w:rsid w:val="005C3797"/>
    <w:rsid w:val="005C4115"/>
    <w:rsid w:val="005D1CF4"/>
    <w:rsid w:val="005D3A95"/>
    <w:rsid w:val="005D3D1B"/>
    <w:rsid w:val="005D7564"/>
    <w:rsid w:val="005E1097"/>
    <w:rsid w:val="005E5FBB"/>
    <w:rsid w:val="005F256D"/>
    <w:rsid w:val="005F28B5"/>
    <w:rsid w:val="005F50B4"/>
    <w:rsid w:val="005F599C"/>
    <w:rsid w:val="006035CE"/>
    <w:rsid w:val="00603951"/>
    <w:rsid w:val="00604D74"/>
    <w:rsid w:val="00605B68"/>
    <w:rsid w:val="00611429"/>
    <w:rsid w:val="006117D0"/>
    <w:rsid w:val="00612664"/>
    <w:rsid w:val="00613C27"/>
    <w:rsid w:val="006144A2"/>
    <w:rsid w:val="00614F40"/>
    <w:rsid w:val="0061595B"/>
    <w:rsid w:val="00621F5A"/>
    <w:rsid w:val="00622AF9"/>
    <w:rsid w:val="00625F27"/>
    <w:rsid w:val="00625F34"/>
    <w:rsid w:val="00627693"/>
    <w:rsid w:val="00627D5B"/>
    <w:rsid w:val="00631888"/>
    <w:rsid w:val="00631B9C"/>
    <w:rsid w:val="0063390F"/>
    <w:rsid w:val="00634111"/>
    <w:rsid w:val="00637353"/>
    <w:rsid w:val="006373ED"/>
    <w:rsid w:val="00641937"/>
    <w:rsid w:val="00643C39"/>
    <w:rsid w:val="00644745"/>
    <w:rsid w:val="00644E7C"/>
    <w:rsid w:val="00646214"/>
    <w:rsid w:val="00646CB2"/>
    <w:rsid w:val="00650F9D"/>
    <w:rsid w:val="00654798"/>
    <w:rsid w:val="00656028"/>
    <w:rsid w:val="0065675C"/>
    <w:rsid w:val="00660744"/>
    <w:rsid w:val="00660AD8"/>
    <w:rsid w:val="00661A0C"/>
    <w:rsid w:val="00663DDF"/>
    <w:rsid w:val="00666A97"/>
    <w:rsid w:val="006749B9"/>
    <w:rsid w:val="00676444"/>
    <w:rsid w:val="00681B1F"/>
    <w:rsid w:val="00681CB2"/>
    <w:rsid w:val="00684CB1"/>
    <w:rsid w:val="0068537B"/>
    <w:rsid w:val="00685911"/>
    <w:rsid w:val="00685B66"/>
    <w:rsid w:val="00686E18"/>
    <w:rsid w:val="00690435"/>
    <w:rsid w:val="0069088C"/>
    <w:rsid w:val="00691540"/>
    <w:rsid w:val="00694596"/>
    <w:rsid w:val="0069503D"/>
    <w:rsid w:val="00695AC2"/>
    <w:rsid w:val="00696987"/>
    <w:rsid w:val="006A2FD6"/>
    <w:rsid w:val="006A4200"/>
    <w:rsid w:val="006A6E75"/>
    <w:rsid w:val="006B0493"/>
    <w:rsid w:val="006B63C4"/>
    <w:rsid w:val="006C2A41"/>
    <w:rsid w:val="006C47EE"/>
    <w:rsid w:val="006C52E6"/>
    <w:rsid w:val="006D35A9"/>
    <w:rsid w:val="006D5DA8"/>
    <w:rsid w:val="006D6635"/>
    <w:rsid w:val="006D6A38"/>
    <w:rsid w:val="006D6E22"/>
    <w:rsid w:val="006D7415"/>
    <w:rsid w:val="006E0140"/>
    <w:rsid w:val="006E3B17"/>
    <w:rsid w:val="006E413C"/>
    <w:rsid w:val="006E69E9"/>
    <w:rsid w:val="006E6A9E"/>
    <w:rsid w:val="006F2CC1"/>
    <w:rsid w:val="006F2F84"/>
    <w:rsid w:val="006F4810"/>
    <w:rsid w:val="006F4A5D"/>
    <w:rsid w:val="006F5FCB"/>
    <w:rsid w:val="00700199"/>
    <w:rsid w:val="00701399"/>
    <w:rsid w:val="0070303D"/>
    <w:rsid w:val="00703470"/>
    <w:rsid w:val="00704660"/>
    <w:rsid w:val="0070473B"/>
    <w:rsid w:val="0070581D"/>
    <w:rsid w:val="00707F87"/>
    <w:rsid w:val="00710562"/>
    <w:rsid w:val="00711400"/>
    <w:rsid w:val="00712F70"/>
    <w:rsid w:val="00713A7C"/>
    <w:rsid w:val="00715EF6"/>
    <w:rsid w:val="00717BA4"/>
    <w:rsid w:val="007212E2"/>
    <w:rsid w:val="00721564"/>
    <w:rsid w:val="007315A9"/>
    <w:rsid w:val="0073414C"/>
    <w:rsid w:val="00734C16"/>
    <w:rsid w:val="0073736D"/>
    <w:rsid w:val="0074014F"/>
    <w:rsid w:val="00741717"/>
    <w:rsid w:val="007434CA"/>
    <w:rsid w:val="00743B53"/>
    <w:rsid w:val="007534D3"/>
    <w:rsid w:val="00753A6E"/>
    <w:rsid w:val="00760B84"/>
    <w:rsid w:val="007662F3"/>
    <w:rsid w:val="0076750B"/>
    <w:rsid w:val="00770DF4"/>
    <w:rsid w:val="00771BB7"/>
    <w:rsid w:val="00773CB5"/>
    <w:rsid w:val="00774A28"/>
    <w:rsid w:val="00775AF6"/>
    <w:rsid w:val="00777BC3"/>
    <w:rsid w:val="007800A3"/>
    <w:rsid w:val="00782819"/>
    <w:rsid w:val="007842D4"/>
    <w:rsid w:val="0078523D"/>
    <w:rsid w:val="00786DCE"/>
    <w:rsid w:val="0079227D"/>
    <w:rsid w:val="007941A6"/>
    <w:rsid w:val="0079532A"/>
    <w:rsid w:val="00797DBA"/>
    <w:rsid w:val="007A1E3A"/>
    <w:rsid w:val="007A3E94"/>
    <w:rsid w:val="007A5CFA"/>
    <w:rsid w:val="007B0820"/>
    <w:rsid w:val="007B098C"/>
    <w:rsid w:val="007B3091"/>
    <w:rsid w:val="007B3AA9"/>
    <w:rsid w:val="007B458C"/>
    <w:rsid w:val="007B483E"/>
    <w:rsid w:val="007B6E25"/>
    <w:rsid w:val="007C0EB0"/>
    <w:rsid w:val="007C36A5"/>
    <w:rsid w:val="007C608F"/>
    <w:rsid w:val="007C7E7B"/>
    <w:rsid w:val="007D4787"/>
    <w:rsid w:val="007D5283"/>
    <w:rsid w:val="007D5E6A"/>
    <w:rsid w:val="007E15B0"/>
    <w:rsid w:val="007F0CA6"/>
    <w:rsid w:val="007F2344"/>
    <w:rsid w:val="007F4CAF"/>
    <w:rsid w:val="007F5201"/>
    <w:rsid w:val="0080052A"/>
    <w:rsid w:val="008006CD"/>
    <w:rsid w:val="00802257"/>
    <w:rsid w:val="00802DF5"/>
    <w:rsid w:val="00803F8B"/>
    <w:rsid w:val="00804551"/>
    <w:rsid w:val="00805CA9"/>
    <w:rsid w:val="0080624D"/>
    <w:rsid w:val="0081266C"/>
    <w:rsid w:val="00813460"/>
    <w:rsid w:val="00814F13"/>
    <w:rsid w:val="00815DED"/>
    <w:rsid w:val="00816C3F"/>
    <w:rsid w:val="00817622"/>
    <w:rsid w:val="00821400"/>
    <w:rsid w:val="00822557"/>
    <w:rsid w:val="0083189B"/>
    <w:rsid w:val="008334D7"/>
    <w:rsid w:val="00836731"/>
    <w:rsid w:val="0083714C"/>
    <w:rsid w:val="00840768"/>
    <w:rsid w:val="00841EE3"/>
    <w:rsid w:val="00842194"/>
    <w:rsid w:val="00842C59"/>
    <w:rsid w:val="00845B5C"/>
    <w:rsid w:val="00845C37"/>
    <w:rsid w:val="00847AA6"/>
    <w:rsid w:val="008526B5"/>
    <w:rsid w:val="00855B97"/>
    <w:rsid w:val="00857E52"/>
    <w:rsid w:val="008604F8"/>
    <w:rsid w:val="00861F05"/>
    <w:rsid w:val="00862F1E"/>
    <w:rsid w:val="00870CEF"/>
    <w:rsid w:val="00871158"/>
    <w:rsid w:val="00872DF0"/>
    <w:rsid w:val="0087577F"/>
    <w:rsid w:val="00881A88"/>
    <w:rsid w:val="0089124B"/>
    <w:rsid w:val="008927A6"/>
    <w:rsid w:val="00892E3E"/>
    <w:rsid w:val="00892F9A"/>
    <w:rsid w:val="00893433"/>
    <w:rsid w:val="008A0E32"/>
    <w:rsid w:val="008A1203"/>
    <w:rsid w:val="008B0AB3"/>
    <w:rsid w:val="008B1886"/>
    <w:rsid w:val="008B4175"/>
    <w:rsid w:val="008B569E"/>
    <w:rsid w:val="008D4792"/>
    <w:rsid w:val="008E1DDC"/>
    <w:rsid w:val="008E23FA"/>
    <w:rsid w:val="008E4B87"/>
    <w:rsid w:val="008E6B21"/>
    <w:rsid w:val="008E70DE"/>
    <w:rsid w:val="008F1E79"/>
    <w:rsid w:val="008F29A5"/>
    <w:rsid w:val="008F3727"/>
    <w:rsid w:val="008F7966"/>
    <w:rsid w:val="0090044E"/>
    <w:rsid w:val="0090341A"/>
    <w:rsid w:val="00904C5E"/>
    <w:rsid w:val="00910BC9"/>
    <w:rsid w:val="00912A89"/>
    <w:rsid w:val="00915B53"/>
    <w:rsid w:val="00917048"/>
    <w:rsid w:val="00922C26"/>
    <w:rsid w:val="00922FBD"/>
    <w:rsid w:val="00924A6C"/>
    <w:rsid w:val="00925772"/>
    <w:rsid w:val="00931793"/>
    <w:rsid w:val="00933836"/>
    <w:rsid w:val="00952AE6"/>
    <w:rsid w:val="00952C89"/>
    <w:rsid w:val="009559AD"/>
    <w:rsid w:val="00955A40"/>
    <w:rsid w:val="00960533"/>
    <w:rsid w:val="00964870"/>
    <w:rsid w:val="009672D0"/>
    <w:rsid w:val="0096737D"/>
    <w:rsid w:val="009673A7"/>
    <w:rsid w:val="00970518"/>
    <w:rsid w:val="009744C0"/>
    <w:rsid w:val="00974546"/>
    <w:rsid w:val="009750C8"/>
    <w:rsid w:val="00975CC0"/>
    <w:rsid w:val="0097717A"/>
    <w:rsid w:val="00981DE1"/>
    <w:rsid w:val="00983E7F"/>
    <w:rsid w:val="00985CDE"/>
    <w:rsid w:val="00986AD2"/>
    <w:rsid w:val="009904DD"/>
    <w:rsid w:val="0099097F"/>
    <w:rsid w:val="0099108E"/>
    <w:rsid w:val="00991241"/>
    <w:rsid w:val="00992F29"/>
    <w:rsid w:val="00994C65"/>
    <w:rsid w:val="009A12C0"/>
    <w:rsid w:val="009A2261"/>
    <w:rsid w:val="009A6596"/>
    <w:rsid w:val="009A76EC"/>
    <w:rsid w:val="009B0350"/>
    <w:rsid w:val="009B0A8B"/>
    <w:rsid w:val="009B0B03"/>
    <w:rsid w:val="009B2A37"/>
    <w:rsid w:val="009B67AD"/>
    <w:rsid w:val="009C11A9"/>
    <w:rsid w:val="009C2DC1"/>
    <w:rsid w:val="009C3919"/>
    <w:rsid w:val="009C46CD"/>
    <w:rsid w:val="009C4899"/>
    <w:rsid w:val="009C5A59"/>
    <w:rsid w:val="009D25C2"/>
    <w:rsid w:val="009D410F"/>
    <w:rsid w:val="009D5E46"/>
    <w:rsid w:val="009D7D9A"/>
    <w:rsid w:val="009E025D"/>
    <w:rsid w:val="009E1B48"/>
    <w:rsid w:val="009E7649"/>
    <w:rsid w:val="009F3E5F"/>
    <w:rsid w:val="009F6C71"/>
    <w:rsid w:val="00A0021C"/>
    <w:rsid w:val="00A00D69"/>
    <w:rsid w:val="00A02784"/>
    <w:rsid w:val="00A02913"/>
    <w:rsid w:val="00A052DE"/>
    <w:rsid w:val="00A05DEF"/>
    <w:rsid w:val="00A06474"/>
    <w:rsid w:val="00A07313"/>
    <w:rsid w:val="00A110BA"/>
    <w:rsid w:val="00A127F6"/>
    <w:rsid w:val="00A13675"/>
    <w:rsid w:val="00A158FA"/>
    <w:rsid w:val="00A16664"/>
    <w:rsid w:val="00A172F2"/>
    <w:rsid w:val="00A20A50"/>
    <w:rsid w:val="00A23EC3"/>
    <w:rsid w:val="00A264C0"/>
    <w:rsid w:val="00A277EB"/>
    <w:rsid w:val="00A3069E"/>
    <w:rsid w:val="00A33D8A"/>
    <w:rsid w:val="00A34401"/>
    <w:rsid w:val="00A3461E"/>
    <w:rsid w:val="00A35D74"/>
    <w:rsid w:val="00A35FC6"/>
    <w:rsid w:val="00A44B1A"/>
    <w:rsid w:val="00A46046"/>
    <w:rsid w:val="00A47B05"/>
    <w:rsid w:val="00A50E7B"/>
    <w:rsid w:val="00A50EBA"/>
    <w:rsid w:val="00A53403"/>
    <w:rsid w:val="00A55288"/>
    <w:rsid w:val="00A56187"/>
    <w:rsid w:val="00A60F48"/>
    <w:rsid w:val="00A668E7"/>
    <w:rsid w:val="00A713D2"/>
    <w:rsid w:val="00A76A52"/>
    <w:rsid w:val="00A8149D"/>
    <w:rsid w:val="00A87720"/>
    <w:rsid w:val="00A91788"/>
    <w:rsid w:val="00A92A5C"/>
    <w:rsid w:val="00A94CF9"/>
    <w:rsid w:val="00A971B1"/>
    <w:rsid w:val="00A97674"/>
    <w:rsid w:val="00AA0A31"/>
    <w:rsid w:val="00AA1F20"/>
    <w:rsid w:val="00AA317A"/>
    <w:rsid w:val="00AA52B8"/>
    <w:rsid w:val="00AB0C61"/>
    <w:rsid w:val="00AB0CA6"/>
    <w:rsid w:val="00AB13DE"/>
    <w:rsid w:val="00AB6AA4"/>
    <w:rsid w:val="00AC07B5"/>
    <w:rsid w:val="00AC30BC"/>
    <w:rsid w:val="00AC389E"/>
    <w:rsid w:val="00AC4382"/>
    <w:rsid w:val="00AC561A"/>
    <w:rsid w:val="00AC5A01"/>
    <w:rsid w:val="00AC7485"/>
    <w:rsid w:val="00AD3339"/>
    <w:rsid w:val="00AD474E"/>
    <w:rsid w:val="00AD677F"/>
    <w:rsid w:val="00AE37C7"/>
    <w:rsid w:val="00AE3F57"/>
    <w:rsid w:val="00AE48D3"/>
    <w:rsid w:val="00AE4C22"/>
    <w:rsid w:val="00AE4CF9"/>
    <w:rsid w:val="00AF2F86"/>
    <w:rsid w:val="00AF4F09"/>
    <w:rsid w:val="00AF7F2B"/>
    <w:rsid w:val="00B02FF5"/>
    <w:rsid w:val="00B04AB9"/>
    <w:rsid w:val="00B15FF9"/>
    <w:rsid w:val="00B1665B"/>
    <w:rsid w:val="00B21149"/>
    <w:rsid w:val="00B25F03"/>
    <w:rsid w:val="00B27925"/>
    <w:rsid w:val="00B32325"/>
    <w:rsid w:val="00B363A9"/>
    <w:rsid w:val="00B37003"/>
    <w:rsid w:val="00B45498"/>
    <w:rsid w:val="00B542B7"/>
    <w:rsid w:val="00B56446"/>
    <w:rsid w:val="00B569A1"/>
    <w:rsid w:val="00B57DDB"/>
    <w:rsid w:val="00B61474"/>
    <w:rsid w:val="00B6300D"/>
    <w:rsid w:val="00B64171"/>
    <w:rsid w:val="00B671EB"/>
    <w:rsid w:val="00B67633"/>
    <w:rsid w:val="00B73725"/>
    <w:rsid w:val="00B755FC"/>
    <w:rsid w:val="00B77965"/>
    <w:rsid w:val="00B814FE"/>
    <w:rsid w:val="00B83851"/>
    <w:rsid w:val="00B83DC1"/>
    <w:rsid w:val="00B875E1"/>
    <w:rsid w:val="00B9497F"/>
    <w:rsid w:val="00BA014D"/>
    <w:rsid w:val="00BA1871"/>
    <w:rsid w:val="00BA2680"/>
    <w:rsid w:val="00BA4544"/>
    <w:rsid w:val="00BB0D38"/>
    <w:rsid w:val="00BB1693"/>
    <w:rsid w:val="00BB177B"/>
    <w:rsid w:val="00BB1EB4"/>
    <w:rsid w:val="00BB664C"/>
    <w:rsid w:val="00BB6C17"/>
    <w:rsid w:val="00BC07A6"/>
    <w:rsid w:val="00BC1FD9"/>
    <w:rsid w:val="00BC206D"/>
    <w:rsid w:val="00BC2862"/>
    <w:rsid w:val="00BC2996"/>
    <w:rsid w:val="00BE0FA1"/>
    <w:rsid w:val="00BE72C0"/>
    <w:rsid w:val="00BF1FC0"/>
    <w:rsid w:val="00BF644C"/>
    <w:rsid w:val="00BF66B6"/>
    <w:rsid w:val="00C00DC9"/>
    <w:rsid w:val="00C06400"/>
    <w:rsid w:val="00C13C2C"/>
    <w:rsid w:val="00C225D9"/>
    <w:rsid w:val="00C24448"/>
    <w:rsid w:val="00C269B8"/>
    <w:rsid w:val="00C27EC7"/>
    <w:rsid w:val="00C30D2D"/>
    <w:rsid w:val="00C33BED"/>
    <w:rsid w:val="00C4074D"/>
    <w:rsid w:val="00C4145D"/>
    <w:rsid w:val="00C42609"/>
    <w:rsid w:val="00C42DB1"/>
    <w:rsid w:val="00C5086B"/>
    <w:rsid w:val="00C50FE2"/>
    <w:rsid w:val="00C513A4"/>
    <w:rsid w:val="00C54D14"/>
    <w:rsid w:val="00C5562B"/>
    <w:rsid w:val="00C62915"/>
    <w:rsid w:val="00C633A9"/>
    <w:rsid w:val="00C64784"/>
    <w:rsid w:val="00C66B8C"/>
    <w:rsid w:val="00C67F95"/>
    <w:rsid w:val="00C80847"/>
    <w:rsid w:val="00C8327D"/>
    <w:rsid w:val="00C832D8"/>
    <w:rsid w:val="00C90E57"/>
    <w:rsid w:val="00C91D72"/>
    <w:rsid w:val="00C95641"/>
    <w:rsid w:val="00CA22EC"/>
    <w:rsid w:val="00CA3F22"/>
    <w:rsid w:val="00CA515F"/>
    <w:rsid w:val="00CA5C76"/>
    <w:rsid w:val="00CA69BE"/>
    <w:rsid w:val="00CB0C6A"/>
    <w:rsid w:val="00CB1954"/>
    <w:rsid w:val="00CB1B9A"/>
    <w:rsid w:val="00CB2AF6"/>
    <w:rsid w:val="00CB4816"/>
    <w:rsid w:val="00CB4DA1"/>
    <w:rsid w:val="00CB5B4A"/>
    <w:rsid w:val="00CC135B"/>
    <w:rsid w:val="00CC75F3"/>
    <w:rsid w:val="00CE42C0"/>
    <w:rsid w:val="00CE56F5"/>
    <w:rsid w:val="00CE6162"/>
    <w:rsid w:val="00CF30A7"/>
    <w:rsid w:val="00CF3226"/>
    <w:rsid w:val="00CF35A5"/>
    <w:rsid w:val="00CF632D"/>
    <w:rsid w:val="00CF7D8D"/>
    <w:rsid w:val="00D01098"/>
    <w:rsid w:val="00D02067"/>
    <w:rsid w:val="00D050CF"/>
    <w:rsid w:val="00D105DE"/>
    <w:rsid w:val="00D10CB3"/>
    <w:rsid w:val="00D10CF0"/>
    <w:rsid w:val="00D17B5D"/>
    <w:rsid w:val="00D217DD"/>
    <w:rsid w:val="00D255CC"/>
    <w:rsid w:val="00D258DC"/>
    <w:rsid w:val="00D260FB"/>
    <w:rsid w:val="00D4066D"/>
    <w:rsid w:val="00D4217B"/>
    <w:rsid w:val="00D43B68"/>
    <w:rsid w:val="00D4479A"/>
    <w:rsid w:val="00D462B6"/>
    <w:rsid w:val="00D509B2"/>
    <w:rsid w:val="00D5249F"/>
    <w:rsid w:val="00D53581"/>
    <w:rsid w:val="00D537C4"/>
    <w:rsid w:val="00D53AC7"/>
    <w:rsid w:val="00D55C41"/>
    <w:rsid w:val="00D57403"/>
    <w:rsid w:val="00D60ED8"/>
    <w:rsid w:val="00D611F4"/>
    <w:rsid w:val="00D6251D"/>
    <w:rsid w:val="00D71E6A"/>
    <w:rsid w:val="00D73714"/>
    <w:rsid w:val="00D74877"/>
    <w:rsid w:val="00D76773"/>
    <w:rsid w:val="00D80937"/>
    <w:rsid w:val="00D810B9"/>
    <w:rsid w:val="00D82DE4"/>
    <w:rsid w:val="00D912B3"/>
    <w:rsid w:val="00D96D8D"/>
    <w:rsid w:val="00DA0A2A"/>
    <w:rsid w:val="00DA11A0"/>
    <w:rsid w:val="00DA1655"/>
    <w:rsid w:val="00DA2D0E"/>
    <w:rsid w:val="00DA6459"/>
    <w:rsid w:val="00DB1C1F"/>
    <w:rsid w:val="00DB389B"/>
    <w:rsid w:val="00DB4E10"/>
    <w:rsid w:val="00DB5726"/>
    <w:rsid w:val="00DC0191"/>
    <w:rsid w:val="00DC5490"/>
    <w:rsid w:val="00DC6EB9"/>
    <w:rsid w:val="00DD01EC"/>
    <w:rsid w:val="00DD30D4"/>
    <w:rsid w:val="00DD6796"/>
    <w:rsid w:val="00DE61BB"/>
    <w:rsid w:val="00DE65C0"/>
    <w:rsid w:val="00DE7B40"/>
    <w:rsid w:val="00DF0EBC"/>
    <w:rsid w:val="00DF1C56"/>
    <w:rsid w:val="00DF24D7"/>
    <w:rsid w:val="00DF3D41"/>
    <w:rsid w:val="00DF3EED"/>
    <w:rsid w:val="00E01980"/>
    <w:rsid w:val="00E045D8"/>
    <w:rsid w:val="00E0561A"/>
    <w:rsid w:val="00E10132"/>
    <w:rsid w:val="00E11538"/>
    <w:rsid w:val="00E153D9"/>
    <w:rsid w:val="00E15740"/>
    <w:rsid w:val="00E17ED3"/>
    <w:rsid w:val="00E22832"/>
    <w:rsid w:val="00E25EF5"/>
    <w:rsid w:val="00E2640B"/>
    <w:rsid w:val="00E26CBE"/>
    <w:rsid w:val="00E32BF7"/>
    <w:rsid w:val="00E35163"/>
    <w:rsid w:val="00E425FC"/>
    <w:rsid w:val="00E436A8"/>
    <w:rsid w:val="00E43AE1"/>
    <w:rsid w:val="00E45C09"/>
    <w:rsid w:val="00E46BE2"/>
    <w:rsid w:val="00E52A2C"/>
    <w:rsid w:val="00E52C9F"/>
    <w:rsid w:val="00E566B8"/>
    <w:rsid w:val="00E62CDB"/>
    <w:rsid w:val="00E635B5"/>
    <w:rsid w:val="00E63DBE"/>
    <w:rsid w:val="00E649D2"/>
    <w:rsid w:val="00E67975"/>
    <w:rsid w:val="00E72E38"/>
    <w:rsid w:val="00E73D50"/>
    <w:rsid w:val="00E73D89"/>
    <w:rsid w:val="00E74776"/>
    <w:rsid w:val="00E74B8F"/>
    <w:rsid w:val="00E74D3D"/>
    <w:rsid w:val="00E75F77"/>
    <w:rsid w:val="00E766CA"/>
    <w:rsid w:val="00E80A78"/>
    <w:rsid w:val="00E846AB"/>
    <w:rsid w:val="00E92E6D"/>
    <w:rsid w:val="00EA4BD7"/>
    <w:rsid w:val="00EA6506"/>
    <w:rsid w:val="00EB2609"/>
    <w:rsid w:val="00EB2D39"/>
    <w:rsid w:val="00EB2FF9"/>
    <w:rsid w:val="00EB6399"/>
    <w:rsid w:val="00EC0BA3"/>
    <w:rsid w:val="00EC2D21"/>
    <w:rsid w:val="00ED1317"/>
    <w:rsid w:val="00EE147C"/>
    <w:rsid w:val="00EE6457"/>
    <w:rsid w:val="00EE7675"/>
    <w:rsid w:val="00EE7806"/>
    <w:rsid w:val="00EF19B6"/>
    <w:rsid w:val="00EF3A25"/>
    <w:rsid w:val="00EF4F01"/>
    <w:rsid w:val="00EF70D0"/>
    <w:rsid w:val="00F0184C"/>
    <w:rsid w:val="00F06B20"/>
    <w:rsid w:val="00F078DF"/>
    <w:rsid w:val="00F13724"/>
    <w:rsid w:val="00F203FD"/>
    <w:rsid w:val="00F21D1A"/>
    <w:rsid w:val="00F22C67"/>
    <w:rsid w:val="00F2659A"/>
    <w:rsid w:val="00F33FF8"/>
    <w:rsid w:val="00F34A8B"/>
    <w:rsid w:val="00F36937"/>
    <w:rsid w:val="00F3718A"/>
    <w:rsid w:val="00F4013F"/>
    <w:rsid w:val="00F43CA6"/>
    <w:rsid w:val="00F51765"/>
    <w:rsid w:val="00F525CB"/>
    <w:rsid w:val="00F546B8"/>
    <w:rsid w:val="00F550FC"/>
    <w:rsid w:val="00F55D0D"/>
    <w:rsid w:val="00F55E8E"/>
    <w:rsid w:val="00F623A5"/>
    <w:rsid w:val="00F65DCD"/>
    <w:rsid w:val="00F65F3B"/>
    <w:rsid w:val="00F67595"/>
    <w:rsid w:val="00F71A23"/>
    <w:rsid w:val="00F729C6"/>
    <w:rsid w:val="00F73B16"/>
    <w:rsid w:val="00F74D78"/>
    <w:rsid w:val="00F80212"/>
    <w:rsid w:val="00F823E6"/>
    <w:rsid w:val="00F94244"/>
    <w:rsid w:val="00F949FE"/>
    <w:rsid w:val="00FA13BF"/>
    <w:rsid w:val="00FA3F26"/>
    <w:rsid w:val="00FA6829"/>
    <w:rsid w:val="00FA7E71"/>
    <w:rsid w:val="00FB0FDA"/>
    <w:rsid w:val="00FB3A5A"/>
    <w:rsid w:val="00FB434B"/>
    <w:rsid w:val="00FB6032"/>
    <w:rsid w:val="00FC0FD9"/>
    <w:rsid w:val="00FC3305"/>
    <w:rsid w:val="00FC663B"/>
    <w:rsid w:val="00FD73CA"/>
    <w:rsid w:val="00FE0B46"/>
    <w:rsid w:val="00FE1220"/>
    <w:rsid w:val="00FE3D0A"/>
    <w:rsid w:val="00FE493B"/>
    <w:rsid w:val="00FE7FB5"/>
    <w:rsid w:val="00FF1C57"/>
    <w:rsid w:val="00FF74F9"/>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E14020"/>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80052A"/>
    <w:rPr>
      <w:rFonts w:ascii="Times New Roman" w:hAnsi="Times New Roman" w:cs="Times New Roman"/>
    </w:rPr>
  </w:style>
  <w:style w:type="paragraph" w:styleId="Heading1">
    <w:name w:val="heading 1"/>
    <w:basedOn w:val="Normal"/>
    <w:next w:val="Normal"/>
    <w:link w:val="Heading1Char"/>
    <w:uiPriority w:val="9"/>
    <w:qFormat/>
    <w:rsid w:val="00EE7806"/>
    <w:pPr>
      <w:keepNext/>
      <w:outlineLvl w:val="0"/>
    </w:pPr>
    <w:rPr>
      <w:rFonts w:eastAsia="Times New Roman"/>
      <w:b/>
      <w:bCs/>
      <w:sz w:val="28"/>
      <w:szCs w:val="28"/>
    </w:rPr>
  </w:style>
  <w:style w:type="paragraph" w:styleId="Heading4">
    <w:name w:val="heading 4"/>
    <w:basedOn w:val="Normal"/>
    <w:next w:val="Normal"/>
    <w:link w:val="Heading4Char"/>
    <w:uiPriority w:val="9"/>
    <w:semiHidden/>
    <w:unhideWhenUsed/>
    <w:qFormat/>
    <w:rsid w:val="007D4787"/>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6">
    <w:name w:val="heading 6"/>
    <w:basedOn w:val="Normal"/>
    <w:next w:val="Normal"/>
    <w:link w:val="Heading6Char"/>
    <w:qFormat/>
    <w:rsid w:val="00EE7806"/>
    <w:pPr>
      <w:spacing w:before="240" w:after="60"/>
      <w:outlineLvl w:val="5"/>
    </w:pPr>
    <w:rPr>
      <w:rFonts w:eastAsia="Times New Roman"/>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1">
    <w:name w:val="p1"/>
    <w:basedOn w:val="Normal"/>
    <w:rsid w:val="004C1788"/>
    <w:pPr>
      <w:jc w:val="center"/>
    </w:pPr>
    <w:rPr>
      <w:rFonts w:ascii="Times" w:hAnsi="Times"/>
      <w:sz w:val="18"/>
      <w:szCs w:val="18"/>
    </w:rPr>
  </w:style>
  <w:style w:type="paragraph" w:customStyle="1" w:styleId="p2">
    <w:name w:val="p2"/>
    <w:basedOn w:val="Normal"/>
    <w:rsid w:val="004C1788"/>
    <w:rPr>
      <w:rFonts w:ascii="Times" w:hAnsi="Times"/>
      <w:sz w:val="18"/>
      <w:szCs w:val="18"/>
    </w:rPr>
  </w:style>
  <w:style w:type="paragraph" w:customStyle="1" w:styleId="p3">
    <w:name w:val="p3"/>
    <w:basedOn w:val="Normal"/>
    <w:rsid w:val="004C1788"/>
    <w:pPr>
      <w:jc w:val="center"/>
    </w:pPr>
    <w:rPr>
      <w:sz w:val="18"/>
      <w:szCs w:val="18"/>
    </w:rPr>
  </w:style>
  <w:style w:type="paragraph" w:customStyle="1" w:styleId="p4">
    <w:name w:val="p4"/>
    <w:basedOn w:val="Normal"/>
    <w:rsid w:val="004C1788"/>
    <w:pPr>
      <w:jc w:val="both"/>
    </w:pPr>
    <w:rPr>
      <w:sz w:val="18"/>
      <w:szCs w:val="18"/>
    </w:rPr>
  </w:style>
  <w:style w:type="paragraph" w:customStyle="1" w:styleId="p5">
    <w:name w:val="p5"/>
    <w:basedOn w:val="Normal"/>
    <w:rsid w:val="004C1788"/>
    <w:pPr>
      <w:jc w:val="both"/>
    </w:pPr>
    <w:rPr>
      <w:rFonts w:ascii="Times" w:hAnsi="Times"/>
      <w:sz w:val="18"/>
      <w:szCs w:val="18"/>
    </w:rPr>
  </w:style>
  <w:style w:type="paragraph" w:customStyle="1" w:styleId="p6">
    <w:name w:val="p6"/>
    <w:basedOn w:val="Normal"/>
    <w:rsid w:val="004C1788"/>
    <w:pPr>
      <w:ind w:left="270"/>
      <w:jc w:val="center"/>
    </w:pPr>
    <w:rPr>
      <w:sz w:val="18"/>
      <w:szCs w:val="18"/>
    </w:rPr>
  </w:style>
  <w:style w:type="paragraph" w:customStyle="1" w:styleId="p7">
    <w:name w:val="p7"/>
    <w:basedOn w:val="Normal"/>
    <w:rsid w:val="004C1788"/>
    <w:pPr>
      <w:jc w:val="both"/>
    </w:pPr>
    <w:rPr>
      <w:color w:val="000000"/>
      <w:sz w:val="18"/>
      <w:szCs w:val="18"/>
    </w:rPr>
  </w:style>
  <w:style w:type="paragraph" w:customStyle="1" w:styleId="p8">
    <w:name w:val="p8"/>
    <w:basedOn w:val="Normal"/>
    <w:rsid w:val="004C1788"/>
    <w:rPr>
      <w:sz w:val="18"/>
      <w:szCs w:val="18"/>
    </w:rPr>
  </w:style>
  <w:style w:type="paragraph" w:customStyle="1" w:styleId="p9">
    <w:name w:val="p9"/>
    <w:basedOn w:val="Normal"/>
    <w:rsid w:val="004C1788"/>
    <w:pPr>
      <w:ind w:left="68"/>
    </w:pPr>
    <w:rPr>
      <w:sz w:val="18"/>
      <w:szCs w:val="18"/>
    </w:rPr>
  </w:style>
  <w:style w:type="paragraph" w:customStyle="1" w:styleId="p10">
    <w:name w:val="p10"/>
    <w:basedOn w:val="Normal"/>
    <w:rsid w:val="004C1788"/>
    <w:pPr>
      <w:ind w:left="68"/>
    </w:pPr>
    <w:rPr>
      <w:rFonts w:ascii="Times" w:hAnsi="Times"/>
      <w:sz w:val="18"/>
      <w:szCs w:val="18"/>
    </w:rPr>
  </w:style>
  <w:style w:type="paragraph" w:customStyle="1" w:styleId="p11">
    <w:name w:val="p11"/>
    <w:basedOn w:val="Normal"/>
    <w:rsid w:val="004C1788"/>
    <w:pPr>
      <w:ind w:left="270"/>
      <w:jc w:val="both"/>
    </w:pPr>
    <w:rPr>
      <w:sz w:val="18"/>
      <w:szCs w:val="18"/>
    </w:rPr>
  </w:style>
  <w:style w:type="paragraph" w:customStyle="1" w:styleId="p12">
    <w:name w:val="p12"/>
    <w:basedOn w:val="Normal"/>
    <w:rsid w:val="004C1788"/>
    <w:pPr>
      <w:ind w:left="270"/>
      <w:jc w:val="both"/>
    </w:pPr>
    <w:rPr>
      <w:rFonts w:ascii="Times" w:hAnsi="Times"/>
      <w:sz w:val="18"/>
      <w:szCs w:val="18"/>
    </w:rPr>
  </w:style>
  <w:style w:type="paragraph" w:customStyle="1" w:styleId="p13">
    <w:name w:val="p13"/>
    <w:basedOn w:val="Normal"/>
    <w:rsid w:val="004C1788"/>
    <w:pPr>
      <w:jc w:val="both"/>
    </w:pPr>
    <w:rPr>
      <w:sz w:val="18"/>
      <w:szCs w:val="18"/>
    </w:rPr>
  </w:style>
  <w:style w:type="paragraph" w:customStyle="1" w:styleId="p14">
    <w:name w:val="p14"/>
    <w:basedOn w:val="Normal"/>
    <w:rsid w:val="004C1788"/>
    <w:pPr>
      <w:ind w:left="270"/>
    </w:pPr>
    <w:rPr>
      <w:sz w:val="18"/>
      <w:szCs w:val="18"/>
    </w:rPr>
  </w:style>
  <w:style w:type="paragraph" w:customStyle="1" w:styleId="p15">
    <w:name w:val="p15"/>
    <w:basedOn w:val="Normal"/>
    <w:rsid w:val="004C1788"/>
    <w:pPr>
      <w:ind w:left="270"/>
    </w:pPr>
    <w:rPr>
      <w:sz w:val="18"/>
      <w:szCs w:val="18"/>
    </w:rPr>
  </w:style>
  <w:style w:type="paragraph" w:customStyle="1" w:styleId="p16">
    <w:name w:val="p16"/>
    <w:basedOn w:val="Normal"/>
    <w:rsid w:val="004C1788"/>
    <w:pPr>
      <w:ind w:left="270"/>
    </w:pPr>
    <w:rPr>
      <w:rFonts w:ascii="Times" w:hAnsi="Times"/>
      <w:sz w:val="18"/>
      <w:szCs w:val="18"/>
    </w:rPr>
  </w:style>
  <w:style w:type="paragraph" w:customStyle="1" w:styleId="p17">
    <w:name w:val="p17"/>
    <w:basedOn w:val="Normal"/>
    <w:rsid w:val="004C1788"/>
    <w:rPr>
      <w:rFonts w:ascii="Times" w:hAnsi="Times"/>
      <w:sz w:val="18"/>
      <w:szCs w:val="18"/>
    </w:rPr>
  </w:style>
  <w:style w:type="paragraph" w:customStyle="1" w:styleId="p18">
    <w:name w:val="p18"/>
    <w:basedOn w:val="Normal"/>
    <w:rsid w:val="004C1788"/>
    <w:pPr>
      <w:ind w:left="68"/>
      <w:jc w:val="both"/>
    </w:pPr>
    <w:rPr>
      <w:sz w:val="18"/>
      <w:szCs w:val="18"/>
    </w:rPr>
  </w:style>
  <w:style w:type="paragraph" w:customStyle="1" w:styleId="p19">
    <w:name w:val="p19"/>
    <w:basedOn w:val="Normal"/>
    <w:rsid w:val="004C1788"/>
    <w:pPr>
      <w:jc w:val="center"/>
    </w:pPr>
    <w:rPr>
      <w:rFonts w:ascii="Times" w:hAnsi="Times"/>
      <w:sz w:val="18"/>
      <w:szCs w:val="18"/>
    </w:rPr>
  </w:style>
  <w:style w:type="paragraph" w:customStyle="1" w:styleId="p20">
    <w:name w:val="p20"/>
    <w:basedOn w:val="Normal"/>
    <w:rsid w:val="004C1788"/>
    <w:pPr>
      <w:ind w:left="68"/>
    </w:pPr>
    <w:rPr>
      <w:rFonts w:ascii="Times" w:hAnsi="Times"/>
      <w:sz w:val="18"/>
      <w:szCs w:val="18"/>
    </w:rPr>
  </w:style>
  <w:style w:type="paragraph" w:customStyle="1" w:styleId="p21">
    <w:name w:val="p21"/>
    <w:basedOn w:val="Normal"/>
    <w:rsid w:val="004C1788"/>
    <w:rPr>
      <w:color w:val="636363"/>
      <w:sz w:val="18"/>
      <w:szCs w:val="18"/>
    </w:rPr>
  </w:style>
  <w:style w:type="paragraph" w:customStyle="1" w:styleId="p22">
    <w:name w:val="p22"/>
    <w:basedOn w:val="Normal"/>
    <w:rsid w:val="004C1788"/>
    <w:rPr>
      <w:color w:val="636363"/>
      <w:sz w:val="18"/>
      <w:szCs w:val="18"/>
    </w:rPr>
  </w:style>
  <w:style w:type="paragraph" w:customStyle="1" w:styleId="p23">
    <w:name w:val="p23"/>
    <w:basedOn w:val="Normal"/>
    <w:rsid w:val="004C1788"/>
    <w:rPr>
      <w:sz w:val="18"/>
      <w:szCs w:val="18"/>
    </w:rPr>
  </w:style>
  <w:style w:type="paragraph" w:customStyle="1" w:styleId="p24">
    <w:name w:val="p24"/>
    <w:basedOn w:val="Normal"/>
    <w:rsid w:val="004C1788"/>
    <w:pPr>
      <w:ind w:left="540"/>
    </w:pPr>
    <w:rPr>
      <w:sz w:val="18"/>
      <w:szCs w:val="18"/>
    </w:rPr>
  </w:style>
  <w:style w:type="paragraph" w:customStyle="1" w:styleId="p25">
    <w:name w:val="p25"/>
    <w:basedOn w:val="Normal"/>
    <w:rsid w:val="004C1788"/>
    <w:pPr>
      <w:ind w:left="540"/>
    </w:pPr>
    <w:rPr>
      <w:sz w:val="18"/>
      <w:szCs w:val="18"/>
    </w:rPr>
  </w:style>
  <w:style w:type="paragraph" w:customStyle="1" w:styleId="p26">
    <w:name w:val="p26"/>
    <w:basedOn w:val="Normal"/>
    <w:rsid w:val="004C1788"/>
    <w:rPr>
      <w:color w:val="000000"/>
      <w:sz w:val="18"/>
      <w:szCs w:val="18"/>
    </w:rPr>
  </w:style>
  <w:style w:type="character" w:customStyle="1" w:styleId="s1">
    <w:name w:val="s1"/>
    <w:basedOn w:val="DefaultParagraphFont"/>
    <w:rsid w:val="004C1788"/>
    <w:rPr>
      <w:color w:val="00000A"/>
    </w:rPr>
  </w:style>
  <w:style w:type="character" w:customStyle="1" w:styleId="s2">
    <w:name w:val="s2"/>
    <w:basedOn w:val="DefaultParagraphFont"/>
    <w:rsid w:val="004C1788"/>
    <w:rPr>
      <w:color w:val="000000"/>
    </w:rPr>
  </w:style>
  <w:style w:type="character" w:customStyle="1" w:styleId="s3">
    <w:name w:val="s3"/>
    <w:basedOn w:val="DefaultParagraphFont"/>
    <w:rsid w:val="004C1788"/>
    <w:rPr>
      <w:color w:val="FF2600"/>
    </w:rPr>
  </w:style>
  <w:style w:type="character" w:customStyle="1" w:styleId="s4">
    <w:name w:val="s4"/>
    <w:basedOn w:val="DefaultParagraphFont"/>
    <w:rsid w:val="004C1788"/>
    <w:rPr>
      <w:color w:val="9FBAE2"/>
    </w:rPr>
  </w:style>
  <w:style w:type="character" w:customStyle="1" w:styleId="apple-converted-space">
    <w:name w:val="apple-converted-space"/>
    <w:basedOn w:val="DefaultParagraphFont"/>
    <w:rsid w:val="004C1788"/>
  </w:style>
  <w:style w:type="paragraph" w:styleId="ListParagraph">
    <w:name w:val="List Paragraph"/>
    <w:basedOn w:val="Normal"/>
    <w:uiPriority w:val="34"/>
    <w:qFormat/>
    <w:rsid w:val="00EF4F01"/>
    <w:pPr>
      <w:ind w:left="720"/>
      <w:contextualSpacing/>
    </w:pPr>
    <w:rPr>
      <w:rFonts w:asciiTheme="minorHAnsi" w:hAnsiTheme="minorHAnsi" w:cstheme="minorBidi"/>
    </w:rPr>
  </w:style>
  <w:style w:type="character" w:styleId="Hyperlink">
    <w:name w:val="Hyperlink"/>
    <w:basedOn w:val="DefaultParagraphFont"/>
    <w:uiPriority w:val="99"/>
    <w:unhideWhenUsed/>
    <w:rsid w:val="00C80847"/>
    <w:rPr>
      <w:color w:val="0563C1" w:themeColor="hyperlink"/>
      <w:u w:val="single"/>
    </w:rPr>
  </w:style>
  <w:style w:type="paragraph" w:styleId="Header">
    <w:name w:val="header"/>
    <w:basedOn w:val="Normal"/>
    <w:link w:val="HeaderChar"/>
    <w:uiPriority w:val="99"/>
    <w:unhideWhenUsed/>
    <w:rsid w:val="00300189"/>
    <w:pPr>
      <w:tabs>
        <w:tab w:val="center" w:pos="4680"/>
        <w:tab w:val="right" w:pos="9360"/>
      </w:tabs>
    </w:pPr>
    <w:rPr>
      <w:rFonts w:asciiTheme="minorHAnsi" w:hAnsiTheme="minorHAnsi" w:cstheme="minorBidi"/>
    </w:rPr>
  </w:style>
  <w:style w:type="character" w:customStyle="1" w:styleId="HeaderChar">
    <w:name w:val="Header Char"/>
    <w:basedOn w:val="DefaultParagraphFont"/>
    <w:link w:val="Header"/>
    <w:uiPriority w:val="99"/>
    <w:rsid w:val="00300189"/>
  </w:style>
  <w:style w:type="paragraph" w:styleId="Footer">
    <w:name w:val="footer"/>
    <w:basedOn w:val="Normal"/>
    <w:link w:val="FooterChar"/>
    <w:uiPriority w:val="99"/>
    <w:unhideWhenUsed/>
    <w:rsid w:val="00300189"/>
    <w:pPr>
      <w:tabs>
        <w:tab w:val="center" w:pos="4680"/>
        <w:tab w:val="right" w:pos="9360"/>
      </w:tabs>
    </w:pPr>
    <w:rPr>
      <w:rFonts w:asciiTheme="minorHAnsi" w:hAnsiTheme="minorHAnsi" w:cstheme="minorBidi"/>
    </w:rPr>
  </w:style>
  <w:style w:type="character" w:customStyle="1" w:styleId="FooterChar">
    <w:name w:val="Footer Char"/>
    <w:basedOn w:val="DefaultParagraphFont"/>
    <w:link w:val="Footer"/>
    <w:uiPriority w:val="99"/>
    <w:rsid w:val="00300189"/>
  </w:style>
  <w:style w:type="character" w:styleId="PageNumber">
    <w:name w:val="page number"/>
    <w:basedOn w:val="DefaultParagraphFont"/>
    <w:uiPriority w:val="99"/>
    <w:semiHidden/>
    <w:unhideWhenUsed/>
    <w:rsid w:val="00300189"/>
  </w:style>
  <w:style w:type="character" w:customStyle="1" w:styleId="lookup-resultcontent">
    <w:name w:val="lookup-result__content"/>
    <w:basedOn w:val="DefaultParagraphFont"/>
    <w:rsid w:val="00B73725"/>
  </w:style>
  <w:style w:type="table" w:styleId="TableGrid">
    <w:name w:val="Table Grid"/>
    <w:basedOn w:val="TableNormal"/>
    <w:uiPriority w:val="39"/>
    <w:rsid w:val="00D258D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DefaultParagraphFont"/>
    <w:uiPriority w:val="99"/>
    <w:semiHidden/>
    <w:unhideWhenUsed/>
    <w:rsid w:val="0083189B"/>
    <w:rPr>
      <w:color w:val="954F72" w:themeColor="followedHyperlink"/>
      <w:u w:val="single"/>
    </w:rPr>
  </w:style>
  <w:style w:type="paragraph" w:styleId="NormalWeb">
    <w:name w:val="Normal (Web)"/>
    <w:basedOn w:val="Normal"/>
    <w:uiPriority w:val="99"/>
    <w:unhideWhenUsed/>
    <w:rsid w:val="00CB5B4A"/>
    <w:pPr>
      <w:spacing w:before="100" w:beforeAutospacing="1" w:after="100" w:afterAutospacing="1"/>
    </w:pPr>
  </w:style>
  <w:style w:type="character" w:customStyle="1" w:styleId="Heading1Char">
    <w:name w:val="Heading 1 Char"/>
    <w:basedOn w:val="DefaultParagraphFont"/>
    <w:link w:val="Heading1"/>
    <w:uiPriority w:val="9"/>
    <w:rsid w:val="00EE7806"/>
    <w:rPr>
      <w:rFonts w:ascii="Times New Roman" w:eastAsia="Times New Roman" w:hAnsi="Times New Roman" w:cs="Times New Roman"/>
      <w:b/>
      <w:bCs/>
      <w:sz w:val="28"/>
      <w:szCs w:val="28"/>
    </w:rPr>
  </w:style>
  <w:style w:type="character" w:customStyle="1" w:styleId="Heading6Char">
    <w:name w:val="Heading 6 Char"/>
    <w:basedOn w:val="DefaultParagraphFont"/>
    <w:link w:val="Heading6"/>
    <w:rsid w:val="00EE7806"/>
    <w:rPr>
      <w:rFonts w:ascii="Times New Roman" w:eastAsia="Times New Roman" w:hAnsi="Times New Roman" w:cs="Times New Roman"/>
      <w:b/>
      <w:bCs/>
      <w:sz w:val="22"/>
      <w:szCs w:val="22"/>
    </w:rPr>
  </w:style>
  <w:style w:type="character" w:customStyle="1" w:styleId="selectable">
    <w:name w:val="selectable"/>
    <w:basedOn w:val="DefaultParagraphFont"/>
    <w:rsid w:val="00922FBD"/>
  </w:style>
  <w:style w:type="character" w:customStyle="1" w:styleId="normaltextrun">
    <w:name w:val="normaltextrun"/>
    <w:basedOn w:val="DefaultParagraphFont"/>
    <w:rsid w:val="00696987"/>
  </w:style>
  <w:style w:type="character" w:customStyle="1" w:styleId="Heading4Char">
    <w:name w:val="Heading 4 Char"/>
    <w:basedOn w:val="DefaultParagraphFont"/>
    <w:link w:val="Heading4"/>
    <w:uiPriority w:val="9"/>
    <w:semiHidden/>
    <w:rsid w:val="007D4787"/>
    <w:rPr>
      <w:rFonts w:asciiTheme="majorHAnsi" w:eastAsiaTheme="majorEastAsia" w:hAnsiTheme="majorHAnsi" w:cstheme="majorBidi"/>
      <w:i/>
      <w:iCs/>
      <w:color w:val="2F5496" w:themeColor="accent1" w:themeShade="BF"/>
    </w:rPr>
  </w:style>
  <w:style w:type="character" w:customStyle="1" w:styleId="question-number">
    <w:name w:val="question-number"/>
    <w:basedOn w:val="DefaultParagraphFont"/>
    <w:rsid w:val="007D4787"/>
  </w:style>
  <w:style w:type="character" w:customStyle="1" w:styleId="question-dot">
    <w:name w:val="question-dot"/>
    <w:basedOn w:val="DefaultParagraphFont"/>
    <w:rsid w:val="007D4787"/>
  </w:style>
  <w:style w:type="character" w:customStyle="1" w:styleId="user-generated">
    <w:name w:val="user-generated"/>
    <w:basedOn w:val="DefaultParagraphFont"/>
    <w:rsid w:val="007D4787"/>
  </w:style>
  <w:style w:type="character" w:customStyle="1" w:styleId="radio-button-label-text">
    <w:name w:val="radio-button-label-text"/>
    <w:basedOn w:val="DefaultParagraphFont"/>
    <w:rsid w:val="007D4787"/>
  </w:style>
  <w:style w:type="paragraph" w:customStyle="1" w:styleId="xmsonormal">
    <w:name w:val="x_msonormal"/>
    <w:basedOn w:val="Normal"/>
    <w:rsid w:val="005130F0"/>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291769">
      <w:bodyDiv w:val="1"/>
      <w:marLeft w:val="0"/>
      <w:marRight w:val="0"/>
      <w:marTop w:val="0"/>
      <w:marBottom w:val="0"/>
      <w:divBdr>
        <w:top w:val="none" w:sz="0" w:space="0" w:color="auto"/>
        <w:left w:val="none" w:sz="0" w:space="0" w:color="auto"/>
        <w:bottom w:val="none" w:sz="0" w:space="0" w:color="auto"/>
        <w:right w:val="none" w:sz="0" w:space="0" w:color="auto"/>
      </w:divBdr>
    </w:div>
    <w:div w:id="103692341">
      <w:bodyDiv w:val="1"/>
      <w:marLeft w:val="0"/>
      <w:marRight w:val="0"/>
      <w:marTop w:val="0"/>
      <w:marBottom w:val="0"/>
      <w:divBdr>
        <w:top w:val="none" w:sz="0" w:space="0" w:color="auto"/>
        <w:left w:val="none" w:sz="0" w:space="0" w:color="auto"/>
        <w:bottom w:val="none" w:sz="0" w:space="0" w:color="auto"/>
        <w:right w:val="none" w:sz="0" w:space="0" w:color="auto"/>
      </w:divBdr>
    </w:div>
    <w:div w:id="193420748">
      <w:bodyDiv w:val="1"/>
      <w:marLeft w:val="0"/>
      <w:marRight w:val="0"/>
      <w:marTop w:val="0"/>
      <w:marBottom w:val="0"/>
      <w:divBdr>
        <w:top w:val="none" w:sz="0" w:space="0" w:color="auto"/>
        <w:left w:val="none" w:sz="0" w:space="0" w:color="auto"/>
        <w:bottom w:val="none" w:sz="0" w:space="0" w:color="auto"/>
        <w:right w:val="none" w:sz="0" w:space="0" w:color="auto"/>
      </w:divBdr>
    </w:div>
    <w:div w:id="246810646">
      <w:bodyDiv w:val="1"/>
      <w:marLeft w:val="0"/>
      <w:marRight w:val="0"/>
      <w:marTop w:val="0"/>
      <w:marBottom w:val="0"/>
      <w:divBdr>
        <w:top w:val="none" w:sz="0" w:space="0" w:color="auto"/>
        <w:left w:val="none" w:sz="0" w:space="0" w:color="auto"/>
        <w:bottom w:val="none" w:sz="0" w:space="0" w:color="auto"/>
        <w:right w:val="none" w:sz="0" w:space="0" w:color="auto"/>
      </w:divBdr>
    </w:div>
    <w:div w:id="257830921">
      <w:bodyDiv w:val="1"/>
      <w:marLeft w:val="0"/>
      <w:marRight w:val="0"/>
      <w:marTop w:val="0"/>
      <w:marBottom w:val="0"/>
      <w:divBdr>
        <w:top w:val="none" w:sz="0" w:space="0" w:color="auto"/>
        <w:left w:val="none" w:sz="0" w:space="0" w:color="auto"/>
        <w:bottom w:val="none" w:sz="0" w:space="0" w:color="auto"/>
        <w:right w:val="none" w:sz="0" w:space="0" w:color="auto"/>
      </w:divBdr>
    </w:div>
    <w:div w:id="320236889">
      <w:bodyDiv w:val="1"/>
      <w:marLeft w:val="0"/>
      <w:marRight w:val="0"/>
      <w:marTop w:val="0"/>
      <w:marBottom w:val="0"/>
      <w:divBdr>
        <w:top w:val="none" w:sz="0" w:space="0" w:color="auto"/>
        <w:left w:val="none" w:sz="0" w:space="0" w:color="auto"/>
        <w:bottom w:val="none" w:sz="0" w:space="0" w:color="auto"/>
        <w:right w:val="none" w:sz="0" w:space="0" w:color="auto"/>
      </w:divBdr>
    </w:div>
    <w:div w:id="326442153">
      <w:bodyDiv w:val="1"/>
      <w:marLeft w:val="0"/>
      <w:marRight w:val="0"/>
      <w:marTop w:val="0"/>
      <w:marBottom w:val="0"/>
      <w:divBdr>
        <w:top w:val="none" w:sz="0" w:space="0" w:color="auto"/>
        <w:left w:val="none" w:sz="0" w:space="0" w:color="auto"/>
        <w:bottom w:val="none" w:sz="0" w:space="0" w:color="auto"/>
        <w:right w:val="none" w:sz="0" w:space="0" w:color="auto"/>
      </w:divBdr>
    </w:div>
    <w:div w:id="333924575">
      <w:bodyDiv w:val="1"/>
      <w:marLeft w:val="0"/>
      <w:marRight w:val="0"/>
      <w:marTop w:val="0"/>
      <w:marBottom w:val="0"/>
      <w:divBdr>
        <w:top w:val="none" w:sz="0" w:space="0" w:color="auto"/>
        <w:left w:val="none" w:sz="0" w:space="0" w:color="auto"/>
        <w:bottom w:val="none" w:sz="0" w:space="0" w:color="auto"/>
        <w:right w:val="none" w:sz="0" w:space="0" w:color="auto"/>
      </w:divBdr>
    </w:div>
    <w:div w:id="352539067">
      <w:bodyDiv w:val="1"/>
      <w:marLeft w:val="0"/>
      <w:marRight w:val="0"/>
      <w:marTop w:val="0"/>
      <w:marBottom w:val="0"/>
      <w:divBdr>
        <w:top w:val="none" w:sz="0" w:space="0" w:color="auto"/>
        <w:left w:val="none" w:sz="0" w:space="0" w:color="auto"/>
        <w:bottom w:val="none" w:sz="0" w:space="0" w:color="auto"/>
        <w:right w:val="none" w:sz="0" w:space="0" w:color="auto"/>
      </w:divBdr>
    </w:div>
    <w:div w:id="359203131">
      <w:bodyDiv w:val="1"/>
      <w:marLeft w:val="0"/>
      <w:marRight w:val="0"/>
      <w:marTop w:val="0"/>
      <w:marBottom w:val="0"/>
      <w:divBdr>
        <w:top w:val="none" w:sz="0" w:space="0" w:color="auto"/>
        <w:left w:val="none" w:sz="0" w:space="0" w:color="auto"/>
        <w:bottom w:val="none" w:sz="0" w:space="0" w:color="auto"/>
        <w:right w:val="none" w:sz="0" w:space="0" w:color="auto"/>
      </w:divBdr>
    </w:div>
    <w:div w:id="384841593">
      <w:bodyDiv w:val="1"/>
      <w:marLeft w:val="0"/>
      <w:marRight w:val="0"/>
      <w:marTop w:val="0"/>
      <w:marBottom w:val="0"/>
      <w:divBdr>
        <w:top w:val="none" w:sz="0" w:space="0" w:color="auto"/>
        <w:left w:val="none" w:sz="0" w:space="0" w:color="auto"/>
        <w:bottom w:val="none" w:sz="0" w:space="0" w:color="auto"/>
        <w:right w:val="none" w:sz="0" w:space="0" w:color="auto"/>
      </w:divBdr>
    </w:div>
    <w:div w:id="493306385">
      <w:bodyDiv w:val="1"/>
      <w:marLeft w:val="0"/>
      <w:marRight w:val="0"/>
      <w:marTop w:val="0"/>
      <w:marBottom w:val="0"/>
      <w:divBdr>
        <w:top w:val="none" w:sz="0" w:space="0" w:color="auto"/>
        <w:left w:val="none" w:sz="0" w:space="0" w:color="auto"/>
        <w:bottom w:val="none" w:sz="0" w:space="0" w:color="auto"/>
        <w:right w:val="none" w:sz="0" w:space="0" w:color="auto"/>
      </w:divBdr>
    </w:div>
    <w:div w:id="536311580">
      <w:bodyDiv w:val="1"/>
      <w:marLeft w:val="0"/>
      <w:marRight w:val="0"/>
      <w:marTop w:val="0"/>
      <w:marBottom w:val="0"/>
      <w:divBdr>
        <w:top w:val="none" w:sz="0" w:space="0" w:color="auto"/>
        <w:left w:val="none" w:sz="0" w:space="0" w:color="auto"/>
        <w:bottom w:val="none" w:sz="0" w:space="0" w:color="auto"/>
        <w:right w:val="none" w:sz="0" w:space="0" w:color="auto"/>
      </w:divBdr>
    </w:div>
    <w:div w:id="619074536">
      <w:bodyDiv w:val="1"/>
      <w:marLeft w:val="0"/>
      <w:marRight w:val="0"/>
      <w:marTop w:val="0"/>
      <w:marBottom w:val="0"/>
      <w:divBdr>
        <w:top w:val="none" w:sz="0" w:space="0" w:color="auto"/>
        <w:left w:val="none" w:sz="0" w:space="0" w:color="auto"/>
        <w:bottom w:val="none" w:sz="0" w:space="0" w:color="auto"/>
        <w:right w:val="none" w:sz="0" w:space="0" w:color="auto"/>
      </w:divBdr>
    </w:div>
    <w:div w:id="648902959">
      <w:bodyDiv w:val="1"/>
      <w:marLeft w:val="0"/>
      <w:marRight w:val="0"/>
      <w:marTop w:val="0"/>
      <w:marBottom w:val="0"/>
      <w:divBdr>
        <w:top w:val="none" w:sz="0" w:space="0" w:color="auto"/>
        <w:left w:val="none" w:sz="0" w:space="0" w:color="auto"/>
        <w:bottom w:val="none" w:sz="0" w:space="0" w:color="auto"/>
        <w:right w:val="none" w:sz="0" w:space="0" w:color="auto"/>
      </w:divBdr>
    </w:div>
    <w:div w:id="672223849">
      <w:bodyDiv w:val="1"/>
      <w:marLeft w:val="0"/>
      <w:marRight w:val="0"/>
      <w:marTop w:val="0"/>
      <w:marBottom w:val="0"/>
      <w:divBdr>
        <w:top w:val="none" w:sz="0" w:space="0" w:color="auto"/>
        <w:left w:val="none" w:sz="0" w:space="0" w:color="auto"/>
        <w:bottom w:val="none" w:sz="0" w:space="0" w:color="auto"/>
        <w:right w:val="none" w:sz="0" w:space="0" w:color="auto"/>
      </w:divBdr>
    </w:div>
    <w:div w:id="695037875">
      <w:bodyDiv w:val="1"/>
      <w:marLeft w:val="0"/>
      <w:marRight w:val="0"/>
      <w:marTop w:val="0"/>
      <w:marBottom w:val="0"/>
      <w:divBdr>
        <w:top w:val="none" w:sz="0" w:space="0" w:color="auto"/>
        <w:left w:val="none" w:sz="0" w:space="0" w:color="auto"/>
        <w:bottom w:val="none" w:sz="0" w:space="0" w:color="auto"/>
        <w:right w:val="none" w:sz="0" w:space="0" w:color="auto"/>
      </w:divBdr>
    </w:div>
    <w:div w:id="774179167">
      <w:bodyDiv w:val="1"/>
      <w:marLeft w:val="0"/>
      <w:marRight w:val="0"/>
      <w:marTop w:val="0"/>
      <w:marBottom w:val="0"/>
      <w:divBdr>
        <w:top w:val="none" w:sz="0" w:space="0" w:color="auto"/>
        <w:left w:val="none" w:sz="0" w:space="0" w:color="auto"/>
        <w:bottom w:val="none" w:sz="0" w:space="0" w:color="auto"/>
        <w:right w:val="none" w:sz="0" w:space="0" w:color="auto"/>
      </w:divBdr>
    </w:div>
    <w:div w:id="788007314">
      <w:bodyDiv w:val="1"/>
      <w:marLeft w:val="0"/>
      <w:marRight w:val="0"/>
      <w:marTop w:val="0"/>
      <w:marBottom w:val="0"/>
      <w:divBdr>
        <w:top w:val="none" w:sz="0" w:space="0" w:color="auto"/>
        <w:left w:val="none" w:sz="0" w:space="0" w:color="auto"/>
        <w:bottom w:val="none" w:sz="0" w:space="0" w:color="auto"/>
        <w:right w:val="none" w:sz="0" w:space="0" w:color="auto"/>
      </w:divBdr>
    </w:div>
    <w:div w:id="790051306">
      <w:bodyDiv w:val="1"/>
      <w:marLeft w:val="0"/>
      <w:marRight w:val="0"/>
      <w:marTop w:val="0"/>
      <w:marBottom w:val="0"/>
      <w:divBdr>
        <w:top w:val="none" w:sz="0" w:space="0" w:color="auto"/>
        <w:left w:val="none" w:sz="0" w:space="0" w:color="auto"/>
        <w:bottom w:val="none" w:sz="0" w:space="0" w:color="auto"/>
        <w:right w:val="none" w:sz="0" w:space="0" w:color="auto"/>
      </w:divBdr>
    </w:div>
    <w:div w:id="790247036">
      <w:bodyDiv w:val="1"/>
      <w:marLeft w:val="0"/>
      <w:marRight w:val="0"/>
      <w:marTop w:val="0"/>
      <w:marBottom w:val="0"/>
      <w:divBdr>
        <w:top w:val="none" w:sz="0" w:space="0" w:color="auto"/>
        <w:left w:val="none" w:sz="0" w:space="0" w:color="auto"/>
        <w:bottom w:val="none" w:sz="0" w:space="0" w:color="auto"/>
        <w:right w:val="none" w:sz="0" w:space="0" w:color="auto"/>
      </w:divBdr>
    </w:div>
    <w:div w:id="859078590">
      <w:bodyDiv w:val="1"/>
      <w:marLeft w:val="0"/>
      <w:marRight w:val="0"/>
      <w:marTop w:val="0"/>
      <w:marBottom w:val="0"/>
      <w:divBdr>
        <w:top w:val="none" w:sz="0" w:space="0" w:color="auto"/>
        <w:left w:val="none" w:sz="0" w:space="0" w:color="auto"/>
        <w:bottom w:val="none" w:sz="0" w:space="0" w:color="auto"/>
        <w:right w:val="none" w:sz="0" w:space="0" w:color="auto"/>
      </w:divBdr>
    </w:div>
    <w:div w:id="872811444">
      <w:bodyDiv w:val="1"/>
      <w:marLeft w:val="0"/>
      <w:marRight w:val="0"/>
      <w:marTop w:val="0"/>
      <w:marBottom w:val="0"/>
      <w:divBdr>
        <w:top w:val="none" w:sz="0" w:space="0" w:color="auto"/>
        <w:left w:val="none" w:sz="0" w:space="0" w:color="auto"/>
        <w:bottom w:val="none" w:sz="0" w:space="0" w:color="auto"/>
        <w:right w:val="none" w:sz="0" w:space="0" w:color="auto"/>
      </w:divBdr>
    </w:div>
    <w:div w:id="874151638">
      <w:bodyDiv w:val="1"/>
      <w:marLeft w:val="0"/>
      <w:marRight w:val="0"/>
      <w:marTop w:val="0"/>
      <w:marBottom w:val="0"/>
      <w:divBdr>
        <w:top w:val="none" w:sz="0" w:space="0" w:color="auto"/>
        <w:left w:val="none" w:sz="0" w:space="0" w:color="auto"/>
        <w:bottom w:val="none" w:sz="0" w:space="0" w:color="auto"/>
        <w:right w:val="none" w:sz="0" w:space="0" w:color="auto"/>
      </w:divBdr>
    </w:div>
    <w:div w:id="885457961">
      <w:bodyDiv w:val="1"/>
      <w:marLeft w:val="0"/>
      <w:marRight w:val="0"/>
      <w:marTop w:val="0"/>
      <w:marBottom w:val="0"/>
      <w:divBdr>
        <w:top w:val="none" w:sz="0" w:space="0" w:color="auto"/>
        <w:left w:val="none" w:sz="0" w:space="0" w:color="auto"/>
        <w:bottom w:val="none" w:sz="0" w:space="0" w:color="auto"/>
        <w:right w:val="none" w:sz="0" w:space="0" w:color="auto"/>
      </w:divBdr>
    </w:div>
    <w:div w:id="902839066">
      <w:bodyDiv w:val="1"/>
      <w:marLeft w:val="0"/>
      <w:marRight w:val="0"/>
      <w:marTop w:val="0"/>
      <w:marBottom w:val="0"/>
      <w:divBdr>
        <w:top w:val="none" w:sz="0" w:space="0" w:color="auto"/>
        <w:left w:val="none" w:sz="0" w:space="0" w:color="auto"/>
        <w:bottom w:val="none" w:sz="0" w:space="0" w:color="auto"/>
        <w:right w:val="none" w:sz="0" w:space="0" w:color="auto"/>
      </w:divBdr>
    </w:div>
    <w:div w:id="907808398">
      <w:bodyDiv w:val="1"/>
      <w:marLeft w:val="0"/>
      <w:marRight w:val="0"/>
      <w:marTop w:val="0"/>
      <w:marBottom w:val="0"/>
      <w:divBdr>
        <w:top w:val="none" w:sz="0" w:space="0" w:color="auto"/>
        <w:left w:val="none" w:sz="0" w:space="0" w:color="auto"/>
        <w:bottom w:val="none" w:sz="0" w:space="0" w:color="auto"/>
        <w:right w:val="none" w:sz="0" w:space="0" w:color="auto"/>
      </w:divBdr>
    </w:div>
    <w:div w:id="953438755">
      <w:bodyDiv w:val="1"/>
      <w:marLeft w:val="0"/>
      <w:marRight w:val="0"/>
      <w:marTop w:val="0"/>
      <w:marBottom w:val="0"/>
      <w:divBdr>
        <w:top w:val="none" w:sz="0" w:space="0" w:color="auto"/>
        <w:left w:val="none" w:sz="0" w:space="0" w:color="auto"/>
        <w:bottom w:val="none" w:sz="0" w:space="0" w:color="auto"/>
        <w:right w:val="none" w:sz="0" w:space="0" w:color="auto"/>
      </w:divBdr>
    </w:div>
    <w:div w:id="1183713659">
      <w:bodyDiv w:val="1"/>
      <w:marLeft w:val="0"/>
      <w:marRight w:val="0"/>
      <w:marTop w:val="0"/>
      <w:marBottom w:val="0"/>
      <w:divBdr>
        <w:top w:val="none" w:sz="0" w:space="0" w:color="auto"/>
        <w:left w:val="none" w:sz="0" w:space="0" w:color="auto"/>
        <w:bottom w:val="none" w:sz="0" w:space="0" w:color="auto"/>
        <w:right w:val="none" w:sz="0" w:space="0" w:color="auto"/>
      </w:divBdr>
    </w:div>
    <w:div w:id="1252811881">
      <w:bodyDiv w:val="1"/>
      <w:marLeft w:val="0"/>
      <w:marRight w:val="0"/>
      <w:marTop w:val="0"/>
      <w:marBottom w:val="0"/>
      <w:divBdr>
        <w:top w:val="none" w:sz="0" w:space="0" w:color="auto"/>
        <w:left w:val="none" w:sz="0" w:space="0" w:color="auto"/>
        <w:bottom w:val="none" w:sz="0" w:space="0" w:color="auto"/>
        <w:right w:val="none" w:sz="0" w:space="0" w:color="auto"/>
      </w:divBdr>
    </w:div>
    <w:div w:id="1270577119">
      <w:bodyDiv w:val="1"/>
      <w:marLeft w:val="0"/>
      <w:marRight w:val="0"/>
      <w:marTop w:val="0"/>
      <w:marBottom w:val="0"/>
      <w:divBdr>
        <w:top w:val="none" w:sz="0" w:space="0" w:color="auto"/>
        <w:left w:val="none" w:sz="0" w:space="0" w:color="auto"/>
        <w:bottom w:val="none" w:sz="0" w:space="0" w:color="auto"/>
        <w:right w:val="none" w:sz="0" w:space="0" w:color="auto"/>
      </w:divBdr>
    </w:div>
    <w:div w:id="1395548364">
      <w:bodyDiv w:val="1"/>
      <w:marLeft w:val="0"/>
      <w:marRight w:val="0"/>
      <w:marTop w:val="0"/>
      <w:marBottom w:val="0"/>
      <w:divBdr>
        <w:top w:val="none" w:sz="0" w:space="0" w:color="auto"/>
        <w:left w:val="none" w:sz="0" w:space="0" w:color="auto"/>
        <w:bottom w:val="none" w:sz="0" w:space="0" w:color="auto"/>
        <w:right w:val="none" w:sz="0" w:space="0" w:color="auto"/>
      </w:divBdr>
    </w:div>
    <w:div w:id="1420786471">
      <w:bodyDiv w:val="1"/>
      <w:marLeft w:val="0"/>
      <w:marRight w:val="0"/>
      <w:marTop w:val="0"/>
      <w:marBottom w:val="0"/>
      <w:divBdr>
        <w:top w:val="none" w:sz="0" w:space="0" w:color="auto"/>
        <w:left w:val="none" w:sz="0" w:space="0" w:color="auto"/>
        <w:bottom w:val="none" w:sz="0" w:space="0" w:color="auto"/>
        <w:right w:val="none" w:sz="0" w:space="0" w:color="auto"/>
      </w:divBdr>
    </w:div>
    <w:div w:id="1449550134">
      <w:bodyDiv w:val="1"/>
      <w:marLeft w:val="0"/>
      <w:marRight w:val="0"/>
      <w:marTop w:val="0"/>
      <w:marBottom w:val="0"/>
      <w:divBdr>
        <w:top w:val="none" w:sz="0" w:space="0" w:color="auto"/>
        <w:left w:val="none" w:sz="0" w:space="0" w:color="auto"/>
        <w:bottom w:val="none" w:sz="0" w:space="0" w:color="auto"/>
        <w:right w:val="none" w:sz="0" w:space="0" w:color="auto"/>
      </w:divBdr>
    </w:div>
    <w:div w:id="1466578994">
      <w:bodyDiv w:val="1"/>
      <w:marLeft w:val="0"/>
      <w:marRight w:val="0"/>
      <w:marTop w:val="0"/>
      <w:marBottom w:val="0"/>
      <w:divBdr>
        <w:top w:val="none" w:sz="0" w:space="0" w:color="auto"/>
        <w:left w:val="none" w:sz="0" w:space="0" w:color="auto"/>
        <w:bottom w:val="none" w:sz="0" w:space="0" w:color="auto"/>
        <w:right w:val="none" w:sz="0" w:space="0" w:color="auto"/>
      </w:divBdr>
    </w:div>
    <w:div w:id="1498964046">
      <w:bodyDiv w:val="1"/>
      <w:marLeft w:val="0"/>
      <w:marRight w:val="0"/>
      <w:marTop w:val="0"/>
      <w:marBottom w:val="0"/>
      <w:divBdr>
        <w:top w:val="none" w:sz="0" w:space="0" w:color="auto"/>
        <w:left w:val="none" w:sz="0" w:space="0" w:color="auto"/>
        <w:bottom w:val="none" w:sz="0" w:space="0" w:color="auto"/>
        <w:right w:val="none" w:sz="0" w:space="0" w:color="auto"/>
      </w:divBdr>
    </w:div>
    <w:div w:id="1508129301">
      <w:bodyDiv w:val="1"/>
      <w:marLeft w:val="0"/>
      <w:marRight w:val="0"/>
      <w:marTop w:val="0"/>
      <w:marBottom w:val="0"/>
      <w:divBdr>
        <w:top w:val="none" w:sz="0" w:space="0" w:color="auto"/>
        <w:left w:val="none" w:sz="0" w:space="0" w:color="auto"/>
        <w:bottom w:val="none" w:sz="0" w:space="0" w:color="auto"/>
        <w:right w:val="none" w:sz="0" w:space="0" w:color="auto"/>
      </w:divBdr>
    </w:div>
    <w:div w:id="1574243034">
      <w:bodyDiv w:val="1"/>
      <w:marLeft w:val="0"/>
      <w:marRight w:val="0"/>
      <w:marTop w:val="0"/>
      <w:marBottom w:val="0"/>
      <w:divBdr>
        <w:top w:val="none" w:sz="0" w:space="0" w:color="auto"/>
        <w:left w:val="none" w:sz="0" w:space="0" w:color="auto"/>
        <w:bottom w:val="none" w:sz="0" w:space="0" w:color="auto"/>
        <w:right w:val="none" w:sz="0" w:space="0" w:color="auto"/>
      </w:divBdr>
    </w:div>
    <w:div w:id="1580754659">
      <w:bodyDiv w:val="1"/>
      <w:marLeft w:val="0"/>
      <w:marRight w:val="0"/>
      <w:marTop w:val="0"/>
      <w:marBottom w:val="0"/>
      <w:divBdr>
        <w:top w:val="none" w:sz="0" w:space="0" w:color="auto"/>
        <w:left w:val="none" w:sz="0" w:space="0" w:color="auto"/>
        <w:bottom w:val="none" w:sz="0" w:space="0" w:color="auto"/>
        <w:right w:val="none" w:sz="0" w:space="0" w:color="auto"/>
      </w:divBdr>
    </w:div>
    <w:div w:id="1607231623">
      <w:bodyDiv w:val="1"/>
      <w:marLeft w:val="0"/>
      <w:marRight w:val="0"/>
      <w:marTop w:val="0"/>
      <w:marBottom w:val="0"/>
      <w:divBdr>
        <w:top w:val="none" w:sz="0" w:space="0" w:color="auto"/>
        <w:left w:val="none" w:sz="0" w:space="0" w:color="auto"/>
        <w:bottom w:val="none" w:sz="0" w:space="0" w:color="auto"/>
        <w:right w:val="none" w:sz="0" w:space="0" w:color="auto"/>
      </w:divBdr>
    </w:div>
    <w:div w:id="1609195685">
      <w:bodyDiv w:val="1"/>
      <w:marLeft w:val="0"/>
      <w:marRight w:val="0"/>
      <w:marTop w:val="0"/>
      <w:marBottom w:val="0"/>
      <w:divBdr>
        <w:top w:val="none" w:sz="0" w:space="0" w:color="auto"/>
        <w:left w:val="none" w:sz="0" w:space="0" w:color="auto"/>
        <w:bottom w:val="none" w:sz="0" w:space="0" w:color="auto"/>
        <w:right w:val="none" w:sz="0" w:space="0" w:color="auto"/>
      </w:divBdr>
    </w:div>
    <w:div w:id="1658533509">
      <w:bodyDiv w:val="1"/>
      <w:marLeft w:val="0"/>
      <w:marRight w:val="0"/>
      <w:marTop w:val="0"/>
      <w:marBottom w:val="0"/>
      <w:divBdr>
        <w:top w:val="none" w:sz="0" w:space="0" w:color="auto"/>
        <w:left w:val="none" w:sz="0" w:space="0" w:color="auto"/>
        <w:bottom w:val="none" w:sz="0" w:space="0" w:color="auto"/>
        <w:right w:val="none" w:sz="0" w:space="0" w:color="auto"/>
      </w:divBdr>
    </w:div>
    <w:div w:id="1684045342">
      <w:bodyDiv w:val="1"/>
      <w:marLeft w:val="0"/>
      <w:marRight w:val="0"/>
      <w:marTop w:val="0"/>
      <w:marBottom w:val="0"/>
      <w:divBdr>
        <w:top w:val="none" w:sz="0" w:space="0" w:color="auto"/>
        <w:left w:val="none" w:sz="0" w:space="0" w:color="auto"/>
        <w:bottom w:val="none" w:sz="0" w:space="0" w:color="auto"/>
        <w:right w:val="none" w:sz="0" w:space="0" w:color="auto"/>
      </w:divBdr>
    </w:div>
    <w:div w:id="1691562027">
      <w:bodyDiv w:val="1"/>
      <w:marLeft w:val="0"/>
      <w:marRight w:val="0"/>
      <w:marTop w:val="0"/>
      <w:marBottom w:val="0"/>
      <w:divBdr>
        <w:top w:val="none" w:sz="0" w:space="0" w:color="auto"/>
        <w:left w:val="none" w:sz="0" w:space="0" w:color="auto"/>
        <w:bottom w:val="none" w:sz="0" w:space="0" w:color="auto"/>
        <w:right w:val="none" w:sz="0" w:space="0" w:color="auto"/>
      </w:divBdr>
      <w:divsChild>
        <w:div w:id="1144852030">
          <w:marLeft w:val="0"/>
          <w:marRight w:val="0"/>
          <w:marTop w:val="0"/>
          <w:marBottom w:val="450"/>
          <w:divBdr>
            <w:top w:val="none" w:sz="0" w:space="0" w:color="auto"/>
            <w:left w:val="none" w:sz="0" w:space="0" w:color="auto"/>
            <w:bottom w:val="none" w:sz="0" w:space="0" w:color="auto"/>
            <w:right w:val="none" w:sz="0" w:space="0" w:color="auto"/>
          </w:divBdr>
          <w:divsChild>
            <w:div w:id="2108040169">
              <w:marLeft w:val="0"/>
              <w:marRight w:val="0"/>
              <w:marTop w:val="0"/>
              <w:marBottom w:val="0"/>
              <w:divBdr>
                <w:top w:val="none" w:sz="0" w:space="0" w:color="auto"/>
                <w:left w:val="none" w:sz="0" w:space="0" w:color="auto"/>
                <w:bottom w:val="none" w:sz="0" w:space="0" w:color="auto"/>
                <w:right w:val="none" w:sz="0" w:space="0" w:color="auto"/>
              </w:divBdr>
              <w:divsChild>
                <w:div w:id="834684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269197">
          <w:marLeft w:val="0"/>
          <w:marRight w:val="0"/>
          <w:marTop w:val="0"/>
          <w:marBottom w:val="450"/>
          <w:divBdr>
            <w:top w:val="none" w:sz="0" w:space="0" w:color="auto"/>
            <w:left w:val="none" w:sz="0" w:space="0" w:color="auto"/>
            <w:bottom w:val="none" w:sz="0" w:space="0" w:color="auto"/>
            <w:right w:val="none" w:sz="0" w:space="0" w:color="auto"/>
          </w:divBdr>
          <w:divsChild>
            <w:div w:id="1056053758">
              <w:marLeft w:val="0"/>
              <w:marRight w:val="0"/>
              <w:marTop w:val="0"/>
              <w:marBottom w:val="0"/>
              <w:divBdr>
                <w:top w:val="none" w:sz="0" w:space="0" w:color="auto"/>
                <w:left w:val="none" w:sz="0" w:space="0" w:color="auto"/>
                <w:bottom w:val="none" w:sz="0" w:space="0" w:color="auto"/>
                <w:right w:val="none" w:sz="0" w:space="0" w:color="auto"/>
              </w:divBdr>
              <w:divsChild>
                <w:div w:id="462772575">
                  <w:marLeft w:val="0"/>
                  <w:marRight w:val="0"/>
                  <w:marTop w:val="0"/>
                  <w:marBottom w:val="0"/>
                  <w:divBdr>
                    <w:top w:val="none" w:sz="0" w:space="0" w:color="auto"/>
                    <w:left w:val="none" w:sz="0" w:space="0" w:color="auto"/>
                    <w:bottom w:val="none" w:sz="0" w:space="0" w:color="auto"/>
                    <w:right w:val="none" w:sz="0" w:space="0" w:color="auto"/>
                  </w:divBdr>
                  <w:divsChild>
                    <w:div w:id="1435175507">
                      <w:marLeft w:val="0"/>
                      <w:marRight w:val="0"/>
                      <w:marTop w:val="0"/>
                      <w:marBottom w:val="0"/>
                      <w:divBdr>
                        <w:top w:val="none" w:sz="0" w:space="0" w:color="auto"/>
                        <w:left w:val="none" w:sz="0" w:space="0" w:color="auto"/>
                        <w:bottom w:val="none" w:sz="0" w:space="0" w:color="auto"/>
                        <w:right w:val="none" w:sz="0" w:space="0" w:color="auto"/>
                      </w:divBdr>
                      <w:divsChild>
                        <w:div w:id="682786230">
                          <w:marLeft w:val="0"/>
                          <w:marRight w:val="0"/>
                          <w:marTop w:val="0"/>
                          <w:marBottom w:val="0"/>
                          <w:divBdr>
                            <w:top w:val="none" w:sz="0" w:space="0" w:color="auto"/>
                            <w:left w:val="none" w:sz="0" w:space="0" w:color="auto"/>
                            <w:bottom w:val="none" w:sz="0" w:space="0" w:color="auto"/>
                            <w:right w:val="none" w:sz="0" w:space="0" w:color="auto"/>
                          </w:divBdr>
                          <w:divsChild>
                            <w:div w:id="765923132">
                              <w:marLeft w:val="0"/>
                              <w:marRight w:val="0"/>
                              <w:marTop w:val="0"/>
                              <w:marBottom w:val="0"/>
                              <w:divBdr>
                                <w:top w:val="none" w:sz="0" w:space="0" w:color="auto"/>
                                <w:left w:val="none" w:sz="0" w:space="0" w:color="auto"/>
                                <w:bottom w:val="none" w:sz="0" w:space="0" w:color="auto"/>
                                <w:right w:val="none" w:sz="0" w:space="0" w:color="auto"/>
                              </w:divBdr>
                              <w:divsChild>
                                <w:div w:id="2073001727">
                                  <w:marLeft w:val="0"/>
                                  <w:marRight w:val="0"/>
                                  <w:marTop w:val="0"/>
                                  <w:marBottom w:val="0"/>
                                  <w:divBdr>
                                    <w:top w:val="none" w:sz="0" w:space="0" w:color="auto"/>
                                    <w:left w:val="none" w:sz="0" w:space="0" w:color="auto"/>
                                    <w:bottom w:val="none" w:sz="0" w:space="0" w:color="auto"/>
                                    <w:right w:val="none" w:sz="0" w:space="0" w:color="auto"/>
                                  </w:divBdr>
                                </w:div>
                              </w:divsChild>
                            </w:div>
                            <w:div w:id="1647666915">
                              <w:marLeft w:val="0"/>
                              <w:marRight w:val="0"/>
                              <w:marTop w:val="0"/>
                              <w:marBottom w:val="0"/>
                              <w:divBdr>
                                <w:top w:val="none" w:sz="0" w:space="0" w:color="auto"/>
                                <w:left w:val="none" w:sz="0" w:space="0" w:color="auto"/>
                                <w:bottom w:val="none" w:sz="0" w:space="0" w:color="auto"/>
                                <w:right w:val="none" w:sz="0" w:space="0" w:color="auto"/>
                              </w:divBdr>
                              <w:divsChild>
                                <w:div w:id="1972008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1590396">
          <w:marLeft w:val="0"/>
          <w:marRight w:val="0"/>
          <w:marTop w:val="0"/>
          <w:marBottom w:val="450"/>
          <w:divBdr>
            <w:top w:val="none" w:sz="0" w:space="0" w:color="auto"/>
            <w:left w:val="none" w:sz="0" w:space="0" w:color="auto"/>
            <w:bottom w:val="none" w:sz="0" w:space="0" w:color="auto"/>
            <w:right w:val="none" w:sz="0" w:space="0" w:color="auto"/>
          </w:divBdr>
          <w:divsChild>
            <w:div w:id="2019381743">
              <w:marLeft w:val="0"/>
              <w:marRight w:val="0"/>
              <w:marTop w:val="0"/>
              <w:marBottom w:val="0"/>
              <w:divBdr>
                <w:top w:val="none" w:sz="0" w:space="0" w:color="auto"/>
                <w:left w:val="none" w:sz="0" w:space="0" w:color="auto"/>
                <w:bottom w:val="none" w:sz="0" w:space="0" w:color="auto"/>
                <w:right w:val="none" w:sz="0" w:space="0" w:color="auto"/>
              </w:divBdr>
              <w:divsChild>
                <w:div w:id="1129130947">
                  <w:marLeft w:val="0"/>
                  <w:marRight w:val="0"/>
                  <w:marTop w:val="0"/>
                  <w:marBottom w:val="0"/>
                  <w:divBdr>
                    <w:top w:val="none" w:sz="0" w:space="0" w:color="auto"/>
                    <w:left w:val="none" w:sz="0" w:space="0" w:color="auto"/>
                    <w:bottom w:val="none" w:sz="0" w:space="0" w:color="auto"/>
                    <w:right w:val="none" w:sz="0" w:space="0" w:color="auto"/>
                  </w:divBdr>
                  <w:divsChild>
                    <w:div w:id="430977236">
                      <w:marLeft w:val="0"/>
                      <w:marRight w:val="0"/>
                      <w:marTop w:val="0"/>
                      <w:marBottom w:val="0"/>
                      <w:divBdr>
                        <w:top w:val="none" w:sz="0" w:space="0" w:color="auto"/>
                        <w:left w:val="none" w:sz="0" w:space="0" w:color="auto"/>
                        <w:bottom w:val="none" w:sz="0" w:space="0" w:color="auto"/>
                        <w:right w:val="none" w:sz="0" w:space="0" w:color="auto"/>
                      </w:divBdr>
                      <w:divsChild>
                        <w:div w:id="1827238087">
                          <w:marLeft w:val="0"/>
                          <w:marRight w:val="0"/>
                          <w:marTop w:val="0"/>
                          <w:marBottom w:val="0"/>
                          <w:divBdr>
                            <w:top w:val="none" w:sz="0" w:space="0" w:color="auto"/>
                            <w:left w:val="none" w:sz="0" w:space="0" w:color="auto"/>
                            <w:bottom w:val="none" w:sz="0" w:space="0" w:color="auto"/>
                            <w:right w:val="none" w:sz="0" w:space="0" w:color="auto"/>
                          </w:divBdr>
                          <w:divsChild>
                            <w:div w:id="806048105">
                              <w:marLeft w:val="0"/>
                              <w:marRight w:val="0"/>
                              <w:marTop w:val="0"/>
                              <w:marBottom w:val="0"/>
                              <w:divBdr>
                                <w:top w:val="none" w:sz="0" w:space="0" w:color="auto"/>
                                <w:left w:val="none" w:sz="0" w:space="0" w:color="auto"/>
                                <w:bottom w:val="none" w:sz="0" w:space="0" w:color="auto"/>
                                <w:right w:val="none" w:sz="0" w:space="0" w:color="auto"/>
                              </w:divBdr>
                              <w:divsChild>
                                <w:div w:id="402147344">
                                  <w:marLeft w:val="0"/>
                                  <w:marRight w:val="0"/>
                                  <w:marTop w:val="0"/>
                                  <w:marBottom w:val="0"/>
                                  <w:divBdr>
                                    <w:top w:val="none" w:sz="0" w:space="0" w:color="auto"/>
                                    <w:left w:val="none" w:sz="0" w:space="0" w:color="auto"/>
                                    <w:bottom w:val="none" w:sz="0" w:space="0" w:color="auto"/>
                                    <w:right w:val="none" w:sz="0" w:space="0" w:color="auto"/>
                                  </w:divBdr>
                                </w:div>
                              </w:divsChild>
                            </w:div>
                            <w:div w:id="604000069">
                              <w:marLeft w:val="0"/>
                              <w:marRight w:val="0"/>
                              <w:marTop w:val="0"/>
                              <w:marBottom w:val="0"/>
                              <w:divBdr>
                                <w:top w:val="none" w:sz="0" w:space="0" w:color="auto"/>
                                <w:left w:val="none" w:sz="0" w:space="0" w:color="auto"/>
                                <w:bottom w:val="none" w:sz="0" w:space="0" w:color="auto"/>
                                <w:right w:val="none" w:sz="0" w:space="0" w:color="auto"/>
                              </w:divBdr>
                              <w:divsChild>
                                <w:div w:id="1081295701">
                                  <w:marLeft w:val="0"/>
                                  <w:marRight w:val="0"/>
                                  <w:marTop w:val="0"/>
                                  <w:marBottom w:val="0"/>
                                  <w:divBdr>
                                    <w:top w:val="none" w:sz="0" w:space="0" w:color="auto"/>
                                    <w:left w:val="none" w:sz="0" w:space="0" w:color="auto"/>
                                    <w:bottom w:val="none" w:sz="0" w:space="0" w:color="auto"/>
                                    <w:right w:val="none" w:sz="0" w:space="0" w:color="auto"/>
                                  </w:divBdr>
                                </w:div>
                              </w:divsChild>
                            </w:div>
                            <w:div w:id="2062288547">
                              <w:marLeft w:val="0"/>
                              <w:marRight w:val="0"/>
                              <w:marTop w:val="0"/>
                              <w:marBottom w:val="0"/>
                              <w:divBdr>
                                <w:top w:val="none" w:sz="0" w:space="0" w:color="auto"/>
                                <w:left w:val="none" w:sz="0" w:space="0" w:color="auto"/>
                                <w:bottom w:val="none" w:sz="0" w:space="0" w:color="auto"/>
                                <w:right w:val="none" w:sz="0" w:space="0" w:color="auto"/>
                              </w:divBdr>
                              <w:divsChild>
                                <w:div w:id="701981676">
                                  <w:marLeft w:val="0"/>
                                  <w:marRight w:val="0"/>
                                  <w:marTop w:val="0"/>
                                  <w:marBottom w:val="0"/>
                                  <w:divBdr>
                                    <w:top w:val="none" w:sz="0" w:space="0" w:color="auto"/>
                                    <w:left w:val="none" w:sz="0" w:space="0" w:color="auto"/>
                                    <w:bottom w:val="none" w:sz="0" w:space="0" w:color="auto"/>
                                    <w:right w:val="none" w:sz="0" w:space="0" w:color="auto"/>
                                  </w:divBdr>
                                </w:div>
                              </w:divsChild>
                            </w:div>
                            <w:div w:id="198402273">
                              <w:marLeft w:val="0"/>
                              <w:marRight w:val="0"/>
                              <w:marTop w:val="0"/>
                              <w:marBottom w:val="0"/>
                              <w:divBdr>
                                <w:top w:val="none" w:sz="0" w:space="0" w:color="auto"/>
                                <w:left w:val="none" w:sz="0" w:space="0" w:color="auto"/>
                                <w:bottom w:val="none" w:sz="0" w:space="0" w:color="auto"/>
                                <w:right w:val="none" w:sz="0" w:space="0" w:color="auto"/>
                              </w:divBdr>
                              <w:divsChild>
                                <w:div w:id="416482408">
                                  <w:marLeft w:val="0"/>
                                  <w:marRight w:val="0"/>
                                  <w:marTop w:val="0"/>
                                  <w:marBottom w:val="0"/>
                                  <w:divBdr>
                                    <w:top w:val="none" w:sz="0" w:space="0" w:color="auto"/>
                                    <w:left w:val="none" w:sz="0" w:space="0" w:color="auto"/>
                                    <w:bottom w:val="none" w:sz="0" w:space="0" w:color="auto"/>
                                    <w:right w:val="none" w:sz="0" w:space="0" w:color="auto"/>
                                  </w:divBdr>
                                </w:div>
                              </w:divsChild>
                            </w:div>
                            <w:div w:id="1798833746">
                              <w:marLeft w:val="0"/>
                              <w:marRight w:val="0"/>
                              <w:marTop w:val="0"/>
                              <w:marBottom w:val="0"/>
                              <w:divBdr>
                                <w:top w:val="none" w:sz="0" w:space="0" w:color="auto"/>
                                <w:left w:val="none" w:sz="0" w:space="0" w:color="auto"/>
                                <w:bottom w:val="none" w:sz="0" w:space="0" w:color="auto"/>
                                <w:right w:val="none" w:sz="0" w:space="0" w:color="auto"/>
                              </w:divBdr>
                              <w:divsChild>
                                <w:div w:id="934049206">
                                  <w:marLeft w:val="0"/>
                                  <w:marRight w:val="0"/>
                                  <w:marTop w:val="0"/>
                                  <w:marBottom w:val="0"/>
                                  <w:divBdr>
                                    <w:top w:val="none" w:sz="0" w:space="0" w:color="auto"/>
                                    <w:left w:val="none" w:sz="0" w:space="0" w:color="auto"/>
                                    <w:bottom w:val="none" w:sz="0" w:space="0" w:color="auto"/>
                                    <w:right w:val="none" w:sz="0" w:space="0" w:color="auto"/>
                                  </w:divBdr>
                                </w:div>
                              </w:divsChild>
                            </w:div>
                            <w:div w:id="1547528628">
                              <w:marLeft w:val="0"/>
                              <w:marRight w:val="0"/>
                              <w:marTop w:val="0"/>
                              <w:marBottom w:val="0"/>
                              <w:divBdr>
                                <w:top w:val="none" w:sz="0" w:space="0" w:color="auto"/>
                                <w:left w:val="none" w:sz="0" w:space="0" w:color="auto"/>
                                <w:bottom w:val="none" w:sz="0" w:space="0" w:color="auto"/>
                                <w:right w:val="none" w:sz="0" w:space="0" w:color="auto"/>
                              </w:divBdr>
                              <w:divsChild>
                                <w:div w:id="113865201">
                                  <w:marLeft w:val="0"/>
                                  <w:marRight w:val="0"/>
                                  <w:marTop w:val="0"/>
                                  <w:marBottom w:val="0"/>
                                  <w:divBdr>
                                    <w:top w:val="none" w:sz="0" w:space="0" w:color="auto"/>
                                    <w:left w:val="none" w:sz="0" w:space="0" w:color="auto"/>
                                    <w:bottom w:val="none" w:sz="0" w:space="0" w:color="auto"/>
                                    <w:right w:val="none" w:sz="0" w:space="0" w:color="auto"/>
                                  </w:divBdr>
                                </w:div>
                              </w:divsChild>
                            </w:div>
                            <w:div w:id="1023090129">
                              <w:marLeft w:val="0"/>
                              <w:marRight w:val="0"/>
                              <w:marTop w:val="0"/>
                              <w:marBottom w:val="0"/>
                              <w:divBdr>
                                <w:top w:val="none" w:sz="0" w:space="0" w:color="auto"/>
                                <w:left w:val="none" w:sz="0" w:space="0" w:color="auto"/>
                                <w:bottom w:val="none" w:sz="0" w:space="0" w:color="auto"/>
                                <w:right w:val="none" w:sz="0" w:space="0" w:color="auto"/>
                              </w:divBdr>
                              <w:divsChild>
                                <w:div w:id="1226717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0297325">
          <w:marLeft w:val="0"/>
          <w:marRight w:val="0"/>
          <w:marTop w:val="0"/>
          <w:marBottom w:val="450"/>
          <w:divBdr>
            <w:top w:val="none" w:sz="0" w:space="0" w:color="auto"/>
            <w:left w:val="none" w:sz="0" w:space="0" w:color="auto"/>
            <w:bottom w:val="none" w:sz="0" w:space="0" w:color="auto"/>
            <w:right w:val="none" w:sz="0" w:space="0" w:color="auto"/>
          </w:divBdr>
          <w:divsChild>
            <w:div w:id="1162162488">
              <w:marLeft w:val="0"/>
              <w:marRight w:val="0"/>
              <w:marTop w:val="0"/>
              <w:marBottom w:val="0"/>
              <w:divBdr>
                <w:top w:val="none" w:sz="0" w:space="0" w:color="auto"/>
                <w:left w:val="none" w:sz="0" w:space="0" w:color="auto"/>
                <w:bottom w:val="none" w:sz="0" w:space="0" w:color="auto"/>
                <w:right w:val="none" w:sz="0" w:space="0" w:color="auto"/>
              </w:divBdr>
              <w:divsChild>
                <w:div w:id="1952860711">
                  <w:marLeft w:val="0"/>
                  <w:marRight w:val="0"/>
                  <w:marTop w:val="0"/>
                  <w:marBottom w:val="0"/>
                  <w:divBdr>
                    <w:top w:val="none" w:sz="0" w:space="0" w:color="auto"/>
                    <w:left w:val="none" w:sz="0" w:space="0" w:color="auto"/>
                    <w:bottom w:val="none" w:sz="0" w:space="0" w:color="auto"/>
                    <w:right w:val="none" w:sz="0" w:space="0" w:color="auto"/>
                  </w:divBdr>
                  <w:divsChild>
                    <w:div w:id="197819330">
                      <w:marLeft w:val="0"/>
                      <w:marRight w:val="0"/>
                      <w:marTop w:val="0"/>
                      <w:marBottom w:val="0"/>
                      <w:divBdr>
                        <w:top w:val="none" w:sz="0" w:space="0" w:color="auto"/>
                        <w:left w:val="none" w:sz="0" w:space="0" w:color="auto"/>
                        <w:bottom w:val="none" w:sz="0" w:space="0" w:color="auto"/>
                        <w:right w:val="none" w:sz="0" w:space="0" w:color="auto"/>
                      </w:divBdr>
                      <w:divsChild>
                        <w:div w:id="970017484">
                          <w:marLeft w:val="0"/>
                          <w:marRight w:val="0"/>
                          <w:marTop w:val="0"/>
                          <w:marBottom w:val="0"/>
                          <w:divBdr>
                            <w:top w:val="none" w:sz="0" w:space="0" w:color="auto"/>
                            <w:left w:val="none" w:sz="0" w:space="0" w:color="auto"/>
                            <w:bottom w:val="none" w:sz="0" w:space="0" w:color="auto"/>
                            <w:right w:val="none" w:sz="0" w:space="0" w:color="auto"/>
                          </w:divBdr>
                          <w:divsChild>
                            <w:div w:id="1559514888">
                              <w:marLeft w:val="0"/>
                              <w:marRight w:val="0"/>
                              <w:marTop w:val="0"/>
                              <w:marBottom w:val="0"/>
                              <w:divBdr>
                                <w:top w:val="none" w:sz="0" w:space="0" w:color="auto"/>
                                <w:left w:val="none" w:sz="0" w:space="0" w:color="auto"/>
                                <w:bottom w:val="none" w:sz="0" w:space="0" w:color="auto"/>
                                <w:right w:val="none" w:sz="0" w:space="0" w:color="auto"/>
                              </w:divBdr>
                              <w:divsChild>
                                <w:div w:id="100228649">
                                  <w:marLeft w:val="0"/>
                                  <w:marRight w:val="0"/>
                                  <w:marTop w:val="0"/>
                                  <w:marBottom w:val="0"/>
                                  <w:divBdr>
                                    <w:top w:val="none" w:sz="0" w:space="0" w:color="auto"/>
                                    <w:left w:val="none" w:sz="0" w:space="0" w:color="auto"/>
                                    <w:bottom w:val="none" w:sz="0" w:space="0" w:color="auto"/>
                                    <w:right w:val="none" w:sz="0" w:space="0" w:color="auto"/>
                                  </w:divBdr>
                                </w:div>
                              </w:divsChild>
                            </w:div>
                            <w:div w:id="1478183840">
                              <w:marLeft w:val="0"/>
                              <w:marRight w:val="0"/>
                              <w:marTop w:val="0"/>
                              <w:marBottom w:val="0"/>
                              <w:divBdr>
                                <w:top w:val="none" w:sz="0" w:space="0" w:color="auto"/>
                                <w:left w:val="none" w:sz="0" w:space="0" w:color="auto"/>
                                <w:bottom w:val="none" w:sz="0" w:space="0" w:color="auto"/>
                                <w:right w:val="none" w:sz="0" w:space="0" w:color="auto"/>
                              </w:divBdr>
                              <w:divsChild>
                                <w:div w:id="250506276">
                                  <w:marLeft w:val="0"/>
                                  <w:marRight w:val="0"/>
                                  <w:marTop w:val="0"/>
                                  <w:marBottom w:val="0"/>
                                  <w:divBdr>
                                    <w:top w:val="none" w:sz="0" w:space="0" w:color="auto"/>
                                    <w:left w:val="none" w:sz="0" w:space="0" w:color="auto"/>
                                    <w:bottom w:val="none" w:sz="0" w:space="0" w:color="auto"/>
                                    <w:right w:val="none" w:sz="0" w:space="0" w:color="auto"/>
                                  </w:divBdr>
                                </w:div>
                              </w:divsChild>
                            </w:div>
                            <w:div w:id="616716740">
                              <w:marLeft w:val="0"/>
                              <w:marRight w:val="0"/>
                              <w:marTop w:val="0"/>
                              <w:marBottom w:val="0"/>
                              <w:divBdr>
                                <w:top w:val="none" w:sz="0" w:space="0" w:color="auto"/>
                                <w:left w:val="none" w:sz="0" w:space="0" w:color="auto"/>
                                <w:bottom w:val="none" w:sz="0" w:space="0" w:color="auto"/>
                                <w:right w:val="none" w:sz="0" w:space="0" w:color="auto"/>
                              </w:divBdr>
                              <w:divsChild>
                                <w:div w:id="1747193214">
                                  <w:marLeft w:val="0"/>
                                  <w:marRight w:val="0"/>
                                  <w:marTop w:val="0"/>
                                  <w:marBottom w:val="0"/>
                                  <w:divBdr>
                                    <w:top w:val="none" w:sz="0" w:space="0" w:color="auto"/>
                                    <w:left w:val="none" w:sz="0" w:space="0" w:color="auto"/>
                                    <w:bottom w:val="none" w:sz="0" w:space="0" w:color="auto"/>
                                    <w:right w:val="none" w:sz="0" w:space="0" w:color="auto"/>
                                  </w:divBdr>
                                </w:div>
                              </w:divsChild>
                            </w:div>
                            <w:div w:id="1926181885">
                              <w:marLeft w:val="0"/>
                              <w:marRight w:val="0"/>
                              <w:marTop w:val="0"/>
                              <w:marBottom w:val="0"/>
                              <w:divBdr>
                                <w:top w:val="none" w:sz="0" w:space="0" w:color="auto"/>
                                <w:left w:val="none" w:sz="0" w:space="0" w:color="auto"/>
                                <w:bottom w:val="none" w:sz="0" w:space="0" w:color="auto"/>
                                <w:right w:val="none" w:sz="0" w:space="0" w:color="auto"/>
                              </w:divBdr>
                              <w:divsChild>
                                <w:div w:id="1182234986">
                                  <w:marLeft w:val="0"/>
                                  <w:marRight w:val="0"/>
                                  <w:marTop w:val="0"/>
                                  <w:marBottom w:val="0"/>
                                  <w:divBdr>
                                    <w:top w:val="none" w:sz="0" w:space="0" w:color="auto"/>
                                    <w:left w:val="none" w:sz="0" w:space="0" w:color="auto"/>
                                    <w:bottom w:val="none" w:sz="0" w:space="0" w:color="auto"/>
                                    <w:right w:val="none" w:sz="0" w:space="0" w:color="auto"/>
                                  </w:divBdr>
                                </w:div>
                              </w:divsChild>
                            </w:div>
                            <w:div w:id="1498960102">
                              <w:marLeft w:val="0"/>
                              <w:marRight w:val="0"/>
                              <w:marTop w:val="0"/>
                              <w:marBottom w:val="0"/>
                              <w:divBdr>
                                <w:top w:val="none" w:sz="0" w:space="0" w:color="auto"/>
                                <w:left w:val="none" w:sz="0" w:space="0" w:color="auto"/>
                                <w:bottom w:val="none" w:sz="0" w:space="0" w:color="auto"/>
                                <w:right w:val="none" w:sz="0" w:space="0" w:color="auto"/>
                              </w:divBdr>
                              <w:divsChild>
                                <w:div w:id="294802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1225136">
          <w:marLeft w:val="0"/>
          <w:marRight w:val="0"/>
          <w:marTop w:val="0"/>
          <w:marBottom w:val="450"/>
          <w:divBdr>
            <w:top w:val="none" w:sz="0" w:space="0" w:color="auto"/>
            <w:left w:val="none" w:sz="0" w:space="0" w:color="auto"/>
            <w:bottom w:val="none" w:sz="0" w:space="0" w:color="auto"/>
            <w:right w:val="none" w:sz="0" w:space="0" w:color="auto"/>
          </w:divBdr>
          <w:divsChild>
            <w:div w:id="1520316005">
              <w:marLeft w:val="0"/>
              <w:marRight w:val="0"/>
              <w:marTop w:val="0"/>
              <w:marBottom w:val="0"/>
              <w:divBdr>
                <w:top w:val="none" w:sz="0" w:space="0" w:color="auto"/>
                <w:left w:val="none" w:sz="0" w:space="0" w:color="auto"/>
                <w:bottom w:val="none" w:sz="0" w:space="0" w:color="auto"/>
                <w:right w:val="none" w:sz="0" w:space="0" w:color="auto"/>
              </w:divBdr>
              <w:divsChild>
                <w:div w:id="529807076">
                  <w:marLeft w:val="0"/>
                  <w:marRight w:val="0"/>
                  <w:marTop w:val="0"/>
                  <w:marBottom w:val="0"/>
                  <w:divBdr>
                    <w:top w:val="none" w:sz="0" w:space="0" w:color="auto"/>
                    <w:left w:val="none" w:sz="0" w:space="0" w:color="auto"/>
                    <w:bottom w:val="none" w:sz="0" w:space="0" w:color="auto"/>
                    <w:right w:val="none" w:sz="0" w:space="0" w:color="auto"/>
                  </w:divBdr>
                  <w:divsChild>
                    <w:div w:id="2008287146">
                      <w:marLeft w:val="0"/>
                      <w:marRight w:val="0"/>
                      <w:marTop w:val="0"/>
                      <w:marBottom w:val="0"/>
                      <w:divBdr>
                        <w:top w:val="none" w:sz="0" w:space="0" w:color="auto"/>
                        <w:left w:val="none" w:sz="0" w:space="0" w:color="auto"/>
                        <w:bottom w:val="none" w:sz="0" w:space="0" w:color="auto"/>
                        <w:right w:val="none" w:sz="0" w:space="0" w:color="auto"/>
                      </w:divBdr>
                      <w:divsChild>
                        <w:div w:id="1462453589">
                          <w:marLeft w:val="0"/>
                          <w:marRight w:val="0"/>
                          <w:marTop w:val="0"/>
                          <w:marBottom w:val="0"/>
                          <w:divBdr>
                            <w:top w:val="none" w:sz="0" w:space="0" w:color="auto"/>
                            <w:left w:val="none" w:sz="0" w:space="0" w:color="auto"/>
                            <w:bottom w:val="none" w:sz="0" w:space="0" w:color="auto"/>
                            <w:right w:val="none" w:sz="0" w:space="0" w:color="auto"/>
                          </w:divBdr>
                          <w:divsChild>
                            <w:div w:id="1107001055">
                              <w:marLeft w:val="0"/>
                              <w:marRight w:val="0"/>
                              <w:marTop w:val="0"/>
                              <w:marBottom w:val="0"/>
                              <w:divBdr>
                                <w:top w:val="none" w:sz="0" w:space="0" w:color="auto"/>
                                <w:left w:val="none" w:sz="0" w:space="0" w:color="auto"/>
                                <w:bottom w:val="none" w:sz="0" w:space="0" w:color="auto"/>
                                <w:right w:val="none" w:sz="0" w:space="0" w:color="auto"/>
                              </w:divBdr>
                              <w:divsChild>
                                <w:div w:id="825633850">
                                  <w:marLeft w:val="0"/>
                                  <w:marRight w:val="0"/>
                                  <w:marTop w:val="0"/>
                                  <w:marBottom w:val="0"/>
                                  <w:divBdr>
                                    <w:top w:val="none" w:sz="0" w:space="0" w:color="auto"/>
                                    <w:left w:val="none" w:sz="0" w:space="0" w:color="auto"/>
                                    <w:bottom w:val="none" w:sz="0" w:space="0" w:color="auto"/>
                                    <w:right w:val="none" w:sz="0" w:space="0" w:color="auto"/>
                                  </w:divBdr>
                                </w:div>
                              </w:divsChild>
                            </w:div>
                            <w:div w:id="326179491">
                              <w:marLeft w:val="0"/>
                              <w:marRight w:val="0"/>
                              <w:marTop w:val="0"/>
                              <w:marBottom w:val="0"/>
                              <w:divBdr>
                                <w:top w:val="none" w:sz="0" w:space="0" w:color="auto"/>
                                <w:left w:val="none" w:sz="0" w:space="0" w:color="auto"/>
                                <w:bottom w:val="none" w:sz="0" w:space="0" w:color="auto"/>
                                <w:right w:val="none" w:sz="0" w:space="0" w:color="auto"/>
                              </w:divBdr>
                              <w:divsChild>
                                <w:div w:id="1761443562">
                                  <w:marLeft w:val="0"/>
                                  <w:marRight w:val="0"/>
                                  <w:marTop w:val="0"/>
                                  <w:marBottom w:val="0"/>
                                  <w:divBdr>
                                    <w:top w:val="none" w:sz="0" w:space="0" w:color="auto"/>
                                    <w:left w:val="none" w:sz="0" w:space="0" w:color="auto"/>
                                    <w:bottom w:val="none" w:sz="0" w:space="0" w:color="auto"/>
                                    <w:right w:val="none" w:sz="0" w:space="0" w:color="auto"/>
                                  </w:divBdr>
                                </w:div>
                              </w:divsChild>
                            </w:div>
                            <w:div w:id="153763777">
                              <w:marLeft w:val="0"/>
                              <w:marRight w:val="0"/>
                              <w:marTop w:val="0"/>
                              <w:marBottom w:val="0"/>
                              <w:divBdr>
                                <w:top w:val="none" w:sz="0" w:space="0" w:color="auto"/>
                                <w:left w:val="none" w:sz="0" w:space="0" w:color="auto"/>
                                <w:bottom w:val="none" w:sz="0" w:space="0" w:color="auto"/>
                                <w:right w:val="none" w:sz="0" w:space="0" w:color="auto"/>
                              </w:divBdr>
                              <w:divsChild>
                                <w:div w:id="2060087060">
                                  <w:marLeft w:val="0"/>
                                  <w:marRight w:val="0"/>
                                  <w:marTop w:val="0"/>
                                  <w:marBottom w:val="0"/>
                                  <w:divBdr>
                                    <w:top w:val="none" w:sz="0" w:space="0" w:color="auto"/>
                                    <w:left w:val="none" w:sz="0" w:space="0" w:color="auto"/>
                                    <w:bottom w:val="none" w:sz="0" w:space="0" w:color="auto"/>
                                    <w:right w:val="none" w:sz="0" w:space="0" w:color="auto"/>
                                  </w:divBdr>
                                </w:div>
                              </w:divsChild>
                            </w:div>
                            <w:div w:id="1242448855">
                              <w:marLeft w:val="0"/>
                              <w:marRight w:val="0"/>
                              <w:marTop w:val="0"/>
                              <w:marBottom w:val="0"/>
                              <w:divBdr>
                                <w:top w:val="none" w:sz="0" w:space="0" w:color="auto"/>
                                <w:left w:val="none" w:sz="0" w:space="0" w:color="auto"/>
                                <w:bottom w:val="none" w:sz="0" w:space="0" w:color="auto"/>
                                <w:right w:val="none" w:sz="0" w:space="0" w:color="auto"/>
                              </w:divBdr>
                              <w:divsChild>
                                <w:div w:id="1666977204">
                                  <w:marLeft w:val="0"/>
                                  <w:marRight w:val="0"/>
                                  <w:marTop w:val="0"/>
                                  <w:marBottom w:val="0"/>
                                  <w:divBdr>
                                    <w:top w:val="none" w:sz="0" w:space="0" w:color="auto"/>
                                    <w:left w:val="none" w:sz="0" w:space="0" w:color="auto"/>
                                    <w:bottom w:val="none" w:sz="0" w:space="0" w:color="auto"/>
                                    <w:right w:val="none" w:sz="0" w:space="0" w:color="auto"/>
                                  </w:divBdr>
                                </w:div>
                              </w:divsChild>
                            </w:div>
                            <w:div w:id="1305963149">
                              <w:marLeft w:val="0"/>
                              <w:marRight w:val="0"/>
                              <w:marTop w:val="0"/>
                              <w:marBottom w:val="0"/>
                              <w:divBdr>
                                <w:top w:val="none" w:sz="0" w:space="0" w:color="auto"/>
                                <w:left w:val="none" w:sz="0" w:space="0" w:color="auto"/>
                                <w:bottom w:val="none" w:sz="0" w:space="0" w:color="auto"/>
                                <w:right w:val="none" w:sz="0" w:space="0" w:color="auto"/>
                              </w:divBdr>
                              <w:divsChild>
                                <w:div w:id="462430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3925557">
          <w:marLeft w:val="0"/>
          <w:marRight w:val="0"/>
          <w:marTop w:val="0"/>
          <w:marBottom w:val="450"/>
          <w:divBdr>
            <w:top w:val="none" w:sz="0" w:space="0" w:color="auto"/>
            <w:left w:val="none" w:sz="0" w:space="0" w:color="auto"/>
            <w:bottom w:val="none" w:sz="0" w:space="0" w:color="auto"/>
            <w:right w:val="none" w:sz="0" w:space="0" w:color="auto"/>
          </w:divBdr>
          <w:divsChild>
            <w:div w:id="827675652">
              <w:marLeft w:val="0"/>
              <w:marRight w:val="0"/>
              <w:marTop w:val="0"/>
              <w:marBottom w:val="0"/>
              <w:divBdr>
                <w:top w:val="none" w:sz="0" w:space="0" w:color="auto"/>
                <w:left w:val="none" w:sz="0" w:space="0" w:color="auto"/>
                <w:bottom w:val="none" w:sz="0" w:space="0" w:color="auto"/>
                <w:right w:val="none" w:sz="0" w:space="0" w:color="auto"/>
              </w:divBdr>
              <w:divsChild>
                <w:div w:id="35859363">
                  <w:marLeft w:val="0"/>
                  <w:marRight w:val="0"/>
                  <w:marTop w:val="0"/>
                  <w:marBottom w:val="0"/>
                  <w:divBdr>
                    <w:top w:val="none" w:sz="0" w:space="0" w:color="auto"/>
                    <w:left w:val="none" w:sz="0" w:space="0" w:color="auto"/>
                    <w:bottom w:val="none" w:sz="0" w:space="0" w:color="auto"/>
                    <w:right w:val="none" w:sz="0" w:space="0" w:color="auto"/>
                  </w:divBdr>
                  <w:divsChild>
                    <w:div w:id="1343629291">
                      <w:marLeft w:val="0"/>
                      <w:marRight w:val="0"/>
                      <w:marTop w:val="0"/>
                      <w:marBottom w:val="0"/>
                      <w:divBdr>
                        <w:top w:val="none" w:sz="0" w:space="0" w:color="auto"/>
                        <w:left w:val="none" w:sz="0" w:space="0" w:color="auto"/>
                        <w:bottom w:val="none" w:sz="0" w:space="0" w:color="auto"/>
                        <w:right w:val="none" w:sz="0" w:space="0" w:color="auto"/>
                      </w:divBdr>
                      <w:divsChild>
                        <w:div w:id="1746495360">
                          <w:marLeft w:val="0"/>
                          <w:marRight w:val="0"/>
                          <w:marTop w:val="0"/>
                          <w:marBottom w:val="0"/>
                          <w:divBdr>
                            <w:top w:val="none" w:sz="0" w:space="0" w:color="auto"/>
                            <w:left w:val="none" w:sz="0" w:space="0" w:color="auto"/>
                            <w:bottom w:val="none" w:sz="0" w:space="0" w:color="auto"/>
                            <w:right w:val="none" w:sz="0" w:space="0" w:color="auto"/>
                          </w:divBdr>
                          <w:divsChild>
                            <w:div w:id="1998458637">
                              <w:marLeft w:val="0"/>
                              <w:marRight w:val="0"/>
                              <w:marTop w:val="0"/>
                              <w:marBottom w:val="0"/>
                              <w:divBdr>
                                <w:top w:val="none" w:sz="0" w:space="0" w:color="auto"/>
                                <w:left w:val="none" w:sz="0" w:space="0" w:color="auto"/>
                                <w:bottom w:val="none" w:sz="0" w:space="0" w:color="auto"/>
                                <w:right w:val="none" w:sz="0" w:space="0" w:color="auto"/>
                              </w:divBdr>
                              <w:divsChild>
                                <w:div w:id="528683656">
                                  <w:marLeft w:val="0"/>
                                  <w:marRight w:val="0"/>
                                  <w:marTop w:val="0"/>
                                  <w:marBottom w:val="0"/>
                                  <w:divBdr>
                                    <w:top w:val="none" w:sz="0" w:space="0" w:color="auto"/>
                                    <w:left w:val="none" w:sz="0" w:space="0" w:color="auto"/>
                                    <w:bottom w:val="none" w:sz="0" w:space="0" w:color="auto"/>
                                    <w:right w:val="none" w:sz="0" w:space="0" w:color="auto"/>
                                  </w:divBdr>
                                </w:div>
                              </w:divsChild>
                            </w:div>
                            <w:div w:id="542258089">
                              <w:marLeft w:val="0"/>
                              <w:marRight w:val="0"/>
                              <w:marTop w:val="0"/>
                              <w:marBottom w:val="0"/>
                              <w:divBdr>
                                <w:top w:val="none" w:sz="0" w:space="0" w:color="auto"/>
                                <w:left w:val="none" w:sz="0" w:space="0" w:color="auto"/>
                                <w:bottom w:val="none" w:sz="0" w:space="0" w:color="auto"/>
                                <w:right w:val="none" w:sz="0" w:space="0" w:color="auto"/>
                              </w:divBdr>
                              <w:divsChild>
                                <w:div w:id="1666473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39141758">
          <w:marLeft w:val="0"/>
          <w:marRight w:val="0"/>
          <w:marTop w:val="0"/>
          <w:marBottom w:val="450"/>
          <w:divBdr>
            <w:top w:val="none" w:sz="0" w:space="0" w:color="auto"/>
            <w:left w:val="none" w:sz="0" w:space="0" w:color="auto"/>
            <w:bottom w:val="none" w:sz="0" w:space="0" w:color="auto"/>
            <w:right w:val="none" w:sz="0" w:space="0" w:color="auto"/>
          </w:divBdr>
          <w:divsChild>
            <w:div w:id="506136918">
              <w:marLeft w:val="0"/>
              <w:marRight w:val="0"/>
              <w:marTop w:val="0"/>
              <w:marBottom w:val="0"/>
              <w:divBdr>
                <w:top w:val="none" w:sz="0" w:space="0" w:color="auto"/>
                <w:left w:val="none" w:sz="0" w:space="0" w:color="auto"/>
                <w:bottom w:val="none" w:sz="0" w:space="0" w:color="auto"/>
                <w:right w:val="none" w:sz="0" w:space="0" w:color="auto"/>
              </w:divBdr>
              <w:divsChild>
                <w:div w:id="638001829">
                  <w:marLeft w:val="0"/>
                  <w:marRight w:val="0"/>
                  <w:marTop w:val="0"/>
                  <w:marBottom w:val="0"/>
                  <w:divBdr>
                    <w:top w:val="none" w:sz="0" w:space="0" w:color="auto"/>
                    <w:left w:val="none" w:sz="0" w:space="0" w:color="auto"/>
                    <w:bottom w:val="none" w:sz="0" w:space="0" w:color="auto"/>
                    <w:right w:val="none" w:sz="0" w:space="0" w:color="auto"/>
                  </w:divBdr>
                  <w:divsChild>
                    <w:div w:id="405612571">
                      <w:marLeft w:val="0"/>
                      <w:marRight w:val="0"/>
                      <w:marTop w:val="0"/>
                      <w:marBottom w:val="0"/>
                      <w:divBdr>
                        <w:top w:val="none" w:sz="0" w:space="0" w:color="auto"/>
                        <w:left w:val="none" w:sz="0" w:space="0" w:color="auto"/>
                        <w:bottom w:val="none" w:sz="0" w:space="0" w:color="auto"/>
                        <w:right w:val="none" w:sz="0" w:space="0" w:color="auto"/>
                      </w:divBdr>
                      <w:divsChild>
                        <w:div w:id="907499029">
                          <w:marLeft w:val="0"/>
                          <w:marRight w:val="0"/>
                          <w:marTop w:val="0"/>
                          <w:marBottom w:val="0"/>
                          <w:divBdr>
                            <w:top w:val="none" w:sz="0" w:space="0" w:color="auto"/>
                            <w:left w:val="none" w:sz="0" w:space="0" w:color="auto"/>
                            <w:bottom w:val="none" w:sz="0" w:space="0" w:color="auto"/>
                            <w:right w:val="none" w:sz="0" w:space="0" w:color="auto"/>
                          </w:divBdr>
                          <w:divsChild>
                            <w:div w:id="1914855968">
                              <w:marLeft w:val="0"/>
                              <w:marRight w:val="0"/>
                              <w:marTop w:val="0"/>
                              <w:marBottom w:val="0"/>
                              <w:divBdr>
                                <w:top w:val="none" w:sz="0" w:space="0" w:color="auto"/>
                                <w:left w:val="none" w:sz="0" w:space="0" w:color="auto"/>
                                <w:bottom w:val="none" w:sz="0" w:space="0" w:color="auto"/>
                                <w:right w:val="none" w:sz="0" w:space="0" w:color="auto"/>
                              </w:divBdr>
                              <w:divsChild>
                                <w:div w:id="1764758262">
                                  <w:marLeft w:val="0"/>
                                  <w:marRight w:val="0"/>
                                  <w:marTop w:val="0"/>
                                  <w:marBottom w:val="0"/>
                                  <w:divBdr>
                                    <w:top w:val="none" w:sz="0" w:space="0" w:color="auto"/>
                                    <w:left w:val="none" w:sz="0" w:space="0" w:color="auto"/>
                                    <w:bottom w:val="none" w:sz="0" w:space="0" w:color="auto"/>
                                    <w:right w:val="none" w:sz="0" w:space="0" w:color="auto"/>
                                  </w:divBdr>
                                </w:div>
                              </w:divsChild>
                            </w:div>
                            <w:div w:id="2131049621">
                              <w:marLeft w:val="0"/>
                              <w:marRight w:val="0"/>
                              <w:marTop w:val="0"/>
                              <w:marBottom w:val="0"/>
                              <w:divBdr>
                                <w:top w:val="none" w:sz="0" w:space="0" w:color="auto"/>
                                <w:left w:val="none" w:sz="0" w:space="0" w:color="auto"/>
                                <w:bottom w:val="none" w:sz="0" w:space="0" w:color="auto"/>
                                <w:right w:val="none" w:sz="0" w:space="0" w:color="auto"/>
                              </w:divBdr>
                              <w:divsChild>
                                <w:div w:id="21752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6897407">
          <w:marLeft w:val="0"/>
          <w:marRight w:val="0"/>
          <w:marTop w:val="0"/>
          <w:marBottom w:val="450"/>
          <w:divBdr>
            <w:top w:val="none" w:sz="0" w:space="0" w:color="auto"/>
            <w:left w:val="none" w:sz="0" w:space="0" w:color="auto"/>
            <w:bottom w:val="none" w:sz="0" w:space="0" w:color="auto"/>
            <w:right w:val="none" w:sz="0" w:space="0" w:color="auto"/>
          </w:divBdr>
          <w:divsChild>
            <w:div w:id="112402221">
              <w:marLeft w:val="0"/>
              <w:marRight w:val="0"/>
              <w:marTop w:val="0"/>
              <w:marBottom w:val="0"/>
              <w:divBdr>
                <w:top w:val="none" w:sz="0" w:space="0" w:color="auto"/>
                <w:left w:val="none" w:sz="0" w:space="0" w:color="auto"/>
                <w:bottom w:val="none" w:sz="0" w:space="0" w:color="auto"/>
                <w:right w:val="none" w:sz="0" w:space="0" w:color="auto"/>
              </w:divBdr>
              <w:divsChild>
                <w:div w:id="1756706266">
                  <w:marLeft w:val="0"/>
                  <w:marRight w:val="0"/>
                  <w:marTop w:val="0"/>
                  <w:marBottom w:val="0"/>
                  <w:divBdr>
                    <w:top w:val="none" w:sz="0" w:space="0" w:color="auto"/>
                    <w:left w:val="none" w:sz="0" w:space="0" w:color="auto"/>
                    <w:bottom w:val="none" w:sz="0" w:space="0" w:color="auto"/>
                    <w:right w:val="none" w:sz="0" w:space="0" w:color="auto"/>
                  </w:divBdr>
                  <w:divsChild>
                    <w:div w:id="1674841642">
                      <w:marLeft w:val="0"/>
                      <w:marRight w:val="0"/>
                      <w:marTop w:val="0"/>
                      <w:marBottom w:val="0"/>
                      <w:divBdr>
                        <w:top w:val="none" w:sz="0" w:space="0" w:color="auto"/>
                        <w:left w:val="none" w:sz="0" w:space="0" w:color="auto"/>
                        <w:bottom w:val="none" w:sz="0" w:space="0" w:color="auto"/>
                        <w:right w:val="none" w:sz="0" w:space="0" w:color="auto"/>
                      </w:divBdr>
                      <w:divsChild>
                        <w:div w:id="731778862">
                          <w:marLeft w:val="0"/>
                          <w:marRight w:val="0"/>
                          <w:marTop w:val="0"/>
                          <w:marBottom w:val="0"/>
                          <w:divBdr>
                            <w:top w:val="none" w:sz="0" w:space="0" w:color="auto"/>
                            <w:left w:val="none" w:sz="0" w:space="0" w:color="auto"/>
                            <w:bottom w:val="none" w:sz="0" w:space="0" w:color="auto"/>
                            <w:right w:val="none" w:sz="0" w:space="0" w:color="auto"/>
                          </w:divBdr>
                          <w:divsChild>
                            <w:div w:id="1353149963">
                              <w:marLeft w:val="0"/>
                              <w:marRight w:val="0"/>
                              <w:marTop w:val="0"/>
                              <w:marBottom w:val="0"/>
                              <w:divBdr>
                                <w:top w:val="none" w:sz="0" w:space="0" w:color="auto"/>
                                <w:left w:val="none" w:sz="0" w:space="0" w:color="auto"/>
                                <w:bottom w:val="none" w:sz="0" w:space="0" w:color="auto"/>
                                <w:right w:val="none" w:sz="0" w:space="0" w:color="auto"/>
                              </w:divBdr>
                              <w:divsChild>
                                <w:div w:id="724913600">
                                  <w:marLeft w:val="0"/>
                                  <w:marRight w:val="0"/>
                                  <w:marTop w:val="0"/>
                                  <w:marBottom w:val="0"/>
                                  <w:divBdr>
                                    <w:top w:val="none" w:sz="0" w:space="0" w:color="auto"/>
                                    <w:left w:val="none" w:sz="0" w:space="0" w:color="auto"/>
                                    <w:bottom w:val="none" w:sz="0" w:space="0" w:color="auto"/>
                                    <w:right w:val="none" w:sz="0" w:space="0" w:color="auto"/>
                                  </w:divBdr>
                                </w:div>
                              </w:divsChild>
                            </w:div>
                            <w:div w:id="297951596">
                              <w:marLeft w:val="0"/>
                              <w:marRight w:val="0"/>
                              <w:marTop w:val="0"/>
                              <w:marBottom w:val="0"/>
                              <w:divBdr>
                                <w:top w:val="none" w:sz="0" w:space="0" w:color="auto"/>
                                <w:left w:val="none" w:sz="0" w:space="0" w:color="auto"/>
                                <w:bottom w:val="none" w:sz="0" w:space="0" w:color="auto"/>
                                <w:right w:val="none" w:sz="0" w:space="0" w:color="auto"/>
                              </w:divBdr>
                              <w:divsChild>
                                <w:div w:id="1361007719">
                                  <w:marLeft w:val="0"/>
                                  <w:marRight w:val="0"/>
                                  <w:marTop w:val="0"/>
                                  <w:marBottom w:val="0"/>
                                  <w:divBdr>
                                    <w:top w:val="none" w:sz="0" w:space="0" w:color="auto"/>
                                    <w:left w:val="none" w:sz="0" w:space="0" w:color="auto"/>
                                    <w:bottom w:val="none" w:sz="0" w:space="0" w:color="auto"/>
                                    <w:right w:val="none" w:sz="0" w:space="0" w:color="auto"/>
                                  </w:divBdr>
                                </w:div>
                              </w:divsChild>
                            </w:div>
                            <w:div w:id="1457600303">
                              <w:marLeft w:val="0"/>
                              <w:marRight w:val="0"/>
                              <w:marTop w:val="0"/>
                              <w:marBottom w:val="0"/>
                              <w:divBdr>
                                <w:top w:val="none" w:sz="0" w:space="0" w:color="auto"/>
                                <w:left w:val="none" w:sz="0" w:space="0" w:color="auto"/>
                                <w:bottom w:val="none" w:sz="0" w:space="0" w:color="auto"/>
                                <w:right w:val="none" w:sz="0" w:space="0" w:color="auto"/>
                              </w:divBdr>
                              <w:divsChild>
                                <w:div w:id="372929213">
                                  <w:marLeft w:val="0"/>
                                  <w:marRight w:val="0"/>
                                  <w:marTop w:val="0"/>
                                  <w:marBottom w:val="0"/>
                                  <w:divBdr>
                                    <w:top w:val="none" w:sz="0" w:space="0" w:color="auto"/>
                                    <w:left w:val="none" w:sz="0" w:space="0" w:color="auto"/>
                                    <w:bottom w:val="none" w:sz="0" w:space="0" w:color="auto"/>
                                    <w:right w:val="none" w:sz="0" w:space="0" w:color="auto"/>
                                  </w:divBdr>
                                </w:div>
                              </w:divsChild>
                            </w:div>
                            <w:div w:id="349184263">
                              <w:marLeft w:val="0"/>
                              <w:marRight w:val="0"/>
                              <w:marTop w:val="0"/>
                              <w:marBottom w:val="0"/>
                              <w:divBdr>
                                <w:top w:val="none" w:sz="0" w:space="0" w:color="auto"/>
                                <w:left w:val="none" w:sz="0" w:space="0" w:color="auto"/>
                                <w:bottom w:val="none" w:sz="0" w:space="0" w:color="auto"/>
                                <w:right w:val="none" w:sz="0" w:space="0" w:color="auto"/>
                              </w:divBdr>
                              <w:divsChild>
                                <w:div w:id="811486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9275974">
          <w:marLeft w:val="0"/>
          <w:marRight w:val="0"/>
          <w:marTop w:val="0"/>
          <w:marBottom w:val="450"/>
          <w:divBdr>
            <w:top w:val="none" w:sz="0" w:space="0" w:color="auto"/>
            <w:left w:val="none" w:sz="0" w:space="0" w:color="auto"/>
            <w:bottom w:val="none" w:sz="0" w:space="0" w:color="auto"/>
            <w:right w:val="none" w:sz="0" w:space="0" w:color="auto"/>
          </w:divBdr>
          <w:divsChild>
            <w:div w:id="1639453993">
              <w:marLeft w:val="0"/>
              <w:marRight w:val="0"/>
              <w:marTop w:val="0"/>
              <w:marBottom w:val="0"/>
              <w:divBdr>
                <w:top w:val="none" w:sz="0" w:space="0" w:color="auto"/>
                <w:left w:val="none" w:sz="0" w:space="0" w:color="auto"/>
                <w:bottom w:val="none" w:sz="0" w:space="0" w:color="auto"/>
                <w:right w:val="none" w:sz="0" w:space="0" w:color="auto"/>
              </w:divBdr>
              <w:divsChild>
                <w:div w:id="1376077458">
                  <w:marLeft w:val="0"/>
                  <w:marRight w:val="0"/>
                  <w:marTop w:val="0"/>
                  <w:marBottom w:val="0"/>
                  <w:divBdr>
                    <w:top w:val="none" w:sz="0" w:space="0" w:color="auto"/>
                    <w:left w:val="none" w:sz="0" w:space="0" w:color="auto"/>
                    <w:bottom w:val="none" w:sz="0" w:space="0" w:color="auto"/>
                    <w:right w:val="none" w:sz="0" w:space="0" w:color="auto"/>
                  </w:divBdr>
                  <w:divsChild>
                    <w:div w:id="434135876">
                      <w:marLeft w:val="0"/>
                      <w:marRight w:val="0"/>
                      <w:marTop w:val="0"/>
                      <w:marBottom w:val="0"/>
                      <w:divBdr>
                        <w:top w:val="none" w:sz="0" w:space="0" w:color="auto"/>
                        <w:left w:val="none" w:sz="0" w:space="0" w:color="auto"/>
                        <w:bottom w:val="none" w:sz="0" w:space="0" w:color="auto"/>
                        <w:right w:val="none" w:sz="0" w:space="0" w:color="auto"/>
                      </w:divBdr>
                      <w:divsChild>
                        <w:div w:id="1565481214">
                          <w:marLeft w:val="0"/>
                          <w:marRight w:val="0"/>
                          <w:marTop w:val="0"/>
                          <w:marBottom w:val="0"/>
                          <w:divBdr>
                            <w:top w:val="none" w:sz="0" w:space="0" w:color="auto"/>
                            <w:left w:val="none" w:sz="0" w:space="0" w:color="auto"/>
                            <w:bottom w:val="none" w:sz="0" w:space="0" w:color="auto"/>
                            <w:right w:val="none" w:sz="0" w:space="0" w:color="auto"/>
                          </w:divBdr>
                          <w:divsChild>
                            <w:div w:id="767653883">
                              <w:marLeft w:val="0"/>
                              <w:marRight w:val="0"/>
                              <w:marTop w:val="0"/>
                              <w:marBottom w:val="0"/>
                              <w:divBdr>
                                <w:top w:val="none" w:sz="0" w:space="0" w:color="auto"/>
                                <w:left w:val="none" w:sz="0" w:space="0" w:color="auto"/>
                                <w:bottom w:val="none" w:sz="0" w:space="0" w:color="auto"/>
                                <w:right w:val="none" w:sz="0" w:space="0" w:color="auto"/>
                              </w:divBdr>
                              <w:divsChild>
                                <w:div w:id="1366713519">
                                  <w:marLeft w:val="0"/>
                                  <w:marRight w:val="0"/>
                                  <w:marTop w:val="0"/>
                                  <w:marBottom w:val="0"/>
                                  <w:divBdr>
                                    <w:top w:val="none" w:sz="0" w:space="0" w:color="auto"/>
                                    <w:left w:val="none" w:sz="0" w:space="0" w:color="auto"/>
                                    <w:bottom w:val="none" w:sz="0" w:space="0" w:color="auto"/>
                                    <w:right w:val="none" w:sz="0" w:space="0" w:color="auto"/>
                                  </w:divBdr>
                                </w:div>
                              </w:divsChild>
                            </w:div>
                            <w:div w:id="1251039300">
                              <w:marLeft w:val="0"/>
                              <w:marRight w:val="0"/>
                              <w:marTop w:val="0"/>
                              <w:marBottom w:val="0"/>
                              <w:divBdr>
                                <w:top w:val="none" w:sz="0" w:space="0" w:color="auto"/>
                                <w:left w:val="none" w:sz="0" w:space="0" w:color="auto"/>
                                <w:bottom w:val="none" w:sz="0" w:space="0" w:color="auto"/>
                                <w:right w:val="none" w:sz="0" w:space="0" w:color="auto"/>
                              </w:divBdr>
                              <w:divsChild>
                                <w:div w:id="387187457">
                                  <w:marLeft w:val="0"/>
                                  <w:marRight w:val="0"/>
                                  <w:marTop w:val="0"/>
                                  <w:marBottom w:val="0"/>
                                  <w:divBdr>
                                    <w:top w:val="none" w:sz="0" w:space="0" w:color="auto"/>
                                    <w:left w:val="none" w:sz="0" w:space="0" w:color="auto"/>
                                    <w:bottom w:val="none" w:sz="0" w:space="0" w:color="auto"/>
                                    <w:right w:val="none" w:sz="0" w:space="0" w:color="auto"/>
                                  </w:divBdr>
                                </w:div>
                              </w:divsChild>
                            </w:div>
                            <w:div w:id="1291400288">
                              <w:marLeft w:val="0"/>
                              <w:marRight w:val="0"/>
                              <w:marTop w:val="0"/>
                              <w:marBottom w:val="0"/>
                              <w:divBdr>
                                <w:top w:val="none" w:sz="0" w:space="0" w:color="auto"/>
                                <w:left w:val="none" w:sz="0" w:space="0" w:color="auto"/>
                                <w:bottom w:val="none" w:sz="0" w:space="0" w:color="auto"/>
                                <w:right w:val="none" w:sz="0" w:space="0" w:color="auto"/>
                              </w:divBdr>
                              <w:divsChild>
                                <w:div w:id="1089958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25620860">
          <w:marLeft w:val="0"/>
          <w:marRight w:val="0"/>
          <w:marTop w:val="0"/>
          <w:marBottom w:val="450"/>
          <w:divBdr>
            <w:top w:val="none" w:sz="0" w:space="0" w:color="auto"/>
            <w:left w:val="none" w:sz="0" w:space="0" w:color="auto"/>
            <w:bottom w:val="none" w:sz="0" w:space="0" w:color="auto"/>
            <w:right w:val="none" w:sz="0" w:space="0" w:color="auto"/>
          </w:divBdr>
          <w:divsChild>
            <w:div w:id="1971859651">
              <w:marLeft w:val="0"/>
              <w:marRight w:val="0"/>
              <w:marTop w:val="0"/>
              <w:marBottom w:val="0"/>
              <w:divBdr>
                <w:top w:val="none" w:sz="0" w:space="0" w:color="auto"/>
                <w:left w:val="none" w:sz="0" w:space="0" w:color="auto"/>
                <w:bottom w:val="none" w:sz="0" w:space="0" w:color="auto"/>
                <w:right w:val="none" w:sz="0" w:space="0" w:color="auto"/>
              </w:divBdr>
              <w:divsChild>
                <w:div w:id="1038092779">
                  <w:marLeft w:val="0"/>
                  <w:marRight w:val="0"/>
                  <w:marTop w:val="0"/>
                  <w:marBottom w:val="0"/>
                  <w:divBdr>
                    <w:top w:val="none" w:sz="0" w:space="0" w:color="auto"/>
                    <w:left w:val="none" w:sz="0" w:space="0" w:color="auto"/>
                    <w:bottom w:val="none" w:sz="0" w:space="0" w:color="auto"/>
                    <w:right w:val="none" w:sz="0" w:space="0" w:color="auto"/>
                  </w:divBdr>
                  <w:divsChild>
                    <w:div w:id="179391378">
                      <w:marLeft w:val="0"/>
                      <w:marRight w:val="0"/>
                      <w:marTop w:val="0"/>
                      <w:marBottom w:val="0"/>
                      <w:divBdr>
                        <w:top w:val="none" w:sz="0" w:space="0" w:color="auto"/>
                        <w:left w:val="none" w:sz="0" w:space="0" w:color="auto"/>
                        <w:bottom w:val="none" w:sz="0" w:space="0" w:color="auto"/>
                        <w:right w:val="none" w:sz="0" w:space="0" w:color="auto"/>
                      </w:divBdr>
                      <w:divsChild>
                        <w:div w:id="1769888054">
                          <w:marLeft w:val="0"/>
                          <w:marRight w:val="0"/>
                          <w:marTop w:val="0"/>
                          <w:marBottom w:val="0"/>
                          <w:divBdr>
                            <w:top w:val="none" w:sz="0" w:space="0" w:color="auto"/>
                            <w:left w:val="none" w:sz="0" w:space="0" w:color="auto"/>
                            <w:bottom w:val="none" w:sz="0" w:space="0" w:color="auto"/>
                            <w:right w:val="none" w:sz="0" w:space="0" w:color="auto"/>
                          </w:divBdr>
                          <w:divsChild>
                            <w:div w:id="465507015">
                              <w:marLeft w:val="0"/>
                              <w:marRight w:val="0"/>
                              <w:marTop w:val="0"/>
                              <w:marBottom w:val="0"/>
                              <w:divBdr>
                                <w:top w:val="none" w:sz="0" w:space="0" w:color="auto"/>
                                <w:left w:val="none" w:sz="0" w:space="0" w:color="auto"/>
                                <w:bottom w:val="none" w:sz="0" w:space="0" w:color="auto"/>
                                <w:right w:val="none" w:sz="0" w:space="0" w:color="auto"/>
                              </w:divBdr>
                              <w:divsChild>
                                <w:div w:id="1637367373">
                                  <w:marLeft w:val="0"/>
                                  <w:marRight w:val="0"/>
                                  <w:marTop w:val="0"/>
                                  <w:marBottom w:val="0"/>
                                  <w:divBdr>
                                    <w:top w:val="none" w:sz="0" w:space="0" w:color="auto"/>
                                    <w:left w:val="none" w:sz="0" w:space="0" w:color="auto"/>
                                    <w:bottom w:val="none" w:sz="0" w:space="0" w:color="auto"/>
                                    <w:right w:val="none" w:sz="0" w:space="0" w:color="auto"/>
                                  </w:divBdr>
                                </w:div>
                              </w:divsChild>
                            </w:div>
                            <w:div w:id="1156802519">
                              <w:marLeft w:val="0"/>
                              <w:marRight w:val="0"/>
                              <w:marTop w:val="0"/>
                              <w:marBottom w:val="0"/>
                              <w:divBdr>
                                <w:top w:val="none" w:sz="0" w:space="0" w:color="auto"/>
                                <w:left w:val="none" w:sz="0" w:space="0" w:color="auto"/>
                                <w:bottom w:val="none" w:sz="0" w:space="0" w:color="auto"/>
                                <w:right w:val="none" w:sz="0" w:space="0" w:color="auto"/>
                              </w:divBdr>
                              <w:divsChild>
                                <w:div w:id="1638804922">
                                  <w:marLeft w:val="0"/>
                                  <w:marRight w:val="0"/>
                                  <w:marTop w:val="0"/>
                                  <w:marBottom w:val="0"/>
                                  <w:divBdr>
                                    <w:top w:val="none" w:sz="0" w:space="0" w:color="auto"/>
                                    <w:left w:val="none" w:sz="0" w:space="0" w:color="auto"/>
                                    <w:bottom w:val="none" w:sz="0" w:space="0" w:color="auto"/>
                                    <w:right w:val="none" w:sz="0" w:space="0" w:color="auto"/>
                                  </w:divBdr>
                                </w:div>
                              </w:divsChild>
                            </w:div>
                            <w:div w:id="1150319227">
                              <w:marLeft w:val="0"/>
                              <w:marRight w:val="0"/>
                              <w:marTop w:val="0"/>
                              <w:marBottom w:val="0"/>
                              <w:divBdr>
                                <w:top w:val="none" w:sz="0" w:space="0" w:color="auto"/>
                                <w:left w:val="none" w:sz="0" w:space="0" w:color="auto"/>
                                <w:bottom w:val="none" w:sz="0" w:space="0" w:color="auto"/>
                                <w:right w:val="none" w:sz="0" w:space="0" w:color="auto"/>
                              </w:divBdr>
                              <w:divsChild>
                                <w:div w:id="1514881227">
                                  <w:marLeft w:val="0"/>
                                  <w:marRight w:val="0"/>
                                  <w:marTop w:val="0"/>
                                  <w:marBottom w:val="0"/>
                                  <w:divBdr>
                                    <w:top w:val="none" w:sz="0" w:space="0" w:color="auto"/>
                                    <w:left w:val="none" w:sz="0" w:space="0" w:color="auto"/>
                                    <w:bottom w:val="none" w:sz="0" w:space="0" w:color="auto"/>
                                    <w:right w:val="none" w:sz="0" w:space="0" w:color="auto"/>
                                  </w:divBdr>
                                </w:div>
                              </w:divsChild>
                            </w:div>
                            <w:div w:id="579171836">
                              <w:marLeft w:val="0"/>
                              <w:marRight w:val="0"/>
                              <w:marTop w:val="0"/>
                              <w:marBottom w:val="0"/>
                              <w:divBdr>
                                <w:top w:val="none" w:sz="0" w:space="0" w:color="auto"/>
                                <w:left w:val="none" w:sz="0" w:space="0" w:color="auto"/>
                                <w:bottom w:val="none" w:sz="0" w:space="0" w:color="auto"/>
                                <w:right w:val="none" w:sz="0" w:space="0" w:color="auto"/>
                              </w:divBdr>
                              <w:divsChild>
                                <w:div w:id="2000494101">
                                  <w:marLeft w:val="0"/>
                                  <w:marRight w:val="0"/>
                                  <w:marTop w:val="0"/>
                                  <w:marBottom w:val="0"/>
                                  <w:divBdr>
                                    <w:top w:val="none" w:sz="0" w:space="0" w:color="auto"/>
                                    <w:left w:val="none" w:sz="0" w:space="0" w:color="auto"/>
                                    <w:bottom w:val="none" w:sz="0" w:space="0" w:color="auto"/>
                                    <w:right w:val="none" w:sz="0" w:space="0" w:color="auto"/>
                                  </w:divBdr>
                                </w:div>
                              </w:divsChild>
                            </w:div>
                            <w:div w:id="1387991651">
                              <w:marLeft w:val="0"/>
                              <w:marRight w:val="0"/>
                              <w:marTop w:val="0"/>
                              <w:marBottom w:val="0"/>
                              <w:divBdr>
                                <w:top w:val="none" w:sz="0" w:space="0" w:color="auto"/>
                                <w:left w:val="none" w:sz="0" w:space="0" w:color="auto"/>
                                <w:bottom w:val="none" w:sz="0" w:space="0" w:color="auto"/>
                                <w:right w:val="none" w:sz="0" w:space="0" w:color="auto"/>
                              </w:divBdr>
                              <w:divsChild>
                                <w:div w:id="1578246685">
                                  <w:marLeft w:val="0"/>
                                  <w:marRight w:val="0"/>
                                  <w:marTop w:val="0"/>
                                  <w:marBottom w:val="0"/>
                                  <w:divBdr>
                                    <w:top w:val="none" w:sz="0" w:space="0" w:color="auto"/>
                                    <w:left w:val="none" w:sz="0" w:space="0" w:color="auto"/>
                                    <w:bottom w:val="none" w:sz="0" w:space="0" w:color="auto"/>
                                    <w:right w:val="none" w:sz="0" w:space="0" w:color="auto"/>
                                  </w:divBdr>
                                </w:div>
                              </w:divsChild>
                            </w:div>
                            <w:div w:id="933242231">
                              <w:marLeft w:val="0"/>
                              <w:marRight w:val="0"/>
                              <w:marTop w:val="0"/>
                              <w:marBottom w:val="0"/>
                              <w:divBdr>
                                <w:top w:val="none" w:sz="0" w:space="0" w:color="auto"/>
                                <w:left w:val="none" w:sz="0" w:space="0" w:color="auto"/>
                                <w:bottom w:val="none" w:sz="0" w:space="0" w:color="auto"/>
                                <w:right w:val="none" w:sz="0" w:space="0" w:color="auto"/>
                              </w:divBdr>
                              <w:divsChild>
                                <w:div w:id="17930888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66144752">
      <w:bodyDiv w:val="1"/>
      <w:marLeft w:val="0"/>
      <w:marRight w:val="0"/>
      <w:marTop w:val="0"/>
      <w:marBottom w:val="0"/>
      <w:divBdr>
        <w:top w:val="none" w:sz="0" w:space="0" w:color="auto"/>
        <w:left w:val="none" w:sz="0" w:space="0" w:color="auto"/>
        <w:bottom w:val="none" w:sz="0" w:space="0" w:color="auto"/>
        <w:right w:val="none" w:sz="0" w:space="0" w:color="auto"/>
      </w:divBdr>
    </w:div>
    <w:div w:id="1804345789">
      <w:bodyDiv w:val="1"/>
      <w:marLeft w:val="0"/>
      <w:marRight w:val="0"/>
      <w:marTop w:val="0"/>
      <w:marBottom w:val="0"/>
      <w:divBdr>
        <w:top w:val="none" w:sz="0" w:space="0" w:color="auto"/>
        <w:left w:val="none" w:sz="0" w:space="0" w:color="auto"/>
        <w:bottom w:val="none" w:sz="0" w:space="0" w:color="auto"/>
        <w:right w:val="none" w:sz="0" w:space="0" w:color="auto"/>
      </w:divBdr>
    </w:div>
    <w:div w:id="1825050584">
      <w:bodyDiv w:val="1"/>
      <w:marLeft w:val="0"/>
      <w:marRight w:val="0"/>
      <w:marTop w:val="0"/>
      <w:marBottom w:val="0"/>
      <w:divBdr>
        <w:top w:val="none" w:sz="0" w:space="0" w:color="auto"/>
        <w:left w:val="none" w:sz="0" w:space="0" w:color="auto"/>
        <w:bottom w:val="none" w:sz="0" w:space="0" w:color="auto"/>
        <w:right w:val="none" w:sz="0" w:space="0" w:color="auto"/>
      </w:divBdr>
    </w:div>
    <w:div w:id="1834488154">
      <w:bodyDiv w:val="1"/>
      <w:marLeft w:val="0"/>
      <w:marRight w:val="0"/>
      <w:marTop w:val="0"/>
      <w:marBottom w:val="0"/>
      <w:divBdr>
        <w:top w:val="none" w:sz="0" w:space="0" w:color="auto"/>
        <w:left w:val="none" w:sz="0" w:space="0" w:color="auto"/>
        <w:bottom w:val="none" w:sz="0" w:space="0" w:color="auto"/>
        <w:right w:val="none" w:sz="0" w:space="0" w:color="auto"/>
      </w:divBdr>
    </w:div>
    <w:div w:id="1838377944">
      <w:bodyDiv w:val="1"/>
      <w:marLeft w:val="0"/>
      <w:marRight w:val="0"/>
      <w:marTop w:val="0"/>
      <w:marBottom w:val="0"/>
      <w:divBdr>
        <w:top w:val="none" w:sz="0" w:space="0" w:color="auto"/>
        <w:left w:val="none" w:sz="0" w:space="0" w:color="auto"/>
        <w:bottom w:val="none" w:sz="0" w:space="0" w:color="auto"/>
        <w:right w:val="none" w:sz="0" w:space="0" w:color="auto"/>
      </w:divBdr>
    </w:div>
    <w:div w:id="1864635420">
      <w:bodyDiv w:val="1"/>
      <w:marLeft w:val="0"/>
      <w:marRight w:val="0"/>
      <w:marTop w:val="0"/>
      <w:marBottom w:val="0"/>
      <w:divBdr>
        <w:top w:val="none" w:sz="0" w:space="0" w:color="auto"/>
        <w:left w:val="none" w:sz="0" w:space="0" w:color="auto"/>
        <w:bottom w:val="none" w:sz="0" w:space="0" w:color="auto"/>
        <w:right w:val="none" w:sz="0" w:space="0" w:color="auto"/>
      </w:divBdr>
    </w:div>
    <w:div w:id="1884050068">
      <w:bodyDiv w:val="1"/>
      <w:marLeft w:val="0"/>
      <w:marRight w:val="0"/>
      <w:marTop w:val="0"/>
      <w:marBottom w:val="0"/>
      <w:divBdr>
        <w:top w:val="none" w:sz="0" w:space="0" w:color="auto"/>
        <w:left w:val="none" w:sz="0" w:space="0" w:color="auto"/>
        <w:bottom w:val="none" w:sz="0" w:space="0" w:color="auto"/>
        <w:right w:val="none" w:sz="0" w:space="0" w:color="auto"/>
      </w:divBdr>
    </w:div>
    <w:div w:id="1889219442">
      <w:bodyDiv w:val="1"/>
      <w:marLeft w:val="0"/>
      <w:marRight w:val="0"/>
      <w:marTop w:val="0"/>
      <w:marBottom w:val="0"/>
      <w:divBdr>
        <w:top w:val="none" w:sz="0" w:space="0" w:color="auto"/>
        <w:left w:val="none" w:sz="0" w:space="0" w:color="auto"/>
        <w:bottom w:val="none" w:sz="0" w:space="0" w:color="auto"/>
        <w:right w:val="none" w:sz="0" w:space="0" w:color="auto"/>
      </w:divBdr>
    </w:div>
    <w:div w:id="209554600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pixelsPerInch w:val="96"/>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4" Type="http://schemas.openxmlformats.org/officeDocument/2006/relationships/chart" Target="charts/chart6.xml"/><Relationship Id="rId15" Type="http://schemas.openxmlformats.org/officeDocument/2006/relationships/chart" Target="charts/chart7.xml"/><Relationship Id="rId16" Type="http://schemas.openxmlformats.org/officeDocument/2006/relationships/chart" Target="charts/chart8.xml"/><Relationship Id="rId17" Type="http://schemas.openxmlformats.org/officeDocument/2006/relationships/chart" Target="charts/chart9.xml"/><Relationship Id="rId18" Type="http://schemas.openxmlformats.org/officeDocument/2006/relationships/chart" Target="charts/chart10.xml"/><Relationship Id="rId19" Type="http://schemas.openxmlformats.org/officeDocument/2006/relationships/chart" Target="charts/chart11.xml"/><Relationship Id="rId50" Type="http://schemas.openxmlformats.org/officeDocument/2006/relationships/hyperlink" Target="http://www.health.harvard.edu/staying-healthy/understanding-the-stress-response" TargetMode="External"/><Relationship Id="rId51" Type="http://schemas.openxmlformats.org/officeDocument/2006/relationships/header" Target="header1.xml"/><Relationship Id="rId52" Type="http://schemas.openxmlformats.org/officeDocument/2006/relationships/header" Target="header2.xml"/><Relationship Id="rId53" Type="http://schemas.openxmlformats.org/officeDocument/2006/relationships/header" Target="header3.xml"/><Relationship Id="rId54" Type="http://schemas.openxmlformats.org/officeDocument/2006/relationships/fontTable" Target="fontTable.xml"/><Relationship Id="rId55" Type="http://schemas.openxmlformats.org/officeDocument/2006/relationships/theme" Target="theme/theme1.xml"/><Relationship Id="rId40" Type="http://schemas.openxmlformats.org/officeDocument/2006/relationships/chart" Target="charts/chart32.xml"/><Relationship Id="rId41" Type="http://schemas.openxmlformats.org/officeDocument/2006/relationships/chart" Target="charts/chart33.xml"/><Relationship Id="rId42" Type="http://schemas.openxmlformats.org/officeDocument/2006/relationships/chart" Target="charts/chart34.xml"/><Relationship Id="rId43" Type="http://schemas.openxmlformats.org/officeDocument/2006/relationships/chart" Target="charts/chart35.xml"/><Relationship Id="rId44" Type="http://schemas.openxmlformats.org/officeDocument/2006/relationships/chart" Target="charts/chart36.xml"/><Relationship Id="rId45" Type="http://schemas.openxmlformats.org/officeDocument/2006/relationships/chart" Target="charts/chart37.xml"/><Relationship Id="rId46" Type="http://schemas.openxmlformats.org/officeDocument/2006/relationships/chart" Target="charts/chart38.xml"/><Relationship Id="rId47" Type="http://schemas.openxmlformats.org/officeDocument/2006/relationships/hyperlink" Target="http://www.acha-ncha.org/docs/NCHA-II_WEB_SPRING_2015_REFERENCE_GROUP_EXECUTIVE_SUMMARY.pdf" TargetMode="External"/><Relationship Id="rId48" Type="http://schemas.openxmlformats.org/officeDocument/2006/relationships/hyperlink" Target="http://dx.doi.org/10.7860/jcdr/2015/13795.6592" TargetMode="External"/><Relationship Id="rId49" Type="http://schemas.openxmlformats.org/officeDocument/2006/relationships/hyperlink" Target="http://www.heart.org/HEARTORG/Conditions/More/MyHeartandStrokeNews/M"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chart" Target="charts/chart1.xml"/><Relationship Id="rId30" Type="http://schemas.openxmlformats.org/officeDocument/2006/relationships/chart" Target="charts/chart22.xml"/><Relationship Id="rId31" Type="http://schemas.openxmlformats.org/officeDocument/2006/relationships/chart" Target="charts/chart23.xml"/><Relationship Id="rId32" Type="http://schemas.openxmlformats.org/officeDocument/2006/relationships/chart" Target="charts/chart24.xml"/><Relationship Id="rId33" Type="http://schemas.openxmlformats.org/officeDocument/2006/relationships/chart" Target="charts/chart25.xml"/><Relationship Id="rId34" Type="http://schemas.openxmlformats.org/officeDocument/2006/relationships/chart" Target="charts/chart26.xml"/><Relationship Id="rId35" Type="http://schemas.openxmlformats.org/officeDocument/2006/relationships/chart" Target="charts/chart27.xml"/><Relationship Id="rId36" Type="http://schemas.openxmlformats.org/officeDocument/2006/relationships/chart" Target="charts/chart28.xml"/><Relationship Id="rId37" Type="http://schemas.openxmlformats.org/officeDocument/2006/relationships/chart" Target="charts/chart29.xml"/><Relationship Id="rId38" Type="http://schemas.openxmlformats.org/officeDocument/2006/relationships/chart" Target="charts/chart30.xml"/><Relationship Id="rId39" Type="http://schemas.openxmlformats.org/officeDocument/2006/relationships/chart" Target="charts/chart31.xml"/><Relationship Id="rId20" Type="http://schemas.openxmlformats.org/officeDocument/2006/relationships/chart" Target="charts/chart12.xml"/><Relationship Id="rId21" Type="http://schemas.openxmlformats.org/officeDocument/2006/relationships/chart" Target="charts/chart13.xml"/><Relationship Id="rId22" Type="http://schemas.openxmlformats.org/officeDocument/2006/relationships/chart" Target="charts/chart14.xml"/><Relationship Id="rId23" Type="http://schemas.openxmlformats.org/officeDocument/2006/relationships/chart" Target="charts/chart15.xml"/><Relationship Id="rId24" Type="http://schemas.openxmlformats.org/officeDocument/2006/relationships/chart" Target="charts/chart16.xml"/><Relationship Id="rId25" Type="http://schemas.openxmlformats.org/officeDocument/2006/relationships/chart" Target="charts/chart17.xml"/><Relationship Id="rId26" Type="http://schemas.openxmlformats.org/officeDocument/2006/relationships/chart" Target="charts/chart18.xml"/><Relationship Id="rId27" Type="http://schemas.openxmlformats.org/officeDocument/2006/relationships/chart" Target="charts/chart19.xml"/><Relationship Id="rId28" Type="http://schemas.openxmlformats.org/officeDocument/2006/relationships/chart" Target="charts/chart20.xml"/><Relationship Id="rId29" Type="http://schemas.openxmlformats.org/officeDocument/2006/relationships/chart" Target="charts/chart21.xml"/><Relationship Id="rId10" Type="http://schemas.openxmlformats.org/officeDocument/2006/relationships/chart" Target="charts/chart2.xml"/><Relationship Id="rId11" Type="http://schemas.openxmlformats.org/officeDocument/2006/relationships/chart" Target="charts/chart3.xml"/><Relationship Id="rId12" Type="http://schemas.openxmlformats.org/officeDocument/2006/relationships/chart" Target="charts/chart4.xml"/></Relationships>
</file>

<file path=word/charts/_rels/chart1.xml.rels><?xml version="1.0" encoding="UTF-8" standalone="yes"?>
<Relationships xmlns="http://schemas.openxmlformats.org/package/2006/relationships"><Relationship Id="rId3" Type="http://schemas.openxmlformats.org/officeDocument/2006/relationships/oleObject" Target="file:////Users/rjouellette/Desktop/Thesis%20Data%20Sheets.xlsx" TargetMode="External"/><Relationship Id="rId4" Type="http://schemas.openxmlformats.org/officeDocument/2006/relationships/chartUserShapes" Target="../drawings/drawing1.xml"/><Relationship Id="rId1" Type="http://schemas.microsoft.com/office/2011/relationships/chartStyle" Target="style1.xml"/><Relationship Id="rId2" Type="http://schemas.microsoft.com/office/2011/relationships/chartColorStyle" Target="colors1.xml"/></Relationships>
</file>

<file path=word/charts/_rels/chart10.xml.rels><?xml version="1.0" encoding="UTF-8" standalone="yes"?>
<Relationships xmlns="http://schemas.openxmlformats.org/package/2006/relationships"><Relationship Id="rId3" Type="http://schemas.openxmlformats.org/officeDocument/2006/relationships/themeOverride" Target="../theme/themeOverride4.xml"/><Relationship Id="rId4" Type="http://schemas.openxmlformats.org/officeDocument/2006/relationships/oleObject" Target="file:////Users/rjouellette/Desktop/Thesis%20Data%20Sheets.xlsx" TargetMode="External"/><Relationship Id="rId5" Type="http://schemas.openxmlformats.org/officeDocument/2006/relationships/chartUserShapes" Target="../drawings/drawing10.xml"/><Relationship Id="rId1" Type="http://schemas.microsoft.com/office/2011/relationships/chartStyle" Target="style10.xml"/><Relationship Id="rId2" Type="http://schemas.microsoft.com/office/2011/relationships/chartColorStyle" Target="colors10.xml"/></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5.xml"/><Relationship Id="rId4" Type="http://schemas.openxmlformats.org/officeDocument/2006/relationships/oleObject" Target="file:////Users/rjouellette/Desktop/Thesis%20Data%20Sheets.xlsx" TargetMode="External"/><Relationship Id="rId5" Type="http://schemas.openxmlformats.org/officeDocument/2006/relationships/chartUserShapes" Target="../drawings/drawing11.xml"/><Relationship Id="rId1" Type="http://schemas.microsoft.com/office/2011/relationships/chartStyle" Target="style11.xml"/><Relationship Id="rId2" Type="http://schemas.microsoft.com/office/2011/relationships/chartColorStyle" Target="colors11.xml"/></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6.xml"/><Relationship Id="rId4" Type="http://schemas.openxmlformats.org/officeDocument/2006/relationships/oleObject" Target="file:////Users/rjouellette/Desktop/Thesis%20Data%20Sheets.xlsx" TargetMode="External"/><Relationship Id="rId5" Type="http://schemas.openxmlformats.org/officeDocument/2006/relationships/chartUserShapes" Target="../drawings/drawing12.xml"/><Relationship Id="rId1" Type="http://schemas.microsoft.com/office/2011/relationships/chartStyle" Target="style12.xml"/><Relationship Id="rId2" Type="http://schemas.microsoft.com/office/2011/relationships/chartColorStyle" Target="colors12.xml"/></Relationships>
</file>

<file path=word/charts/_rels/chart13.xml.rels><?xml version="1.0" encoding="UTF-8" standalone="yes"?>
<Relationships xmlns="http://schemas.openxmlformats.org/package/2006/relationships"><Relationship Id="rId3" Type="http://schemas.openxmlformats.org/officeDocument/2006/relationships/themeOverride" Target="../theme/themeOverride7.xml"/><Relationship Id="rId4" Type="http://schemas.openxmlformats.org/officeDocument/2006/relationships/oleObject" Target="file:////Users/rjouellette/Desktop/Thesis%20Data%20Sheets.xlsx" TargetMode="External"/><Relationship Id="rId5" Type="http://schemas.openxmlformats.org/officeDocument/2006/relationships/chartUserShapes" Target="../drawings/drawing13.xml"/><Relationship Id="rId1" Type="http://schemas.microsoft.com/office/2011/relationships/chartStyle" Target="style13.xml"/><Relationship Id="rId2" Type="http://schemas.microsoft.com/office/2011/relationships/chartColorStyle" Target="colors13.xml"/></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8.xml"/><Relationship Id="rId4" Type="http://schemas.openxmlformats.org/officeDocument/2006/relationships/oleObject" Target="file:////Users/rjouellette/Desktop/Thesis%20Data%20Sheets.xlsx" TargetMode="External"/><Relationship Id="rId5" Type="http://schemas.openxmlformats.org/officeDocument/2006/relationships/chartUserShapes" Target="../drawings/drawing14.xml"/><Relationship Id="rId1" Type="http://schemas.microsoft.com/office/2011/relationships/chartStyle" Target="style14.xml"/><Relationship Id="rId2" Type="http://schemas.microsoft.com/office/2011/relationships/chartColorStyle" Target="colors14.xml"/></Relationships>
</file>

<file path=word/charts/_rels/chart15.xml.rels><?xml version="1.0" encoding="UTF-8" standalone="yes"?>
<Relationships xmlns="http://schemas.openxmlformats.org/package/2006/relationships"><Relationship Id="rId3" Type="http://schemas.openxmlformats.org/officeDocument/2006/relationships/themeOverride" Target="../theme/themeOverride9.xml"/><Relationship Id="rId4" Type="http://schemas.openxmlformats.org/officeDocument/2006/relationships/oleObject" Target="file:////Users/rjouellette/Desktop/Thesis%20Data%20Sheets.xlsx" TargetMode="External"/><Relationship Id="rId5" Type="http://schemas.openxmlformats.org/officeDocument/2006/relationships/chartUserShapes" Target="../drawings/drawing15.xml"/><Relationship Id="rId1" Type="http://schemas.microsoft.com/office/2011/relationships/chartStyle" Target="style15.xml"/><Relationship Id="rId2" Type="http://schemas.microsoft.com/office/2011/relationships/chartColorStyle" Target="colors15.xml"/></Relationships>
</file>

<file path=word/charts/_rels/chart16.xml.rels><?xml version="1.0" encoding="UTF-8" standalone="yes"?>
<Relationships xmlns="http://schemas.openxmlformats.org/package/2006/relationships"><Relationship Id="rId3" Type="http://schemas.openxmlformats.org/officeDocument/2006/relationships/themeOverride" Target="../theme/themeOverride10.xml"/><Relationship Id="rId4" Type="http://schemas.openxmlformats.org/officeDocument/2006/relationships/oleObject" Target="file:////Users/rjouellette/Desktop/Thesis%20Data%20Sheets.xlsx" TargetMode="External"/><Relationship Id="rId5" Type="http://schemas.openxmlformats.org/officeDocument/2006/relationships/chartUserShapes" Target="../drawings/drawing16.xml"/><Relationship Id="rId1" Type="http://schemas.microsoft.com/office/2011/relationships/chartStyle" Target="style16.xml"/><Relationship Id="rId2" Type="http://schemas.microsoft.com/office/2011/relationships/chartColorStyle" Target="colors16.xml"/></Relationships>
</file>

<file path=word/charts/_rels/chart17.xml.rels><?xml version="1.0" encoding="UTF-8" standalone="yes"?>
<Relationships xmlns="http://schemas.openxmlformats.org/package/2006/relationships"><Relationship Id="rId3" Type="http://schemas.openxmlformats.org/officeDocument/2006/relationships/themeOverride" Target="../theme/themeOverride11.xml"/><Relationship Id="rId4" Type="http://schemas.openxmlformats.org/officeDocument/2006/relationships/oleObject" Target="file:////Users/rjouellette/Desktop/Thesis%20Data%20Sheets.xlsx" TargetMode="External"/><Relationship Id="rId5" Type="http://schemas.openxmlformats.org/officeDocument/2006/relationships/chartUserShapes" Target="../drawings/drawing17.xml"/><Relationship Id="rId1" Type="http://schemas.microsoft.com/office/2011/relationships/chartStyle" Target="style17.xml"/><Relationship Id="rId2" Type="http://schemas.microsoft.com/office/2011/relationships/chartColorStyle" Target="colors17.xml"/></Relationships>
</file>

<file path=word/charts/_rels/chart18.xml.rels><?xml version="1.0" encoding="UTF-8" standalone="yes"?>
<Relationships xmlns="http://schemas.openxmlformats.org/package/2006/relationships"><Relationship Id="rId3" Type="http://schemas.openxmlformats.org/officeDocument/2006/relationships/themeOverride" Target="../theme/themeOverride12.xml"/><Relationship Id="rId4" Type="http://schemas.openxmlformats.org/officeDocument/2006/relationships/oleObject" Target="file:////Users/rjouellette/Desktop/Thesis%20Data%20Sheets.xlsx" TargetMode="External"/><Relationship Id="rId5" Type="http://schemas.openxmlformats.org/officeDocument/2006/relationships/chartUserShapes" Target="../drawings/drawing18.xml"/><Relationship Id="rId1" Type="http://schemas.microsoft.com/office/2011/relationships/chartStyle" Target="style18.xml"/><Relationship Id="rId2" Type="http://schemas.microsoft.com/office/2011/relationships/chartColorStyle" Target="colors18.xml"/></Relationships>
</file>

<file path=word/charts/_rels/chart19.xml.rels><?xml version="1.0" encoding="UTF-8" standalone="yes"?>
<Relationships xmlns="http://schemas.openxmlformats.org/package/2006/relationships"><Relationship Id="rId3" Type="http://schemas.openxmlformats.org/officeDocument/2006/relationships/oleObject" Target="file:////Users/rjouellette/Desktop/Thesis%20Data%20Sheets.xlsx" TargetMode="External"/><Relationship Id="rId4" Type="http://schemas.openxmlformats.org/officeDocument/2006/relationships/chartUserShapes" Target="../drawings/drawing19.xml"/><Relationship Id="rId1" Type="http://schemas.microsoft.com/office/2011/relationships/chartStyle" Target="style19.xml"/><Relationship Id="rId2" Type="http://schemas.microsoft.com/office/2011/relationships/chartColorStyle" Target="colors19.xml"/></Relationships>
</file>

<file path=word/charts/_rels/chart2.xml.rels><?xml version="1.0" encoding="UTF-8" standalone="yes"?>
<Relationships xmlns="http://schemas.openxmlformats.org/package/2006/relationships"><Relationship Id="rId3" Type="http://schemas.openxmlformats.org/officeDocument/2006/relationships/oleObject" Target="file:////Users/rjouellette/Desktop/Thesis%20Data%20Sheets.xlsx" TargetMode="External"/><Relationship Id="rId4" Type="http://schemas.openxmlformats.org/officeDocument/2006/relationships/chartUserShapes" Target="../drawings/drawing2.xml"/><Relationship Id="rId1" Type="http://schemas.microsoft.com/office/2011/relationships/chartStyle" Target="style2.xml"/><Relationship Id="rId2" Type="http://schemas.microsoft.com/office/2011/relationships/chartColorStyle" Target="colors2.xml"/></Relationships>
</file>

<file path=word/charts/_rels/chart20.xml.rels><?xml version="1.0" encoding="UTF-8" standalone="yes"?>
<Relationships xmlns="http://schemas.openxmlformats.org/package/2006/relationships"><Relationship Id="rId3" Type="http://schemas.openxmlformats.org/officeDocument/2006/relationships/themeOverride" Target="../theme/themeOverride13.xml"/><Relationship Id="rId4" Type="http://schemas.openxmlformats.org/officeDocument/2006/relationships/oleObject" Target="file:////Users/rjouellette/Desktop/Thesis%20Data%20Sheets.xlsx" TargetMode="External"/><Relationship Id="rId5" Type="http://schemas.openxmlformats.org/officeDocument/2006/relationships/chartUserShapes" Target="../drawings/drawing20.xml"/><Relationship Id="rId1" Type="http://schemas.microsoft.com/office/2011/relationships/chartStyle" Target="style20.xml"/><Relationship Id="rId2" Type="http://schemas.microsoft.com/office/2011/relationships/chartColorStyle" Target="colors20.xml"/></Relationships>
</file>

<file path=word/charts/_rels/chart21.xml.rels><?xml version="1.0" encoding="UTF-8" standalone="yes"?>
<Relationships xmlns="http://schemas.openxmlformats.org/package/2006/relationships"><Relationship Id="rId3" Type="http://schemas.openxmlformats.org/officeDocument/2006/relationships/oleObject" Target="file:////Users/rjouellette/Desktop/Thesis%20Data%20Sheets.xlsx" TargetMode="External"/><Relationship Id="rId4" Type="http://schemas.openxmlformats.org/officeDocument/2006/relationships/chartUserShapes" Target="../drawings/drawing21.xml"/><Relationship Id="rId1" Type="http://schemas.microsoft.com/office/2011/relationships/chartStyle" Target="style21.xml"/><Relationship Id="rId2" Type="http://schemas.microsoft.com/office/2011/relationships/chartColorStyle" Target="colors21.xml"/></Relationships>
</file>

<file path=word/charts/_rels/chart22.xml.rels><?xml version="1.0" encoding="UTF-8" standalone="yes"?>
<Relationships xmlns="http://schemas.openxmlformats.org/package/2006/relationships"><Relationship Id="rId3" Type="http://schemas.openxmlformats.org/officeDocument/2006/relationships/themeOverride" Target="../theme/themeOverride14.xml"/><Relationship Id="rId4" Type="http://schemas.openxmlformats.org/officeDocument/2006/relationships/oleObject" Target="file:////Users/rjouellette/Desktop/Thesis%20Data%20Sheets.xlsx" TargetMode="External"/><Relationship Id="rId5" Type="http://schemas.openxmlformats.org/officeDocument/2006/relationships/chartUserShapes" Target="../drawings/drawing22.xml"/><Relationship Id="rId1" Type="http://schemas.microsoft.com/office/2011/relationships/chartStyle" Target="style22.xml"/><Relationship Id="rId2" Type="http://schemas.microsoft.com/office/2011/relationships/chartColorStyle" Target="colors22.xml"/></Relationships>
</file>

<file path=word/charts/_rels/chart23.xml.rels><?xml version="1.0" encoding="UTF-8" standalone="yes"?>
<Relationships xmlns="http://schemas.openxmlformats.org/package/2006/relationships"><Relationship Id="rId3" Type="http://schemas.openxmlformats.org/officeDocument/2006/relationships/oleObject" Target="file:////Users/rjouellette/Desktop/Thesis%20Data%20Sheets.xlsx" TargetMode="External"/><Relationship Id="rId4" Type="http://schemas.openxmlformats.org/officeDocument/2006/relationships/chartUserShapes" Target="../drawings/drawing23.xml"/><Relationship Id="rId1" Type="http://schemas.microsoft.com/office/2011/relationships/chartStyle" Target="style23.xml"/><Relationship Id="rId2" Type="http://schemas.microsoft.com/office/2011/relationships/chartColorStyle" Target="colors23.xml"/></Relationships>
</file>

<file path=word/charts/_rels/chart24.xml.rels><?xml version="1.0" encoding="UTF-8" standalone="yes"?>
<Relationships xmlns="http://schemas.openxmlformats.org/package/2006/relationships"><Relationship Id="rId3" Type="http://schemas.openxmlformats.org/officeDocument/2006/relationships/themeOverride" Target="../theme/themeOverride15.xml"/><Relationship Id="rId4" Type="http://schemas.openxmlformats.org/officeDocument/2006/relationships/oleObject" Target="file:////Users/rjouellette/Desktop/Thesis%20Data%20Sheets.xlsx" TargetMode="External"/><Relationship Id="rId5" Type="http://schemas.openxmlformats.org/officeDocument/2006/relationships/chartUserShapes" Target="../drawings/drawing24.xml"/><Relationship Id="rId1" Type="http://schemas.microsoft.com/office/2011/relationships/chartStyle" Target="style24.xml"/><Relationship Id="rId2" Type="http://schemas.microsoft.com/office/2011/relationships/chartColorStyle" Target="colors24.xml"/></Relationships>
</file>

<file path=word/charts/_rels/chart25.xml.rels><?xml version="1.0" encoding="UTF-8" standalone="yes"?>
<Relationships xmlns="http://schemas.openxmlformats.org/package/2006/relationships"><Relationship Id="rId3" Type="http://schemas.openxmlformats.org/officeDocument/2006/relationships/oleObject" Target="file:////Users/rjouellette/Desktop/Thesis%20Data%20Sheets.xlsx" TargetMode="External"/><Relationship Id="rId4" Type="http://schemas.openxmlformats.org/officeDocument/2006/relationships/chartUserShapes" Target="../drawings/drawing25.xml"/><Relationship Id="rId1" Type="http://schemas.microsoft.com/office/2011/relationships/chartStyle" Target="style25.xml"/><Relationship Id="rId2" Type="http://schemas.microsoft.com/office/2011/relationships/chartColorStyle" Target="colors25.xml"/></Relationships>
</file>

<file path=word/charts/_rels/chart26.xml.rels><?xml version="1.0" encoding="UTF-8" standalone="yes"?>
<Relationships xmlns="http://schemas.openxmlformats.org/package/2006/relationships"><Relationship Id="rId3" Type="http://schemas.openxmlformats.org/officeDocument/2006/relationships/themeOverride" Target="../theme/themeOverride16.xml"/><Relationship Id="rId4" Type="http://schemas.openxmlformats.org/officeDocument/2006/relationships/oleObject" Target="file:////Users/rjouellette/Desktop/Thesis%20Data%20Sheets.xlsx" TargetMode="External"/><Relationship Id="rId5" Type="http://schemas.openxmlformats.org/officeDocument/2006/relationships/chartUserShapes" Target="../drawings/drawing26.xml"/><Relationship Id="rId1" Type="http://schemas.microsoft.com/office/2011/relationships/chartStyle" Target="style26.xml"/><Relationship Id="rId2" Type="http://schemas.microsoft.com/office/2011/relationships/chartColorStyle" Target="colors26.xml"/></Relationships>
</file>

<file path=word/charts/_rels/chart27.xml.rels><?xml version="1.0" encoding="UTF-8" standalone="yes"?>
<Relationships xmlns="http://schemas.openxmlformats.org/package/2006/relationships"><Relationship Id="rId3" Type="http://schemas.openxmlformats.org/officeDocument/2006/relationships/oleObject" Target="file:////Users/rjouellette/Desktop/Thesis%20Data%20Sheets.xlsx" TargetMode="External"/><Relationship Id="rId4" Type="http://schemas.openxmlformats.org/officeDocument/2006/relationships/chartUserShapes" Target="../drawings/drawing27.xml"/><Relationship Id="rId1" Type="http://schemas.microsoft.com/office/2011/relationships/chartStyle" Target="style27.xml"/><Relationship Id="rId2" Type="http://schemas.microsoft.com/office/2011/relationships/chartColorStyle" Target="colors27.xml"/></Relationships>
</file>

<file path=word/charts/_rels/chart28.xml.rels><?xml version="1.0" encoding="UTF-8" standalone="yes"?>
<Relationships xmlns="http://schemas.openxmlformats.org/package/2006/relationships"><Relationship Id="rId3" Type="http://schemas.openxmlformats.org/officeDocument/2006/relationships/themeOverride" Target="../theme/themeOverride17.xml"/><Relationship Id="rId4" Type="http://schemas.openxmlformats.org/officeDocument/2006/relationships/oleObject" Target="file:////Users/rjouellette/Desktop/Thesis%20Data%20Sheets.xlsx" TargetMode="External"/><Relationship Id="rId5" Type="http://schemas.openxmlformats.org/officeDocument/2006/relationships/chartUserShapes" Target="../drawings/drawing28.xml"/><Relationship Id="rId1" Type="http://schemas.microsoft.com/office/2011/relationships/chartStyle" Target="style28.xml"/><Relationship Id="rId2" Type="http://schemas.microsoft.com/office/2011/relationships/chartColorStyle" Target="colors28.xml"/></Relationships>
</file>

<file path=word/charts/_rels/chart29.xml.rels><?xml version="1.0" encoding="UTF-8" standalone="yes"?>
<Relationships xmlns="http://schemas.openxmlformats.org/package/2006/relationships"><Relationship Id="rId3" Type="http://schemas.openxmlformats.org/officeDocument/2006/relationships/oleObject" Target="file:////Users/rjouellette/Desktop/Thesis%20Data%20Sheets.xlsx" TargetMode="External"/><Relationship Id="rId4" Type="http://schemas.openxmlformats.org/officeDocument/2006/relationships/chartUserShapes" Target="../drawings/drawing29.xml"/><Relationship Id="rId1" Type="http://schemas.microsoft.com/office/2011/relationships/chartStyle" Target="style29.xml"/><Relationship Id="rId2" Type="http://schemas.microsoft.com/office/2011/relationships/chartColorStyle" Target="colors29.xml"/></Relationships>
</file>

<file path=word/charts/_rels/chart3.xml.rels><?xml version="1.0" encoding="UTF-8" standalone="yes"?>
<Relationships xmlns="http://schemas.openxmlformats.org/package/2006/relationships"><Relationship Id="rId3" Type="http://schemas.openxmlformats.org/officeDocument/2006/relationships/oleObject" Target="file:////Users/rjouellette/Desktop/Thesis%20Data%20Sheets.xlsx" TargetMode="External"/><Relationship Id="rId4" Type="http://schemas.openxmlformats.org/officeDocument/2006/relationships/chartUserShapes" Target="../drawings/drawing3.xml"/><Relationship Id="rId1" Type="http://schemas.microsoft.com/office/2011/relationships/chartStyle" Target="style3.xml"/><Relationship Id="rId2" Type="http://schemas.microsoft.com/office/2011/relationships/chartColorStyle" Target="colors3.xml"/></Relationships>
</file>

<file path=word/charts/_rels/chart30.xml.rels><?xml version="1.0" encoding="UTF-8" standalone="yes"?>
<Relationships xmlns="http://schemas.openxmlformats.org/package/2006/relationships"><Relationship Id="rId3" Type="http://schemas.openxmlformats.org/officeDocument/2006/relationships/themeOverride" Target="../theme/themeOverride18.xml"/><Relationship Id="rId4" Type="http://schemas.openxmlformats.org/officeDocument/2006/relationships/oleObject" Target="file:////Users/rjouellette/Desktop/Thesis%20Data%20Sheets.xlsx" TargetMode="External"/><Relationship Id="rId5" Type="http://schemas.openxmlformats.org/officeDocument/2006/relationships/chartUserShapes" Target="../drawings/drawing30.xml"/><Relationship Id="rId1" Type="http://schemas.microsoft.com/office/2011/relationships/chartStyle" Target="style30.xml"/><Relationship Id="rId2" Type="http://schemas.microsoft.com/office/2011/relationships/chartColorStyle" Target="colors30.xml"/></Relationships>
</file>

<file path=word/charts/_rels/chart31.xml.rels><?xml version="1.0" encoding="UTF-8" standalone="yes"?>
<Relationships xmlns="http://schemas.openxmlformats.org/package/2006/relationships"><Relationship Id="rId3" Type="http://schemas.openxmlformats.org/officeDocument/2006/relationships/oleObject" Target="file:////Users/rjouellette/Desktop/Thesis%20Data%20Sheets.xlsx" TargetMode="External"/><Relationship Id="rId4" Type="http://schemas.openxmlformats.org/officeDocument/2006/relationships/chartUserShapes" Target="../drawings/drawing31.xml"/><Relationship Id="rId1" Type="http://schemas.microsoft.com/office/2011/relationships/chartStyle" Target="style31.xml"/><Relationship Id="rId2" Type="http://schemas.microsoft.com/office/2011/relationships/chartColorStyle" Target="colors31.xml"/></Relationships>
</file>

<file path=word/charts/_rels/chart32.xml.rels><?xml version="1.0" encoding="UTF-8" standalone="yes"?>
<Relationships xmlns="http://schemas.openxmlformats.org/package/2006/relationships"><Relationship Id="rId3" Type="http://schemas.openxmlformats.org/officeDocument/2006/relationships/oleObject" Target="file:////Users/rjouellette/Desktop/Thesis%20Data%20Sheets.xlsx" TargetMode="External"/><Relationship Id="rId4" Type="http://schemas.openxmlformats.org/officeDocument/2006/relationships/chartUserShapes" Target="../drawings/drawing32.xml"/><Relationship Id="rId1" Type="http://schemas.microsoft.com/office/2011/relationships/chartStyle" Target="style32.xml"/><Relationship Id="rId2" Type="http://schemas.microsoft.com/office/2011/relationships/chartColorStyle" Target="colors32.xml"/></Relationships>
</file>

<file path=word/charts/_rels/chart33.xml.rels><?xml version="1.0" encoding="UTF-8" standalone="yes"?>
<Relationships xmlns="http://schemas.openxmlformats.org/package/2006/relationships"><Relationship Id="rId3" Type="http://schemas.openxmlformats.org/officeDocument/2006/relationships/oleObject" Target="file:////Users/rjouellette/Desktop/Thesis%20Data%20Sheets.xlsx" TargetMode="External"/><Relationship Id="rId4" Type="http://schemas.openxmlformats.org/officeDocument/2006/relationships/chartUserShapes" Target="../drawings/drawing33.xml"/><Relationship Id="rId1" Type="http://schemas.microsoft.com/office/2011/relationships/chartStyle" Target="style33.xml"/><Relationship Id="rId2" Type="http://schemas.microsoft.com/office/2011/relationships/chartColorStyle" Target="colors33.xml"/></Relationships>
</file>

<file path=word/charts/_rels/chart34.xml.rels><?xml version="1.0" encoding="UTF-8" standalone="yes"?>
<Relationships xmlns="http://schemas.openxmlformats.org/package/2006/relationships"><Relationship Id="rId3" Type="http://schemas.openxmlformats.org/officeDocument/2006/relationships/oleObject" Target="file:////Users/rjouellette/Desktop/Thesis%20Data%20Sheets.xlsx" TargetMode="External"/><Relationship Id="rId4" Type="http://schemas.openxmlformats.org/officeDocument/2006/relationships/chartUserShapes" Target="../drawings/drawing34.xml"/><Relationship Id="rId1" Type="http://schemas.microsoft.com/office/2011/relationships/chartStyle" Target="style34.xml"/><Relationship Id="rId2" Type="http://schemas.microsoft.com/office/2011/relationships/chartColorStyle" Target="colors34.xml"/></Relationships>
</file>

<file path=word/charts/_rels/chart35.xml.rels><?xml version="1.0" encoding="UTF-8" standalone="yes"?>
<Relationships xmlns="http://schemas.openxmlformats.org/package/2006/relationships"><Relationship Id="rId3" Type="http://schemas.openxmlformats.org/officeDocument/2006/relationships/oleObject" Target="file:////Users/rjouellette/Desktop/Thesis%20Data%20Sheets.xlsx" TargetMode="External"/><Relationship Id="rId4" Type="http://schemas.openxmlformats.org/officeDocument/2006/relationships/chartUserShapes" Target="../drawings/drawing35.xml"/><Relationship Id="rId1" Type="http://schemas.microsoft.com/office/2011/relationships/chartStyle" Target="style35.xml"/><Relationship Id="rId2" Type="http://schemas.microsoft.com/office/2011/relationships/chartColorStyle" Target="colors35.xml"/></Relationships>
</file>

<file path=word/charts/_rels/chart36.xml.rels><?xml version="1.0" encoding="UTF-8" standalone="yes"?>
<Relationships xmlns="http://schemas.openxmlformats.org/package/2006/relationships"><Relationship Id="rId3" Type="http://schemas.openxmlformats.org/officeDocument/2006/relationships/oleObject" Target="file:////Users/rjouellette/Desktop/Thesis%20Data%20Sheets.xlsx" TargetMode="External"/><Relationship Id="rId4" Type="http://schemas.openxmlformats.org/officeDocument/2006/relationships/chartUserShapes" Target="../drawings/drawing36.xml"/><Relationship Id="rId1" Type="http://schemas.microsoft.com/office/2011/relationships/chartStyle" Target="style36.xml"/><Relationship Id="rId2" Type="http://schemas.microsoft.com/office/2011/relationships/chartColorStyle" Target="colors36.xml"/></Relationships>
</file>

<file path=word/charts/_rels/chart37.xml.rels><?xml version="1.0" encoding="UTF-8" standalone="yes"?>
<Relationships xmlns="http://schemas.openxmlformats.org/package/2006/relationships"><Relationship Id="rId1" Type="http://schemas.microsoft.com/office/2011/relationships/chartStyle" Target="style37.xml"/><Relationship Id="rId2" Type="http://schemas.microsoft.com/office/2011/relationships/chartColorStyle" Target="colors37.xml"/><Relationship Id="rId3" Type="http://schemas.openxmlformats.org/officeDocument/2006/relationships/oleObject" Target="file:////Users/rjouellette/Desktop/Thesis%20Data%20Sheets.xlsx" TargetMode="External"/></Relationships>
</file>

<file path=word/charts/_rels/chart38.xml.rels><?xml version="1.0" encoding="UTF-8" standalone="yes"?>
<Relationships xmlns="http://schemas.openxmlformats.org/package/2006/relationships"><Relationship Id="rId1" Type="http://schemas.microsoft.com/office/2011/relationships/chartStyle" Target="style38.xml"/><Relationship Id="rId2" Type="http://schemas.microsoft.com/office/2011/relationships/chartColorStyle" Target="colors38.xml"/><Relationship Id="rId3" Type="http://schemas.openxmlformats.org/officeDocument/2006/relationships/oleObject" Target="file:////Users/rjouellette/Desktop/Thesis%20Data%20Sheets.xlsx" TargetMode="External"/></Relationships>
</file>

<file path=word/charts/_rels/chart4.xml.rels><?xml version="1.0" encoding="UTF-8" standalone="yes"?>
<Relationships xmlns="http://schemas.openxmlformats.org/package/2006/relationships"><Relationship Id="rId3" Type="http://schemas.openxmlformats.org/officeDocument/2006/relationships/oleObject" Target="file:////Users/rjouellette/Desktop/Thesis%20Data%20Sheets.xlsx" TargetMode="External"/><Relationship Id="rId4" Type="http://schemas.openxmlformats.org/officeDocument/2006/relationships/chartUserShapes" Target="../drawings/drawing4.xml"/><Relationship Id="rId1" Type="http://schemas.microsoft.com/office/2011/relationships/chartStyle" Target="style4.xml"/><Relationship Id="rId2" Type="http://schemas.microsoft.com/office/2011/relationships/chartColorStyle" Target="colors4.xml"/></Relationships>
</file>

<file path=word/charts/_rels/chart5.xml.rels><?xml version="1.0" encoding="UTF-8" standalone="yes"?>
<Relationships xmlns="http://schemas.openxmlformats.org/package/2006/relationships"><Relationship Id="rId3" Type="http://schemas.openxmlformats.org/officeDocument/2006/relationships/oleObject" Target="file:////Users/rjouellette/Desktop/Thesis%20Data%20Sheets.xlsx" TargetMode="External"/><Relationship Id="rId4" Type="http://schemas.openxmlformats.org/officeDocument/2006/relationships/chartUserShapes" Target="../drawings/drawing5.xml"/><Relationship Id="rId1" Type="http://schemas.microsoft.com/office/2011/relationships/chartStyle" Target="style5.xml"/><Relationship Id="rId2" Type="http://schemas.microsoft.com/office/2011/relationships/chartColorStyle" Target="colors5.xml"/></Relationships>
</file>

<file path=word/charts/_rels/chart6.xml.rels><?xml version="1.0" encoding="UTF-8" standalone="yes"?>
<Relationships xmlns="http://schemas.openxmlformats.org/package/2006/relationships"><Relationship Id="rId3" Type="http://schemas.openxmlformats.org/officeDocument/2006/relationships/oleObject" Target="file:////Users/rjouellette/Desktop/Thesis%20Data%20Sheets.xlsx" TargetMode="External"/><Relationship Id="rId4" Type="http://schemas.openxmlformats.org/officeDocument/2006/relationships/chartUserShapes" Target="../drawings/drawing6.xml"/><Relationship Id="rId1" Type="http://schemas.microsoft.com/office/2011/relationships/chartStyle" Target="style6.xml"/><Relationship Id="rId2" Type="http://schemas.microsoft.com/office/2011/relationships/chartColorStyle" Target="colors6.xm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1.xml"/><Relationship Id="rId4" Type="http://schemas.openxmlformats.org/officeDocument/2006/relationships/oleObject" Target="file:////Users/rjouellette/Desktop/Thesis%20Data%20Sheets.xlsx" TargetMode="External"/><Relationship Id="rId5" Type="http://schemas.openxmlformats.org/officeDocument/2006/relationships/chartUserShapes" Target="../drawings/drawing7.xml"/><Relationship Id="rId1" Type="http://schemas.microsoft.com/office/2011/relationships/chartStyle" Target="style7.xml"/><Relationship Id="rId2" Type="http://schemas.microsoft.com/office/2011/relationships/chartColorStyle" Target="colors7.xm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2.xml"/><Relationship Id="rId4" Type="http://schemas.openxmlformats.org/officeDocument/2006/relationships/oleObject" Target="file:////Users/rjouellette/Desktop/Thesis%20Data%20Sheets.xlsx" TargetMode="External"/><Relationship Id="rId5" Type="http://schemas.openxmlformats.org/officeDocument/2006/relationships/chartUserShapes" Target="../drawings/drawing8.xml"/><Relationship Id="rId1" Type="http://schemas.microsoft.com/office/2011/relationships/chartStyle" Target="style8.xml"/><Relationship Id="rId2" Type="http://schemas.microsoft.com/office/2011/relationships/chartColorStyle" Target="colors8.xml"/></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3.xml"/><Relationship Id="rId4" Type="http://schemas.openxmlformats.org/officeDocument/2006/relationships/oleObject" Target="file:////Users/rjouellette/Desktop/Thesis%20Data%20Sheets.xlsx" TargetMode="External"/><Relationship Id="rId5" Type="http://schemas.openxmlformats.org/officeDocument/2006/relationships/chartUserShapes" Target="../drawings/drawing9.xml"/><Relationship Id="rId1" Type="http://schemas.microsoft.com/office/2011/relationships/chartStyle" Target="style9.xml"/><Relationship Id="rId2" Type="http://schemas.microsoft.com/office/2011/relationships/chartColorStyle" Target="colors9.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Participant 1 Heart Rate Across Sessions and Interventions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HR!$B$3</c:f>
              <c:strCache>
                <c:ptCount val="1"/>
                <c:pt idx="0">
                  <c:v>Beginning Heart Rate Full Stimulus Present</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HR!$B$4:$B$15</c:f>
              <c:numCache>
                <c:formatCode>General</c:formatCode>
                <c:ptCount val="12"/>
                <c:pt idx="0">
                  <c:v>103.0</c:v>
                </c:pt>
                <c:pt idx="1">
                  <c:v>108.0</c:v>
                </c:pt>
                <c:pt idx="2">
                  <c:v>106.0</c:v>
                </c:pt>
              </c:numCache>
            </c:numRef>
          </c:val>
          <c:smooth val="0"/>
        </c:ser>
        <c:ser>
          <c:idx val="1"/>
          <c:order val="1"/>
          <c:tx>
            <c:strRef>
              <c:f>HR!$C$3</c:f>
              <c:strCache>
                <c:ptCount val="1"/>
                <c:pt idx="0">
                  <c:v>End Heart Rate Full Stimulus Present</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HR!$C$4:$C$15</c:f>
              <c:numCache>
                <c:formatCode>General</c:formatCode>
                <c:ptCount val="12"/>
                <c:pt idx="0">
                  <c:v>95.0</c:v>
                </c:pt>
                <c:pt idx="1">
                  <c:v>103.0</c:v>
                </c:pt>
                <c:pt idx="2">
                  <c:v>93.0</c:v>
                </c:pt>
              </c:numCache>
            </c:numRef>
          </c:val>
          <c:smooth val="0"/>
        </c:ser>
        <c:ser>
          <c:idx val="2"/>
          <c:order val="2"/>
          <c:tx>
            <c:strRef>
              <c:f>HR!$D$3</c:f>
              <c:strCache>
                <c:ptCount val="1"/>
                <c:pt idx="0">
                  <c:v>Beginning Heart Rate Fading</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HR!$D$4:$D$15</c:f>
              <c:numCache>
                <c:formatCode>General</c:formatCode>
                <c:ptCount val="12"/>
                <c:pt idx="3">
                  <c:v>111.0</c:v>
                </c:pt>
                <c:pt idx="4">
                  <c:v>103.0</c:v>
                </c:pt>
              </c:numCache>
            </c:numRef>
          </c:val>
          <c:smooth val="0"/>
        </c:ser>
        <c:ser>
          <c:idx val="3"/>
          <c:order val="3"/>
          <c:tx>
            <c:strRef>
              <c:f>HR!$E$3</c:f>
              <c:strCache>
                <c:ptCount val="1"/>
                <c:pt idx="0">
                  <c:v>End Heart Rate Fading</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val>
            <c:numRef>
              <c:f>HR!$E$4:$E$15</c:f>
              <c:numCache>
                <c:formatCode>General</c:formatCode>
                <c:ptCount val="12"/>
                <c:pt idx="3">
                  <c:v>107.0</c:v>
                </c:pt>
                <c:pt idx="4">
                  <c:v>96.0</c:v>
                </c:pt>
              </c:numCache>
            </c:numRef>
          </c:val>
          <c:smooth val="0"/>
        </c:ser>
        <c:ser>
          <c:idx val="4"/>
          <c:order val="4"/>
          <c:tx>
            <c:strRef>
              <c:f>HR!$F$3</c:f>
              <c:strCache>
                <c:ptCount val="1"/>
                <c:pt idx="0">
                  <c:v>Beginning Heart Rate Silence</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val>
            <c:numRef>
              <c:f>HR!$F$4:$F$15</c:f>
              <c:numCache>
                <c:formatCode>General</c:formatCode>
                <c:ptCount val="12"/>
                <c:pt idx="5">
                  <c:v>80.0</c:v>
                </c:pt>
                <c:pt idx="6">
                  <c:v>96.0</c:v>
                </c:pt>
                <c:pt idx="7">
                  <c:v>89.0</c:v>
                </c:pt>
                <c:pt idx="8">
                  <c:v>90.0</c:v>
                </c:pt>
              </c:numCache>
            </c:numRef>
          </c:val>
          <c:smooth val="0"/>
        </c:ser>
        <c:ser>
          <c:idx val="5"/>
          <c:order val="5"/>
          <c:tx>
            <c:strRef>
              <c:f>HR!$G$3</c:f>
              <c:strCache>
                <c:ptCount val="1"/>
                <c:pt idx="0">
                  <c:v>End Heart Rate Silence</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val>
            <c:numRef>
              <c:f>HR!$G$4:$G$15</c:f>
              <c:numCache>
                <c:formatCode>General</c:formatCode>
                <c:ptCount val="12"/>
                <c:pt idx="5">
                  <c:v>84.0</c:v>
                </c:pt>
                <c:pt idx="6">
                  <c:v>89.0</c:v>
                </c:pt>
                <c:pt idx="7">
                  <c:v>90.0</c:v>
                </c:pt>
                <c:pt idx="8">
                  <c:v>89.0</c:v>
                </c:pt>
              </c:numCache>
            </c:numRef>
          </c:val>
          <c:smooth val="0"/>
        </c:ser>
        <c:dLbls>
          <c:showLegendKey val="0"/>
          <c:showVal val="0"/>
          <c:showCatName val="0"/>
          <c:showSerName val="0"/>
          <c:showPercent val="0"/>
          <c:showBubbleSize val="0"/>
        </c:dLbls>
        <c:hiLowLines>
          <c:spPr>
            <a:ln w="9525" cap="flat" cmpd="sng" algn="ctr">
              <a:solidFill>
                <a:schemeClr val="tx1">
                  <a:lumMod val="75000"/>
                  <a:lumOff val="25000"/>
                </a:schemeClr>
              </a:solidFill>
              <a:round/>
            </a:ln>
            <a:effectLst/>
          </c:spPr>
        </c:hiLowLines>
        <c:marker val="1"/>
        <c:smooth val="0"/>
        <c:axId val="-1527230672"/>
        <c:axId val="-1527228480"/>
      </c:lineChart>
      <c:catAx>
        <c:axId val="-152723067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Session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27228480"/>
        <c:crosses val="autoZero"/>
        <c:auto val="1"/>
        <c:lblAlgn val="ctr"/>
        <c:lblOffset val="100"/>
        <c:noMultiLvlLbl val="0"/>
      </c:catAx>
      <c:valAx>
        <c:axId val="-1527228480"/>
        <c:scaling>
          <c:orientation val="minMax"/>
          <c:min val="60.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HR (BPM)</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0"/>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27230672"/>
        <c:crosses val="autoZero"/>
        <c:crossBetween val="between"/>
      </c:valAx>
      <c:spPr>
        <a:noFill/>
        <a:ln>
          <a:noFill/>
        </a:ln>
        <a:effectLst/>
      </c:spPr>
    </c:plotArea>
    <c:legend>
      <c:legendPos val="r"/>
      <c:layout>
        <c:manualLayout>
          <c:xMode val="edge"/>
          <c:yMode val="edge"/>
          <c:x val="0.645320512820513"/>
          <c:y val="0.231430000348922"/>
          <c:w val="0.264935897435897"/>
          <c:h val="0.76856999965107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Participant 2 Anxiety Levels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Stressanxiety!$L$17</c:f>
              <c:strCache>
                <c:ptCount val="1"/>
                <c:pt idx="0">
                  <c:v>Beginning Anxiety Level Stimulus Present</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Stressanxiety!$L$18:$L$29</c:f>
              <c:numCache>
                <c:formatCode>General</c:formatCode>
                <c:ptCount val="12"/>
                <c:pt idx="0">
                  <c:v>3.0</c:v>
                </c:pt>
                <c:pt idx="1">
                  <c:v>4.0</c:v>
                </c:pt>
                <c:pt idx="2">
                  <c:v>3.0</c:v>
                </c:pt>
                <c:pt idx="9">
                  <c:v>3.0</c:v>
                </c:pt>
              </c:numCache>
            </c:numRef>
          </c:val>
          <c:smooth val="0"/>
        </c:ser>
        <c:ser>
          <c:idx val="1"/>
          <c:order val="1"/>
          <c:tx>
            <c:strRef>
              <c:f>Stressanxiety!$M$17</c:f>
              <c:strCache>
                <c:ptCount val="1"/>
                <c:pt idx="0">
                  <c:v>End Anxiety Level Full Stimulus Present</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Stressanxiety!$M$18:$M$29</c:f>
              <c:numCache>
                <c:formatCode>General</c:formatCode>
                <c:ptCount val="12"/>
                <c:pt idx="0">
                  <c:v>3.0</c:v>
                </c:pt>
                <c:pt idx="1">
                  <c:v>3.0</c:v>
                </c:pt>
                <c:pt idx="2">
                  <c:v>3.0</c:v>
                </c:pt>
                <c:pt idx="9">
                  <c:v>2.0</c:v>
                </c:pt>
              </c:numCache>
            </c:numRef>
          </c:val>
          <c:smooth val="0"/>
        </c:ser>
        <c:ser>
          <c:idx val="2"/>
          <c:order val="2"/>
          <c:tx>
            <c:strRef>
              <c:f>Stressanxiety!$N$17</c:f>
              <c:strCache>
                <c:ptCount val="1"/>
                <c:pt idx="0">
                  <c:v>Beginning Anxiety Level Fading</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Stressanxiety!$N$18:$N$29</c:f>
              <c:numCache>
                <c:formatCode>General</c:formatCode>
                <c:ptCount val="12"/>
                <c:pt idx="3">
                  <c:v>5.0</c:v>
                </c:pt>
                <c:pt idx="4">
                  <c:v>3.0</c:v>
                </c:pt>
              </c:numCache>
            </c:numRef>
          </c:val>
          <c:smooth val="0"/>
        </c:ser>
        <c:ser>
          <c:idx val="3"/>
          <c:order val="3"/>
          <c:tx>
            <c:strRef>
              <c:f>Stressanxiety!$O$17</c:f>
              <c:strCache>
                <c:ptCount val="1"/>
                <c:pt idx="0">
                  <c:v>End Anxiety Level Fading</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val>
            <c:numRef>
              <c:f>Stressanxiety!$O$18:$O$29</c:f>
              <c:numCache>
                <c:formatCode>General</c:formatCode>
                <c:ptCount val="12"/>
                <c:pt idx="3">
                  <c:v>4.0</c:v>
                </c:pt>
                <c:pt idx="4">
                  <c:v>3.0</c:v>
                </c:pt>
              </c:numCache>
            </c:numRef>
          </c:val>
          <c:smooth val="0"/>
        </c:ser>
        <c:ser>
          <c:idx val="4"/>
          <c:order val="4"/>
          <c:tx>
            <c:strRef>
              <c:f>Stressanxiety!$P$17</c:f>
              <c:strCache>
                <c:ptCount val="1"/>
                <c:pt idx="0">
                  <c:v>Beginning Anxiety Level Silence</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val>
            <c:numRef>
              <c:f>Stressanxiety!$P$18:$P$29</c:f>
              <c:numCache>
                <c:formatCode>General</c:formatCode>
                <c:ptCount val="12"/>
                <c:pt idx="6">
                  <c:v>4.0</c:v>
                </c:pt>
                <c:pt idx="7">
                  <c:v>3.0</c:v>
                </c:pt>
                <c:pt idx="8">
                  <c:v>4.0</c:v>
                </c:pt>
              </c:numCache>
            </c:numRef>
          </c:val>
          <c:smooth val="0"/>
        </c:ser>
        <c:ser>
          <c:idx val="5"/>
          <c:order val="5"/>
          <c:tx>
            <c:strRef>
              <c:f>Stressanxiety!$Q$17</c:f>
              <c:strCache>
                <c:ptCount val="1"/>
                <c:pt idx="0">
                  <c:v>End Anxiety Level Silence</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val>
            <c:numRef>
              <c:f>Stressanxiety!$Q$18:$Q$29</c:f>
              <c:numCache>
                <c:formatCode>General</c:formatCode>
                <c:ptCount val="12"/>
                <c:pt idx="6">
                  <c:v>3.0</c:v>
                </c:pt>
                <c:pt idx="7">
                  <c:v>3.0</c:v>
                </c:pt>
                <c:pt idx="8">
                  <c:v>3.0</c:v>
                </c:pt>
              </c:numCache>
            </c:numRef>
          </c:val>
          <c:smooth val="0"/>
        </c:ser>
        <c:dLbls>
          <c:showLegendKey val="0"/>
          <c:showVal val="0"/>
          <c:showCatName val="0"/>
          <c:showSerName val="0"/>
          <c:showPercent val="0"/>
          <c:showBubbleSize val="0"/>
        </c:dLbls>
        <c:hiLowLines>
          <c:spPr>
            <a:ln w="9525" cap="flat" cmpd="sng" algn="ctr">
              <a:solidFill>
                <a:schemeClr val="tx1">
                  <a:lumMod val="75000"/>
                  <a:lumOff val="25000"/>
                </a:schemeClr>
              </a:solidFill>
              <a:round/>
            </a:ln>
            <a:effectLst/>
          </c:spPr>
        </c:hiLowLines>
        <c:marker val="1"/>
        <c:smooth val="0"/>
        <c:axId val="-1269293328"/>
        <c:axId val="-1557814688"/>
      </c:lineChart>
      <c:catAx>
        <c:axId val="-12692933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Session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57814688"/>
        <c:crosses val="autoZero"/>
        <c:auto val="1"/>
        <c:lblAlgn val="ctr"/>
        <c:lblOffset val="100"/>
        <c:noMultiLvlLbl val="0"/>
      </c:catAx>
      <c:valAx>
        <c:axId val="-155781468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Anxiety</a:t>
                </a:r>
                <a:r>
                  <a:rPr lang="en-US" baseline="0"/>
                  <a:t> Level Rating</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9293328"/>
        <c:crosses val="autoZero"/>
        <c:crossBetween val="between"/>
      </c:valAx>
      <c:spPr>
        <a:noFill/>
        <a:ln>
          <a:noFill/>
        </a:ln>
        <a:effectLst/>
      </c:spPr>
    </c:plotArea>
    <c:legend>
      <c:legendPos val="r"/>
      <c:layout>
        <c:manualLayout>
          <c:xMode val="edge"/>
          <c:yMode val="edge"/>
          <c:x val="0.657017523914135"/>
          <c:y val="0.176999125109361"/>
          <c:w val="0.325211943337187"/>
          <c:h val="0.60475138524351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userShapes r:id="rId5"/>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aseline="0"/>
              <a:t>Participant 3 Stress Levels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Stressanxiety!$B$32</c:f>
              <c:strCache>
                <c:ptCount val="1"/>
                <c:pt idx="0">
                  <c:v>Beginning Stress Level Stimulus Present</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Stressanxiety!$B$33:$B$44</c:f>
              <c:numCache>
                <c:formatCode>General</c:formatCode>
                <c:ptCount val="12"/>
                <c:pt idx="0">
                  <c:v>3.0</c:v>
                </c:pt>
              </c:numCache>
            </c:numRef>
          </c:val>
          <c:smooth val="0"/>
        </c:ser>
        <c:ser>
          <c:idx val="1"/>
          <c:order val="1"/>
          <c:tx>
            <c:strRef>
              <c:f>Stressanxiety!$C$32</c:f>
              <c:strCache>
                <c:ptCount val="1"/>
                <c:pt idx="0">
                  <c:v>End Stress Level Full Stimulus Present</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Stressanxiety!$C$33:$C$44</c:f>
              <c:numCache>
                <c:formatCode>General</c:formatCode>
                <c:ptCount val="12"/>
                <c:pt idx="0">
                  <c:v>2.0</c:v>
                </c:pt>
              </c:numCache>
            </c:numRef>
          </c:val>
          <c:smooth val="0"/>
        </c:ser>
        <c:ser>
          <c:idx val="2"/>
          <c:order val="2"/>
          <c:tx>
            <c:strRef>
              <c:f>Stressanxiety!$D$32</c:f>
              <c:strCache>
                <c:ptCount val="1"/>
                <c:pt idx="0">
                  <c:v>Beginning Stress Level Fading</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Stressanxiety!$D$33:$D$44</c:f>
              <c:numCache>
                <c:formatCode>General</c:formatCode>
                <c:ptCount val="12"/>
                <c:pt idx="3">
                  <c:v>3.0</c:v>
                </c:pt>
                <c:pt idx="4">
                  <c:v>3.0</c:v>
                </c:pt>
              </c:numCache>
            </c:numRef>
          </c:val>
          <c:smooth val="0"/>
        </c:ser>
        <c:ser>
          <c:idx val="3"/>
          <c:order val="3"/>
          <c:tx>
            <c:strRef>
              <c:f>Stressanxiety!$E$32</c:f>
              <c:strCache>
                <c:ptCount val="1"/>
                <c:pt idx="0">
                  <c:v>End Stress Level Fading</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val>
            <c:numRef>
              <c:f>Stressanxiety!$E$33:$E$44</c:f>
              <c:numCache>
                <c:formatCode>General</c:formatCode>
                <c:ptCount val="12"/>
                <c:pt idx="3">
                  <c:v>3.0</c:v>
                </c:pt>
                <c:pt idx="4">
                  <c:v>3.0</c:v>
                </c:pt>
              </c:numCache>
            </c:numRef>
          </c:val>
          <c:smooth val="0"/>
        </c:ser>
        <c:ser>
          <c:idx val="4"/>
          <c:order val="4"/>
          <c:tx>
            <c:strRef>
              <c:f>Stressanxiety!$F$32</c:f>
              <c:strCache>
                <c:ptCount val="1"/>
                <c:pt idx="0">
                  <c:v>Beginning Stress Level Silence</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val>
            <c:numRef>
              <c:f>Stressanxiety!$F$33:$F$44</c:f>
              <c:numCache>
                <c:formatCode>General</c:formatCode>
                <c:ptCount val="12"/>
                <c:pt idx="5">
                  <c:v>3.0</c:v>
                </c:pt>
                <c:pt idx="6">
                  <c:v>3.0</c:v>
                </c:pt>
                <c:pt idx="7">
                  <c:v>2.0</c:v>
                </c:pt>
                <c:pt idx="8">
                  <c:v>2.0</c:v>
                </c:pt>
              </c:numCache>
            </c:numRef>
          </c:val>
          <c:smooth val="0"/>
        </c:ser>
        <c:ser>
          <c:idx val="5"/>
          <c:order val="5"/>
          <c:tx>
            <c:strRef>
              <c:f>Stressanxiety!$G$32</c:f>
              <c:strCache>
                <c:ptCount val="1"/>
                <c:pt idx="0">
                  <c:v>End Stress Level Silence</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val>
            <c:numRef>
              <c:f>Stressanxiety!$G$33:$G$44</c:f>
              <c:numCache>
                <c:formatCode>General</c:formatCode>
                <c:ptCount val="12"/>
                <c:pt idx="5">
                  <c:v>3.0</c:v>
                </c:pt>
                <c:pt idx="6">
                  <c:v>2.0</c:v>
                </c:pt>
                <c:pt idx="7">
                  <c:v>2.0</c:v>
                </c:pt>
                <c:pt idx="8">
                  <c:v>2.0</c:v>
                </c:pt>
              </c:numCache>
            </c:numRef>
          </c:val>
          <c:smooth val="0"/>
        </c:ser>
        <c:dLbls>
          <c:showLegendKey val="0"/>
          <c:showVal val="0"/>
          <c:showCatName val="0"/>
          <c:showSerName val="0"/>
          <c:showPercent val="0"/>
          <c:showBubbleSize val="0"/>
        </c:dLbls>
        <c:hiLowLines>
          <c:spPr>
            <a:ln w="9525" cap="flat" cmpd="sng" algn="ctr">
              <a:solidFill>
                <a:schemeClr val="tx1">
                  <a:lumMod val="75000"/>
                  <a:lumOff val="25000"/>
                </a:schemeClr>
              </a:solidFill>
              <a:round/>
            </a:ln>
            <a:effectLst/>
          </c:spPr>
        </c:hiLowLines>
        <c:marker val="1"/>
        <c:smooth val="0"/>
        <c:axId val="-1526791824"/>
        <c:axId val="-1526788432"/>
      </c:lineChart>
      <c:catAx>
        <c:axId val="-152679182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Session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26788432"/>
        <c:crosses val="autoZero"/>
        <c:auto val="1"/>
        <c:lblAlgn val="ctr"/>
        <c:lblOffset val="100"/>
        <c:noMultiLvlLbl val="0"/>
      </c:catAx>
      <c:valAx>
        <c:axId val="-1526788432"/>
        <c:scaling>
          <c:orientation val="minMax"/>
          <c:max val="5.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Stress leevl rating</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0"/>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26791824"/>
        <c:crosses val="autoZero"/>
        <c:crossBetween val="between"/>
        <c:majorUnit val="1.0"/>
      </c:valAx>
      <c:spPr>
        <a:noFill/>
        <a:ln>
          <a:noFill/>
        </a:ln>
        <a:effectLst/>
      </c:spPr>
    </c:plotArea>
    <c:legend>
      <c:legendPos val="r"/>
      <c:layout>
        <c:manualLayout>
          <c:xMode val="edge"/>
          <c:yMode val="edge"/>
          <c:x val="0.657017523914135"/>
          <c:y val="0.176999125109361"/>
          <c:w val="0.325211943337187"/>
          <c:h val="0.60475138524351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userShapes r:id="rId5"/>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Participant 3 </a:t>
            </a:r>
            <a:r>
              <a:rPr lang="en-US" baseline="0"/>
              <a:t>Anxiety Levels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Stressanxiety!$L$32</c:f>
              <c:strCache>
                <c:ptCount val="1"/>
                <c:pt idx="0">
                  <c:v>Beginning Anxiety Level Stimulus Present</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Stressanxiety!$L$33:$L$44</c:f>
              <c:numCache>
                <c:formatCode>General</c:formatCode>
                <c:ptCount val="12"/>
                <c:pt idx="0">
                  <c:v>3.0</c:v>
                </c:pt>
              </c:numCache>
            </c:numRef>
          </c:val>
          <c:smooth val="0"/>
        </c:ser>
        <c:ser>
          <c:idx val="1"/>
          <c:order val="1"/>
          <c:tx>
            <c:strRef>
              <c:f>Stressanxiety!$M$32</c:f>
              <c:strCache>
                <c:ptCount val="1"/>
                <c:pt idx="0">
                  <c:v>End Anxiety Level Full Stimulus Present</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Stressanxiety!$M$33:$M$44</c:f>
              <c:numCache>
                <c:formatCode>General</c:formatCode>
                <c:ptCount val="12"/>
                <c:pt idx="0">
                  <c:v>2.0</c:v>
                </c:pt>
              </c:numCache>
            </c:numRef>
          </c:val>
          <c:smooth val="0"/>
        </c:ser>
        <c:ser>
          <c:idx val="2"/>
          <c:order val="2"/>
          <c:tx>
            <c:strRef>
              <c:f>Stressanxiety!$N$32</c:f>
              <c:strCache>
                <c:ptCount val="1"/>
                <c:pt idx="0">
                  <c:v>Beginning Anxiety Level Fading</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Stressanxiety!$N$33:$N$44</c:f>
              <c:numCache>
                <c:formatCode>General</c:formatCode>
                <c:ptCount val="12"/>
                <c:pt idx="3">
                  <c:v>2.0</c:v>
                </c:pt>
                <c:pt idx="4">
                  <c:v>2.0</c:v>
                </c:pt>
              </c:numCache>
            </c:numRef>
          </c:val>
          <c:smooth val="0"/>
        </c:ser>
        <c:ser>
          <c:idx val="3"/>
          <c:order val="3"/>
          <c:tx>
            <c:strRef>
              <c:f>Stressanxiety!$O$32</c:f>
              <c:strCache>
                <c:ptCount val="1"/>
                <c:pt idx="0">
                  <c:v>End Anxiety Level Fading</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val>
            <c:numRef>
              <c:f>Stressanxiety!$O$33:$O$44</c:f>
              <c:numCache>
                <c:formatCode>General</c:formatCode>
                <c:ptCount val="12"/>
                <c:pt idx="3">
                  <c:v>2.0</c:v>
                </c:pt>
                <c:pt idx="4">
                  <c:v>2.0</c:v>
                </c:pt>
              </c:numCache>
            </c:numRef>
          </c:val>
          <c:smooth val="0"/>
        </c:ser>
        <c:ser>
          <c:idx val="4"/>
          <c:order val="4"/>
          <c:tx>
            <c:strRef>
              <c:f>Stressanxiety!$P$32</c:f>
              <c:strCache>
                <c:ptCount val="1"/>
                <c:pt idx="0">
                  <c:v>Beginning Anxiety Level Silence</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val>
            <c:numRef>
              <c:f>Stressanxiety!$P$33:$P$44</c:f>
              <c:numCache>
                <c:formatCode>General</c:formatCode>
                <c:ptCount val="12"/>
                <c:pt idx="5">
                  <c:v>2.0</c:v>
                </c:pt>
                <c:pt idx="6">
                  <c:v>3.0</c:v>
                </c:pt>
                <c:pt idx="7">
                  <c:v>3.0</c:v>
                </c:pt>
                <c:pt idx="8">
                  <c:v>2.0</c:v>
                </c:pt>
              </c:numCache>
            </c:numRef>
          </c:val>
          <c:smooth val="0"/>
        </c:ser>
        <c:ser>
          <c:idx val="5"/>
          <c:order val="5"/>
          <c:tx>
            <c:strRef>
              <c:f>Stressanxiety!$Q$32</c:f>
              <c:strCache>
                <c:ptCount val="1"/>
                <c:pt idx="0">
                  <c:v>End Anxiety Level Silence</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val>
            <c:numRef>
              <c:f>Stressanxiety!$Q$33:$Q$44</c:f>
              <c:numCache>
                <c:formatCode>General</c:formatCode>
                <c:ptCount val="12"/>
                <c:pt idx="5">
                  <c:v>2.0</c:v>
                </c:pt>
                <c:pt idx="6">
                  <c:v>3.0</c:v>
                </c:pt>
                <c:pt idx="7">
                  <c:v>3.0</c:v>
                </c:pt>
                <c:pt idx="8">
                  <c:v>2.0</c:v>
                </c:pt>
              </c:numCache>
            </c:numRef>
          </c:val>
          <c:smooth val="0"/>
        </c:ser>
        <c:dLbls>
          <c:showLegendKey val="0"/>
          <c:showVal val="0"/>
          <c:showCatName val="0"/>
          <c:showSerName val="0"/>
          <c:showPercent val="0"/>
          <c:showBubbleSize val="0"/>
        </c:dLbls>
        <c:hiLowLines>
          <c:spPr>
            <a:ln w="9525" cap="flat" cmpd="sng" algn="ctr">
              <a:solidFill>
                <a:schemeClr val="tx1">
                  <a:lumMod val="75000"/>
                  <a:lumOff val="25000"/>
                </a:schemeClr>
              </a:solidFill>
              <a:round/>
            </a:ln>
            <a:effectLst/>
          </c:spPr>
        </c:hiLowLines>
        <c:marker val="1"/>
        <c:smooth val="0"/>
        <c:axId val="-1612955584"/>
        <c:axId val="-1612952192"/>
      </c:lineChart>
      <c:catAx>
        <c:axId val="-161295558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Session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2952192"/>
        <c:crosses val="autoZero"/>
        <c:auto val="1"/>
        <c:lblAlgn val="ctr"/>
        <c:lblOffset val="100"/>
        <c:noMultiLvlLbl val="0"/>
      </c:catAx>
      <c:valAx>
        <c:axId val="-1612952192"/>
        <c:scaling>
          <c:orientation val="minMax"/>
          <c:max val="5.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Anxiety Level Rating</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2955584"/>
        <c:crosses val="autoZero"/>
        <c:crossBetween val="between"/>
        <c:majorUnit val="1.0"/>
      </c:valAx>
      <c:spPr>
        <a:noFill/>
        <a:ln>
          <a:noFill/>
        </a:ln>
        <a:effectLst/>
      </c:spPr>
    </c:plotArea>
    <c:legend>
      <c:legendPos val="r"/>
      <c:layout>
        <c:manualLayout>
          <c:xMode val="edge"/>
          <c:yMode val="edge"/>
          <c:x val="0.657017523914135"/>
          <c:y val="0.176999125109361"/>
          <c:w val="0.325211943337187"/>
          <c:h val="0.60475138524351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userShapes r:id="rId5"/>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Participant 4 </a:t>
            </a:r>
            <a:r>
              <a:rPr lang="en-US" baseline="0"/>
              <a:t>Stress Levels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Stressanxiety!$B$47</c:f>
              <c:strCache>
                <c:ptCount val="1"/>
                <c:pt idx="0">
                  <c:v>Beginning Stress Level Stimulus Present</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Stressanxiety!$B$48:$B$59</c:f>
              <c:numCache>
                <c:formatCode>General</c:formatCode>
                <c:ptCount val="12"/>
                <c:pt idx="2">
                  <c:v>3.0</c:v>
                </c:pt>
              </c:numCache>
            </c:numRef>
          </c:val>
          <c:smooth val="0"/>
        </c:ser>
        <c:ser>
          <c:idx val="1"/>
          <c:order val="1"/>
          <c:tx>
            <c:strRef>
              <c:f>Stressanxiety!$C$47</c:f>
              <c:strCache>
                <c:ptCount val="1"/>
                <c:pt idx="0">
                  <c:v>End Stress Level Full Stimulus Present</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Stressanxiety!$C$48:$C$59</c:f>
              <c:numCache>
                <c:formatCode>General</c:formatCode>
                <c:ptCount val="12"/>
                <c:pt idx="1">
                  <c:v>2.0</c:v>
                </c:pt>
                <c:pt idx="2">
                  <c:v>2.0</c:v>
                </c:pt>
              </c:numCache>
            </c:numRef>
          </c:val>
          <c:smooth val="0"/>
        </c:ser>
        <c:ser>
          <c:idx val="2"/>
          <c:order val="2"/>
          <c:tx>
            <c:strRef>
              <c:f>Stressanxiety!$D$47</c:f>
              <c:strCache>
                <c:ptCount val="1"/>
                <c:pt idx="0">
                  <c:v>Beginning Stress Level Fading</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Stressanxiety!$D$48:$D$59</c:f>
              <c:numCache>
                <c:formatCode>General</c:formatCode>
                <c:ptCount val="12"/>
                <c:pt idx="3">
                  <c:v>2.0</c:v>
                </c:pt>
              </c:numCache>
            </c:numRef>
          </c:val>
          <c:smooth val="0"/>
        </c:ser>
        <c:ser>
          <c:idx val="3"/>
          <c:order val="3"/>
          <c:tx>
            <c:strRef>
              <c:f>Stressanxiety!$E$47</c:f>
              <c:strCache>
                <c:ptCount val="1"/>
                <c:pt idx="0">
                  <c:v>End Stress Level Fading</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val>
            <c:numRef>
              <c:f>Stressanxiety!$E$48:$E$59</c:f>
              <c:numCache>
                <c:formatCode>General</c:formatCode>
                <c:ptCount val="12"/>
                <c:pt idx="3">
                  <c:v>1.0</c:v>
                </c:pt>
              </c:numCache>
            </c:numRef>
          </c:val>
          <c:smooth val="0"/>
        </c:ser>
        <c:ser>
          <c:idx val="4"/>
          <c:order val="4"/>
          <c:tx>
            <c:strRef>
              <c:f>Stressanxiety!$F$47</c:f>
              <c:strCache>
                <c:ptCount val="1"/>
                <c:pt idx="0">
                  <c:v>Beginning Stress Level Silence</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val>
            <c:numRef>
              <c:f>Stressanxiety!$F$48:$F$59</c:f>
              <c:numCache>
                <c:formatCode>General</c:formatCode>
                <c:ptCount val="12"/>
                <c:pt idx="7">
                  <c:v>2.0</c:v>
                </c:pt>
              </c:numCache>
            </c:numRef>
          </c:val>
          <c:smooth val="0"/>
        </c:ser>
        <c:ser>
          <c:idx val="5"/>
          <c:order val="5"/>
          <c:tx>
            <c:strRef>
              <c:f>Stressanxiety!$G$47</c:f>
              <c:strCache>
                <c:ptCount val="1"/>
                <c:pt idx="0">
                  <c:v>End Stress Level Silence</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val>
            <c:numRef>
              <c:f>Stressanxiety!$G$48:$G$59</c:f>
              <c:numCache>
                <c:formatCode>General</c:formatCode>
                <c:ptCount val="12"/>
                <c:pt idx="7">
                  <c:v>2.0</c:v>
                </c:pt>
              </c:numCache>
            </c:numRef>
          </c:val>
          <c:smooth val="0"/>
        </c:ser>
        <c:dLbls>
          <c:showLegendKey val="0"/>
          <c:showVal val="0"/>
          <c:showCatName val="0"/>
          <c:showSerName val="0"/>
          <c:showPercent val="0"/>
          <c:showBubbleSize val="0"/>
        </c:dLbls>
        <c:hiLowLines>
          <c:spPr>
            <a:ln w="9525" cap="flat" cmpd="sng" algn="ctr">
              <a:solidFill>
                <a:schemeClr val="tx1">
                  <a:lumMod val="75000"/>
                  <a:lumOff val="25000"/>
                </a:schemeClr>
              </a:solidFill>
              <a:round/>
            </a:ln>
            <a:effectLst/>
          </c:spPr>
        </c:hiLowLines>
        <c:marker val="1"/>
        <c:smooth val="0"/>
        <c:axId val="-1612727616"/>
        <c:axId val="-1612749056"/>
      </c:lineChart>
      <c:catAx>
        <c:axId val="-161272761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Session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2749056"/>
        <c:crosses val="autoZero"/>
        <c:auto val="1"/>
        <c:lblAlgn val="ctr"/>
        <c:lblOffset val="100"/>
        <c:noMultiLvlLbl val="0"/>
      </c:catAx>
      <c:valAx>
        <c:axId val="-1612749056"/>
        <c:scaling>
          <c:orientation val="minMax"/>
          <c:max val="5.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Stress Level rating</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2727616"/>
        <c:crosses val="autoZero"/>
        <c:crossBetween val="between"/>
        <c:majorUnit val="1.0"/>
      </c:valAx>
      <c:spPr>
        <a:noFill/>
        <a:ln>
          <a:noFill/>
        </a:ln>
        <a:effectLst/>
      </c:spPr>
    </c:plotArea>
    <c:legend>
      <c:legendPos val="r"/>
      <c:layout>
        <c:manualLayout>
          <c:xMode val="edge"/>
          <c:yMode val="edge"/>
          <c:x val="0.657017523914135"/>
          <c:y val="0.176999125109361"/>
          <c:w val="0.325211943337187"/>
          <c:h val="0.70956047263512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userShapes r:id="rId5"/>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Participant 4 </a:t>
            </a:r>
            <a:r>
              <a:rPr lang="en-US" baseline="0"/>
              <a:t>Anxiety Levels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Stressanxiety!$L$47</c:f>
              <c:strCache>
                <c:ptCount val="1"/>
                <c:pt idx="0">
                  <c:v>Beginning Anxiety Level Stimulus Present</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Stressanxiety!$L$48:$L$59</c:f>
              <c:numCache>
                <c:formatCode>General</c:formatCode>
                <c:ptCount val="12"/>
                <c:pt idx="2">
                  <c:v>2.0</c:v>
                </c:pt>
              </c:numCache>
            </c:numRef>
          </c:val>
          <c:smooth val="0"/>
        </c:ser>
        <c:ser>
          <c:idx val="1"/>
          <c:order val="1"/>
          <c:tx>
            <c:strRef>
              <c:f>Stressanxiety!$M$47</c:f>
              <c:strCache>
                <c:ptCount val="1"/>
                <c:pt idx="0">
                  <c:v>End Anxiety Level Full Stimulus Present</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Stressanxiety!$M$48:$M$59</c:f>
              <c:numCache>
                <c:formatCode>General</c:formatCode>
                <c:ptCount val="12"/>
                <c:pt idx="1">
                  <c:v>2.0</c:v>
                </c:pt>
                <c:pt idx="2">
                  <c:v>2.0</c:v>
                </c:pt>
              </c:numCache>
            </c:numRef>
          </c:val>
          <c:smooth val="0"/>
        </c:ser>
        <c:ser>
          <c:idx val="2"/>
          <c:order val="2"/>
          <c:tx>
            <c:strRef>
              <c:f>Stressanxiety!$N$47</c:f>
              <c:strCache>
                <c:ptCount val="1"/>
                <c:pt idx="0">
                  <c:v>Beginning Anxiety Level Fading</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Stressanxiety!$N$48:$N$59</c:f>
              <c:numCache>
                <c:formatCode>General</c:formatCode>
                <c:ptCount val="12"/>
                <c:pt idx="3">
                  <c:v>2.0</c:v>
                </c:pt>
              </c:numCache>
            </c:numRef>
          </c:val>
          <c:smooth val="0"/>
        </c:ser>
        <c:ser>
          <c:idx val="3"/>
          <c:order val="3"/>
          <c:tx>
            <c:strRef>
              <c:f>Stressanxiety!$O$47</c:f>
              <c:strCache>
                <c:ptCount val="1"/>
                <c:pt idx="0">
                  <c:v>End Anxiety Level Fading</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val>
            <c:numRef>
              <c:f>Stressanxiety!$O$48:$O$59</c:f>
              <c:numCache>
                <c:formatCode>General</c:formatCode>
                <c:ptCount val="12"/>
                <c:pt idx="3">
                  <c:v>1.0</c:v>
                </c:pt>
              </c:numCache>
            </c:numRef>
          </c:val>
          <c:smooth val="0"/>
        </c:ser>
        <c:ser>
          <c:idx val="4"/>
          <c:order val="4"/>
          <c:tx>
            <c:strRef>
              <c:f>Stressanxiety!$P$47</c:f>
              <c:strCache>
                <c:ptCount val="1"/>
                <c:pt idx="0">
                  <c:v>Beginning Anxiety Level Silence</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val>
            <c:numRef>
              <c:f>Stressanxiety!$P$48:$P$59</c:f>
              <c:numCache>
                <c:formatCode>General</c:formatCode>
                <c:ptCount val="12"/>
                <c:pt idx="7">
                  <c:v>2.0</c:v>
                </c:pt>
              </c:numCache>
            </c:numRef>
          </c:val>
          <c:smooth val="0"/>
        </c:ser>
        <c:ser>
          <c:idx val="5"/>
          <c:order val="5"/>
          <c:tx>
            <c:strRef>
              <c:f>Stressanxiety!$Q$47</c:f>
              <c:strCache>
                <c:ptCount val="1"/>
                <c:pt idx="0">
                  <c:v>End Anxiety Level Silence</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val>
            <c:numRef>
              <c:f>Stressanxiety!$Q$48:$Q$59</c:f>
              <c:numCache>
                <c:formatCode>General</c:formatCode>
                <c:ptCount val="12"/>
                <c:pt idx="7">
                  <c:v>2.0</c:v>
                </c:pt>
              </c:numCache>
            </c:numRef>
          </c:val>
          <c:smooth val="0"/>
        </c:ser>
        <c:dLbls>
          <c:showLegendKey val="0"/>
          <c:showVal val="0"/>
          <c:showCatName val="0"/>
          <c:showSerName val="0"/>
          <c:showPercent val="0"/>
          <c:showBubbleSize val="0"/>
        </c:dLbls>
        <c:hiLowLines>
          <c:spPr>
            <a:ln w="9525" cap="flat" cmpd="sng" algn="ctr">
              <a:solidFill>
                <a:schemeClr val="tx1">
                  <a:lumMod val="75000"/>
                  <a:lumOff val="25000"/>
                </a:schemeClr>
              </a:solidFill>
              <a:round/>
            </a:ln>
            <a:effectLst/>
          </c:spPr>
        </c:hiLowLines>
        <c:marker val="1"/>
        <c:smooth val="0"/>
        <c:axId val="-1612778128"/>
        <c:axId val="-1612774736"/>
      </c:lineChart>
      <c:catAx>
        <c:axId val="-16127781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Session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2774736"/>
        <c:crosses val="autoZero"/>
        <c:auto val="1"/>
        <c:lblAlgn val="ctr"/>
        <c:lblOffset val="100"/>
        <c:noMultiLvlLbl val="0"/>
      </c:catAx>
      <c:valAx>
        <c:axId val="-1612774736"/>
        <c:scaling>
          <c:orientation val="minMax"/>
          <c:max val="5.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Anxiety</a:t>
                </a:r>
                <a:r>
                  <a:rPr lang="en-US" baseline="0"/>
                  <a:t> Level Rating</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2778128"/>
        <c:crosses val="autoZero"/>
        <c:crossBetween val="between"/>
        <c:majorUnit val="1.0"/>
      </c:valAx>
      <c:spPr>
        <a:noFill/>
        <a:ln>
          <a:noFill/>
        </a:ln>
        <a:effectLst/>
      </c:spPr>
    </c:plotArea>
    <c:legend>
      <c:legendPos val="r"/>
      <c:layout>
        <c:manualLayout>
          <c:xMode val="edge"/>
          <c:yMode val="edge"/>
          <c:x val="0.657017523914135"/>
          <c:y val="0.176999125109361"/>
          <c:w val="0.325211943337187"/>
          <c:h val="0.7712331879713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userShapes r:id="rId5"/>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Participant 5 Stress Levels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Stressanxiety!$B$62</c:f>
              <c:strCache>
                <c:ptCount val="1"/>
                <c:pt idx="0">
                  <c:v>Beginning Stress Level Stimulus Present</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Stressanxiety!$B$63:$B$74</c:f>
              <c:numCache>
                <c:formatCode>General</c:formatCode>
                <c:ptCount val="12"/>
                <c:pt idx="9">
                  <c:v>3.0</c:v>
                </c:pt>
              </c:numCache>
            </c:numRef>
          </c:val>
          <c:smooth val="0"/>
        </c:ser>
        <c:ser>
          <c:idx val="1"/>
          <c:order val="1"/>
          <c:tx>
            <c:strRef>
              <c:f>Stressanxiety!$C$62</c:f>
              <c:strCache>
                <c:ptCount val="1"/>
                <c:pt idx="0">
                  <c:v>End Stress Level Full Stimulus Present</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Stressanxiety!$C$63:$C$74</c:f>
              <c:numCache>
                <c:formatCode>General</c:formatCode>
                <c:ptCount val="12"/>
                <c:pt idx="9">
                  <c:v>1.0</c:v>
                </c:pt>
              </c:numCache>
            </c:numRef>
          </c:val>
          <c:smooth val="0"/>
        </c:ser>
        <c:ser>
          <c:idx val="2"/>
          <c:order val="2"/>
          <c:tx>
            <c:strRef>
              <c:f>Stressanxiety!$D$62</c:f>
              <c:strCache>
                <c:ptCount val="1"/>
                <c:pt idx="0">
                  <c:v>Beginning Stress Level Fading</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Stressanxiety!$D$63:$D$74</c:f>
              <c:numCache>
                <c:formatCode>General</c:formatCode>
                <c:ptCount val="12"/>
                <c:pt idx="3">
                  <c:v>3.0</c:v>
                </c:pt>
                <c:pt idx="4">
                  <c:v>4.0</c:v>
                </c:pt>
              </c:numCache>
            </c:numRef>
          </c:val>
          <c:smooth val="0"/>
        </c:ser>
        <c:ser>
          <c:idx val="3"/>
          <c:order val="3"/>
          <c:tx>
            <c:strRef>
              <c:f>Stressanxiety!$E$62</c:f>
              <c:strCache>
                <c:ptCount val="1"/>
                <c:pt idx="0">
                  <c:v>End Stress Level Fading</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val>
            <c:numRef>
              <c:f>Stressanxiety!$E$63:$E$74</c:f>
              <c:numCache>
                <c:formatCode>General</c:formatCode>
                <c:ptCount val="12"/>
                <c:pt idx="3">
                  <c:v>2.0</c:v>
                </c:pt>
                <c:pt idx="4">
                  <c:v>3.0</c:v>
                </c:pt>
              </c:numCache>
            </c:numRef>
          </c:val>
          <c:smooth val="0"/>
        </c:ser>
        <c:ser>
          <c:idx val="4"/>
          <c:order val="4"/>
          <c:tx>
            <c:strRef>
              <c:f>Stressanxiety!$F$62</c:f>
              <c:strCache>
                <c:ptCount val="1"/>
                <c:pt idx="0">
                  <c:v>Beginning Stress Level Silence</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val>
            <c:numRef>
              <c:f>Stressanxiety!$F$63:$F$74</c:f>
              <c:numCache>
                <c:formatCode>General</c:formatCode>
                <c:ptCount val="12"/>
                <c:pt idx="5">
                  <c:v>2.0</c:v>
                </c:pt>
                <c:pt idx="7">
                  <c:v>4.0</c:v>
                </c:pt>
                <c:pt idx="8">
                  <c:v>4.0</c:v>
                </c:pt>
              </c:numCache>
            </c:numRef>
          </c:val>
          <c:smooth val="0"/>
        </c:ser>
        <c:ser>
          <c:idx val="5"/>
          <c:order val="5"/>
          <c:tx>
            <c:strRef>
              <c:f>Stressanxiety!$G$62</c:f>
              <c:strCache>
                <c:ptCount val="1"/>
                <c:pt idx="0">
                  <c:v>End Stress Level Silence</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val>
            <c:numRef>
              <c:f>Stressanxiety!$G$63:$G$74</c:f>
              <c:numCache>
                <c:formatCode>General</c:formatCode>
                <c:ptCount val="12"/>
                <c:pt idx="5">
                  <c:v>1.0</c:v>
                </c:pt>
                <c:pt idx="7">
                  <c:v>3.0</c:v>
                </c:pt>
                <c:pt idx="8">
                  <c:v>2.0</c:v>
                </c:pt>
              </c:numCache>
            </c:numRef>
          </c:val>
          <c:smooth val="0"/>
        </c:ser>
        <c:dLbls>
          <c:showLegendKey val="0"/>
          <c:showVal val="0"/>
          <c:showCatName val="0"/>
          <c:showSerName val="0"/>
          <c:showPercent val="0"/>
          <c:showBubbleSize val="0"/>
        </c:dLbls>
        <c:hiLowLines>
          <c:spPr>
            <a:ln w="9525" cap="flat" cmpd="sng" algn="ctr">
              <a:solidFill>
                <a:schemeClr val="tx1">
                  <a:lumMod val="75000"/>
                  <a:lumOff val="25000"/>
                </a:schemeClr>
              </a:solidFill>
              <a:round/>
            </a:ln>
            <a:effectLst/>
          </c:spPr>
        </c:hiLowLines>
        <c:marker val="1"/>
        <c:smooth val="0"/>
        <c:axId val="-1611585168"/>
        <c:axId val="-1611582048"/>
      </c:lineChart>
      <c:catAx>
        <c:axId val="-16115851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Session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1582048"/>
        <c:crosses val="autoZero"/>
        <c:auto val="1"/>
        <c:lblAlgn val="ctr"/>
        <c:lblOffset val="100"/>
        <c:noMultiLvlLbl val="0"/>
      </c:catAx>
      <c:valAx>
        <c:axId val="-1611582048"/>
        <c:scaling>
          <c:orientation val="minMax"/>
          <c:max val="5.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Stress Level Rating</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1585168"/>
        <c:crosses val="autoZero"/>
        <c:crossBetween val="between"/>
        <c:majorUnit val="1.0"/>
      </c:valAx>
      <c:spPr>
        <a:noFill/>
        <a:ln>
          <a:noFill/>
        </a:ln>
        <a:effectLst/>
      </c:spPr>
    </c:plotArea>
    <c:legend>
      <c:legendPos val="r"/>
      <c:layout>
        <c:manualLayout>
          <c:xMode val="edge"/>
          <c:yMode val="edge"/>
          <c:x val="0.657017523914135"/>
          <c:y val="0.176999125109361"/>
          <c:w val="0.325211943337187"/>
          <c:h val="0.76635448849436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userShapes r:id="rId5"/>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Participant</a:t>
            </a:r>
            <a:r>
              <a:rPr lang="en-US" baseline="0"/>
              <a:t> 5 </a:t>
            </a:r>
            <a:r>
              <a:rPr lang="en-US"/>
              <a:t>Anxiety Levels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Stressanxiety!$L$62</c:f>
              <c:strCache>
                <c:ptCount val="1"/>
                <c:pt idx="0">
                  <c:v>Beginning Anxiety Level Stimulus Present</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Stressanxiety!$L$63:$L$74</c:f>
              <c:numCache>
                <c:formatCode>General</c:formatCode>
                <c:ptCount val="12"/>
                <c:pt idx="9">
                  <c:v>2.0</c:v>
                </c:pt>
              </c:numCache>
            </c:numRef>
          </c:val>
          <c:smooth val="0"/>
        </c:ser>
        <c:ser>
          <c:idx val="1"/>
          <c:order val="1"/>
          <c:tx>
            <c:strRef>
              <c:f>Stressanxiety!$M$62</c:f>
              <c:strCache>
                <c:ptCount val="1"/>
                <c:pt idx="0">
                  <c:v>End Anxiety Level Full Stimulus Present</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Stressanxiety!$M$63:$M$74</c:f>
              <c:numCache>
                <c:formatCode>General</c:formatCode>
                <c:ptCount val="12"/>
                <c:pt idx="9">
                  <c:v>1.0</c:v>
                </c:pt>
              </c:numCache>
            </c:numRef>
          </c:val>
          <c:smooth val="0"/>
        </c:ser>
        <c:ser>
          <c:idx val="2"/>
          <c:order val="2"/>
          <c:tx>
            <c:strRef>
              <c:f>Stressanxiety!$N$62</c:f>
              <c:strCache>
                <c:ptCount val="1"/>
                <c:pt idx="0">
                  <c:v>Beginning Anxiety Level Fading</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Stressanxiety!$N$63:$N$74</c:f>
              <c:numCache>
                <c:formatCode>General</c:formatCode>
                <c:ptCount val="12"/>
                <c:pt idx="3">
                  <c:v>3.0</c:v>
                </c:pt>
                <c:pt idx="4">
                  <c:v>3.0</c:v>
                </c:pt>
              </c:numCache>
            </c:numRef>
          </c:val>
          <c:smooth val="0"/>
        </c:ser>
        <c:ser>
          <c:idx val="3"/>
          <c:order val="3"/>
          <c:tx>
            <c:strRef>
              <c:f>Stressanxiety!$O$62</c:f>
              <c:strCache>
                <c:ptCount val="1"/>
                <c:pt idx="0">
                  <c:v>End Anxiety Level Fading</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val>
            <c:numRef>
              <c:f>Stressanxiety!$O$63:$O$74</c:f>
              <c:numCache>
                <c:formatCode>General</c:formatCode>
                <c:ptCount val="12"/>
                <c:pt idx="3">
                  <c:v>1.0</c:v>
                </c:pt>
                <c:pt idx="4">
                  <c:v>2.0</c:v>
                </c:pt>
              </c:numCache>
            </c:numRef>
          </c:val>
          <c:smooth val="0"/>
        </c:ser>
        <c:ser>
          <c:idx val="4"/>
          <c:order val="4"/>
          <c:tx>
            <c:strRef>
              <c:f>Stressanxiety!$P$62</c:f>
              <c:strCache>
                <c:ptCount val="1"/>
                <c:pt idx="0">
                  <c:v>Beginning Anxiety Level Silence</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val>
            <c:numRef>
              <c:f>Stressanxiety!$P$63:$P$74</c:f>
              <c:numCache>
                <c:formatCode>General</c:formatCode>
                <c:ptCount val="12"/>
                <c:pt idx="5">
                  <c:v>3.0</c:v>
                </c:pt>
                <c:pt idx="7">
                  <c:v>3.0</c:v>
                </c:pt>
                <c:pt idx="8">
                  <c:v>3.0</c:v>
                </c:pt>
              </c:numCache>
            </c:numRef>
          </c:val>
          <c:smooth val="0"/>
        </c:ser>
        <c:ser>
          <c:idx val="5"/>
          <c:order val="5"/>
          <c:tx>
            <c:strRef>
              <c:f>Stressanxiety!$Q$62</c:f>
              <c:strCache>
                <c:ptCount val="1"/>
                <c:pt idx="0">
                  <c:v>End Anxiety Level Silence</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val>
            <c:numRef>
              <c:f>Stressanxiety!$Q$63:$Q$74</c:f>
              <c:numCache>
                <c:formatCode>General</c:formatCode>
                <c:ptCount val="12"/>
                <c:pt idx="5">
                  <c:v>1.0</c:v>
                </c:pt>
                <c:pt idx="7">
                  <c:v>1.0</c:v>
                </c:pt>
                <c:pt idx="8">
                  <c:v>1.0</c:v>
                </c:pt>
              </c:numCache>
            </c:numRef>
          </c:val>
          <c:smooth val="0"/>
        </c:ser>
        <c:dLbls>
          <c:showLegendKey val="0"/>
          <c:showVal val="0"/>
          <c:showCatName val="0"/>
          <c:showSerName val="0"/>
          <c:showPercent val="0"/>
          <c:showBubbleSize val="0"/>
        </c:dLbls>
        <c:hiLowLines>
          <c:spPr>
            <a:ln w="9525" cap="flat" cmpd="sng" algn="ctr">
              <a:solidFill>
                <a:schemeClr val="tx1">
                  <a:lumMod val="75000"/>
                  <a:lumOff val="25000"/>
                </a:schemeClr>
              </a:solidFill>
              <a:round/>
            </a:ln>
            <a:effectLst/>
          </c:spPr>
        </c:hiLowLines>
        <c:marker val="1"/>
        <c:smooth val="0"/>
        <c:axId val="-1553849008"/>
        <c:axId val="-1611550720"/>
      </c:lineChart>
      <c:catAx>
        <c:axId val="-15538490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Session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1550720"/>
        <c:crosses val="autoZero"/>
        <c:auto val="1"/>
        <c:lblAlgn val="ctr"/>
        <c:lblOffset val="100"/>
        <c:noMultiLvlLbl val="0"/>
      </c:catAx>
      <c:valAx>
        <c:axId val="-1611550720"/>
        <c:scaling>
          <c:orientation val="minMax"/>
          <c:max val="5.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Anxiety level rating</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53849008"/>
        <c:crosses val="autoZero"/>
        <c:crossBetween val="between"/>
        <c:majorUnit val="1.0"/>
      </c:valAx>
      <c:spPr>
        <a:noFill/>
        <a:ln>
          <a:noFill/>
        </a:ln>
        <a:effectLst/>
      </c:spPr>
    </c:plotArea>
    <c:legend>
      <c:legendPos val="r"/>
      <c:layout>
        <c:manualLayout>
          <c:xMode val="edge"/>
          <c:yMode val="edge"/>
          <c:x val="0.657017523914135"/>
          <c:y val="0.176999125109361"/>
          <c:w val="0.325211943337187"/>
          <c:h val="0.70989173228346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userShapes r:id="rId5"/>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Participant 6 </a:t>
            </a:r>
            <a:r>
              <a:rPr lang="en-US" baseline="0"/>
              <a:t>Stress Levels </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Stressanxiety!$B$77</c:f>
              <c:strCache>
                <c:ptCount val="1"/>
                <c:pt idx="0">
                  <c:v>Beginning Stress Level Stimulus Present</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Stressanxiety!$B$78:$B$89</c:f>
              <c:numCache>
                <c:formatCode>General</c:formatCode>
                <c:ptCount val="12"/>
                <c:pt idx="1">
                  <c:v>3.0</c:v>
                </c:pt>
                <c:pt idx="2">
                  <c:v>2.0</c:v>
                </c:pt>
                <c:pt idx="4">
                  <c:v>3.0</c:v>
                </c:pt>
                <c:pt idx="5">
                  <c:v>4.0</c:v>
                </c:pt>
              </c:numCache>
            </c:numRef>
          </c:val>
          <c:smooth val="0"/>
        </c:ser>
        <c:ser>
          <c:idx val="1"/>
          <c:order val="1"/>
          <c:tx>
            <c:strRef>
              <c:f>Stressanxiety!$C$77</c:f>
              <c:strCache>
                <c:ptCount val="1"/>
                <c:pt idx="0">
                  <c:v>End Stress Level Full Stimulus Present</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Stressanxiety!$C$78:$C$89</c:f>
              <c:numCache>
                <c:formatCode>General</c:formatCode>
                <c:ptCount val="12"/>
                <c:pt idx="1">
                  <c:v>3.0</c:v>
                </c:pt>
                <c:pt idx="2">
                  <c:v>2.0</c:v>
                </c:pt>
                <c:pt idx="4">
                  <c:v>3.0</c:v>
                </c:pt>
                <c:pt idx="5">
                  <c:v>4.0</c:v>
                </c:pt>
              </c:numCache>
            </c:numRef>
          </c:val>
          <c:smooth val="0"/>
        </c:ser>
        <c:ser>
          <c:idx val="2"/>
          <c:order val="2"/>
          <c:tx>
            <c:strRef>
              <c:f>Stressanxiety!$D$77</c:f>
              <c:strCache>
                <c:ptCount val="1"/>
                <c:pt idx="0">
                  <c:v>Beginning Stress Level Fading</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Stressanxiety!$D$78:$D$89</c:f>
              <c:numCache>
                <c:formatCode>General</c:formatCode>
                <c:ptCount val="12"/>
                <c:pt idx="6">
                  <c:v>3.0</c:v>
                </c:pt>
                <c:pt idx="7">
                  <c:v>3.0</c:v>
                </c:pt>
              </c:numCache>
            </c:numRef>
          </c:val>
          <c:smooth val="0"/>
        </c:ser>
        <c:ser>
          <c:idx val="3"/>
          <c:order val="3"/>
          <c:tx>
            <c:strRef>
              <c:f>Stressanxiety!$E$77</c:f>
              <c:strCache>
                <c:ptCount val="1"/>
                <c:pt idx="0">
                  <c:v>End Stress Level Fading</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val>
            <c:numRef>
              <c:f>Stressanxiety!$E$78:$E$89</c:f>
              <c:numCache>
                <c:formatCode>General</c:formatCode>
                <c:ptCount val="12"/>
                <c:pt idx="6">
                  <c:v>3.0</c:v>
                </c:pt>
                <c:pt idx="7">
                  <c:v>3.0</c:v>
                </c:pt>
              </c:numCache>
            </c:numRef>
          </c:val>
          <c:smooth val="0"/>
        </c:ser>
        <c:ser>
          <c:idx val="4"/>
          <c:order val="4"/>
          <c:tx>
            <c:strRef>
              <c:f>Stressanxiety!$F$77</c:f>
              <c:strCache>
                <c:ptCount val="1"/>
                <c:pt idx="0">
                  <c:v>Beginning Stress Level Silence</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val>
            <c:numRef>
              <c:f>Stressanxiety!$F$78:$F$89</c:f>
              <c:numCache>
                <c:formatCode>General</c:formatCode>
                <c:ptCount val="12"/>
                <c:pt idx="8">
                  <c:v>2.0</c:v>
                </c:pt>
              </c:numCache>
            </c:numRef>
          </c:val>
          <c:smooth val="0"/>
        </c:ser>
        <c:ser>
          <c:idx val="5"/>
          <c:order val="5"/>
          <c:tx>
            <c:strRef>
              <c:f>Stressanxiety!$G$77</c:f>
              <c:strCache>
                <c:ptCount val="1"/>
                <c:pt idx="0">
                  <c:v>End Stress Level Silence</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val>
            <c:numRef>
              <c:f>Stressanxiety!$G$78:$G$89</c:f>
              <c:numCache>
                <c:formatCode>General</c:formatCode>
                <c:ptCount val="12"/>
                <c:pt idx="8">
                  <c:v>3.0</c:v>
                </c:pt>
              </c:numCache>
            </c:numRef>
          </c:val>
          <c:smooth val="0"/>
        </c:ser>
        <c:dLbls>
          <c:showLegendKey val="0"/>
          <c:showVal val="0"/>
          <c:showCatName val="0"/>
          <c:showSerName val="0"/>
          <c:showPercent val="0"/>
          <c:showBubbleSize val="0"/>
        </c:dLbls>
        <c:hiLowLines>
          <c:spPr>
            <a:ln w="9525" cap="flat" cmpd="sng" algn="ctr">
              <a:solidFill>
                <a:schemeClr val="tx1">
                  <a:lumMod val="75000"/>
                  <a:lumOff val="25000"/>
                </a:schemeClr>
              </a:solidFill>
              <a:round/>
            </a:ln>
            <a:effectLst/>
          </c:spPr>
        </c:hiLowLines>
        <c:marker val="1"/>
        <c:smooth val="0"/>
        <c:axId val="-1611483376"/>
        <c:axId val="-1611479984"/>
      </c:lineChart>
      <c:catAx>
        <c:axId val="-161148337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Session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1479984"/>
        <c:crosses val="autoZero"/>
        <c:auto val="1"/>
        <c:lblAlgn val="ctr"/>
        <c:lblOffset val="100"/>
        <c:noMultiLvlLbl val="0"/>
      </c:catAx>
      <c:valAx>
        <c:axId val="-1611479984"/>
        <c:scaling>
          <c:orientation val="minMax"/>
          <c:max val="5.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Stress Level</a:t>
                </a:r>
                <a:r>
                  <a:rPr lang="en-US" baseline="0"/>
                  <a:t> Rating</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1483376"/>
        <c:crosses val="autoZero"/>
        <c:crossBetween val="between"/>
        <c:majorUnit val="1.0"/>
      </c:valAx>
      <c:spPr>
        <a:noFill/>
        <a:ln>
          <a:noFill/>
        </a:ln>
        <a:effectLst/>
      </c:spPr>
    </c:plotArea>
    <c:legend>
      <c:legendPos val="r"/>
      <c:layout>
        <c:manualLayout>
          <c:xMode val="edge"/>
          <c:yMode val="edge"/>
          <c:x val="0.657017523914135"/>
          <c:y val="0.176999125109361"/>
          <c:w val="0.325211943337187"/>
          <c:h val="0.77501574084935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userShapes r:id="rId5"/>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Participant 6 Anxiety</a:t>
            </a:r>
            <a:r>
              <a:rPr lang="en-US" baseline="0"/>
              <a:t> Levels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Stressanxiety!$L$77</c:f>
              <c:strCache>
                <c:ptCount val="1"/>
                <c:pt idx="0">
                  <c:v>Beginning Anxiety Level Stimulus Present</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Stressanxiety!$L$78:$L$89</c:f>
              <c:numCache>
                <c:formatCode>General</c:formatCode>
                <c:ptCount val="12"/>
                <c:pt idx="1">
                  <c:v>2.0</c:v>
                </c:pt>
                <c:pt idx="2">
                  <c:v>2.0</c:v>
                </c:pt>
                <c:pt idx="4">
                  <c:v>3.0</c:v>
                </c:pt>
                <c:pt idx="5">
                  <c:v>2.0</c:v>
                </c:pt>
              </c:numCache>
            </c:numRef>
          </c:val>
          <c:smooth val="0"/>
        </c:ser>
        <c:ser>
          <c:idx val="1"/>
          <c:order val="1"/>
          <c:tx>
            <c:strRef>
              <c:f>Stressanxiety!$M$77</c:f>
              <c:strCache>
                <c:ptCount val="1"/>
                <c:pt idx="0">
                  <c:v>End Anxiety Level Full Stimulus Present</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Stressanxiety!$M$78:$M$89</c:f>
              <c:numCache>
                <c:formatCode>General</c:formatCode>
                <c:ptCount val="12"/>
                <c:pt idx="1">
                  <c:v>3.0</c:v>
                </c:pt>
                <c:pt idx="2">
                  <c:v>2.0</c:v>
                </c:pt>
                <c:pt idx="4">
                  <c:v>3.0</c:v>
                </c:pt>
                <c:pt idx="5">
                  <c:v>2.0</c:v>
                </c:pt>
              </c:numCache>
            </c:numRef>
          </c:val>
          <c:smooth val="0"/>
        </c:ser>
        <c:ser>
          <c:idx val="2"/>
          <c:order val="2"/>
          <c:tx>
            <c:strRef>
              <c:f>Stressanxiety!$N$77</c:f>
              <c:strCache>
                <c:ptCount val="1"/>
                <c:pt idx="0">
                  <c:v>Beginning Anxiety Level Fading</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Stressanxiety!$N$78:$N$89</c:f>
              <c:numCache>
                <c:formatCode>General</c:formatCode>
                <c:ptCount val="12"/>
                <c:pt idx="6">
                  <c:v>2.0</c:v>
                </c:pt>
                <c:pt idx="7">
                  <c:v>2.0</c:v>
                </c:pt>
              </c:numCache>
            </c:numRef>
          </c:val>
          <c:smooth val="0"/>
        </c:ser>
        <c:ser>
          <c:idx val="3"/>
          <c:order val="3"/>
          <c:tx>
            <c:strRef>
              <c:f>Stressanxiety!$O$77</c:f>
              <c:strCache>
                <c:ptCount val="1"/>
                <c:pt idx="0">
                  <c:v>End Anxiety Level Fading</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val>
            <c:numRef>
              <c:f>Stressanxiety!$O$78:$O$89</c:f>
              <c:numCache>
                <c:formatCode>General</c:formatCode>
                <c:ptCount val="12"/>
                <c:pt idx="6">
                  <c:v>1.0</c:v>
                </c:pt>
                <c:pt idx="7">
                  <c:v>1.0</c:v>
                </c:pt>
              </c:numCache>
            </c:numRef>
          </c:val>
          <c:smooth val="0"/>
        </c:ser>
        <c:ser>
          <c:idx val="4"/>
          <c:order val="4"/>
          <c:tx>
            <c:strRef>
              <c:f>Stressanxiety!$P$77</c:f>
              <c:strCache>
                <c:ptCount val="1"/>
                <c:pt idx="0">
                  <c:v>Beginning Anxiety Level Silence</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val>
            <c:numRef>
              <c:f>Stressanxiety!$P$78:$P$89</c:f>
              <c:numCache>
                <c:formatCode>General</c:formatCode>
                <c:ptCount val="12"/>
                <c:pt idx="8">
                  <c:v>2.0</c:v>
                </c:pt>
              </c:numCache>
            </c:numRef>
          </c:val>
          <c:smooth val="0"/>
        </c:ser>
        <c:ser>
          <c:idx val="5"/>
          <c:order val="5"/>
          <c:tx>
            <c:strRef>
              <c:f>Stressanxiety!$Q$77</c:f>
              <c:strCache>
                <c:ptCount val="1"/>
                <c:pt idx="0">
                  <c:v>End Anxiety Level Silence</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val>
            <c:numRef>
              <c:f>Stressanxiety!$Q$78:$Q$89</c:f>
              <c:numCache>
                <c:formatCode>General</c:formatCode>
                <c:ptCount val="12"/>
                <c:pt idx="8">
                  <c:v>1.0</c:v>
                </c:pt>
              </c:numCache>
            </c:numRef>
          </c:val>
          <c:smooth val="0"/>
        </c:ser>
        <c:dLbls>
          <c:showLegendKey val="0"/>
          <c:showVal val="0"/>
          <c:showCatName val="0"/>
          <c:showSerName val="0"/>
          <c:showPercent val="0"/>
          <c:showBubbleSize val="0"/>
        </c:dLbls>
        <c:hiLowLines>
          <c:spPr>
            <a:ln w="9525" cap="flat" cmpd="sng" algn="ctr">
              <a:solidFill>
                <a:schemeClr val="tx1">
                  <a:lumMod val="75000"/>
                  <a:lumOff val="25000"/>
                </a:schemeClr>
              </a:solidFill>
              <a:round/>
            </a:ln>
            <a:effectLst/>
          </c:spPr>
        </c:hiLowLines>
        <c:marker val="1"/>
        <c:smooth val="0"/>
        <c:axId val="-1612868528"/>
        <c:axId val="-1612935392"/>
      </c:lineChart>
      <c:catAx>
        <c:axId val="-16128685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Session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2935392"/>
        <c:crosses val="autoZero"/>
        <c:auto val="1"/>
        <c:lblAlgn val="ctr"/>
        <c:lblOffset val="100"/>
        <c:noMultiLvlLbl val="0"/>
      </c:catAx>
      <c:valAx>
        <c:axId val="-1612935392"/>
        <c:scaling>
          <c:orientation val="minMax"/>
          <c:max val="5.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Aniety Level Rating</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2868528"/>
        <c:crosses val="autoZero"/>
        <c:crossBetween val="between"/>
        <c:majorUnit val="1.0"/>
      </c:valAx>
      <c:spPr>
        <a:noFill/>
        <a:ln>
          <a:noFill/>
        </a:ln>
        <a:effectLst/>
      </c:spPr>
    </c:plotArea>
    <c:legend>
      <c:legendPos val="r"/>
      <c:layout>
        <c:manualLayout>
          <c:xMode val="edge"/>
          <c:yMode val="edge"/>
          <c:x val="0.657017523914135"/>
          <c:y val="0.176999125109361"/>
          <c:w val="0.325211943337187"/>
          <c:h val="0.72260635953210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userShapes r:id="rId5"/>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kern="1200" spc="0" baseline="0">
                <a:solidFill>
                  <a:sysClr val="windowText" lastClr="000000">
                    <a:lumMod val="65000"/>
                    <a:lumOff val="35000"/>
                  </a:sysClr>
                </a:solidFill>
                <a:latin typeface="+mn-lt"/>
                <a:ea typeface="+mn-ea"/>
                <a:cs typeface="+mn-cs"/>
              </a:rPr>
              <a:t>Participant 1</a:t>
            </a:r>
            <a:r>
              <a:rPr lang="en-US"/>
              <a:t> Fidget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Fidgets!$B$2</c:f>
              <c:strCache>
                <c:ptCount val="1"/>
                <c:pt idx="0">
                  <c:v>Full Stimulus Present</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Fidgets!$B$3:$B$14</c:f>
              <c:numCache>
                <c:formatCode>General</c:formatCode>
                <c:ptCount val="12"/>
                <c:pt idx="0">
                  <c:v>0.0</c:v>
                </c:pt>
                <c:pt idx="1">
                  <c:v>2.0</c:v>
                </c:pt>
                <c:pt idx="2">
                  <c:v>3.0</c:v>
                </c:pt>
              </c:numCache>
            </c:numRef>
          </c:val>
          <c:smooth val="0"/>
        </c:ser>
        <c:ser>
          <c:idx val="1"/>
          <c:order val="1"/>
          <c:tx>
            <c:strRef>
              <c:f>Fidgets!$C$2</c:f>
              <c:strCache>
                <c:ptCount val="1"/>
                <c:pt idx="0">
                  <c:v>Fading Stimulus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Fidgets!$C$3:$C$14</c:f>
              <c:numCache>
                <c:formatCode>General</c:formatCode>
                <c:ptCount val="12"/>
                <c:pt idx="3">
                  <c:v>0.0</c:v>
                </c:pt>
                <c:pt idx="4">
                  <c:v>1.0</c:v>
                </c:pt>
              </c:numCache>
            </c:numRef>
          </c:val>
          <c:smooth val="0"/>
        </c:ser>
        <c:ser>
          <c:idx val="2"/>
          <c:order val="2"/>
          <c:tx>
            <c:strRef>
              <c:f>Fidgets!$D$2</c:f>
              <c:strCache>
                <c:ptCount val="1"/>
                <c:pt idx="0">
                  <c:v>Silence</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Fidgets!$D$3:$D$14</c:f>
              <c:numCache>
                <c:formatCode>General</c:formatCode>
                <c:ptCount val="12"/>
                <c:pt idx="5">
                  <c:v>1.0</c:v>
                </c:pt>
                <c:pt idx="6">
                  <c:v>3.0</c:v>
                </c:pt>
                <c:pt idx="7">
                  <c:v>0.0</c:v>
                </c:pt>
                <c:pt idx="8">
                  <c:v>0.0</c:v>
                </c:pt>
              </c:numCache>
            </c:numRef>
          </c:val>
          <c:smooth val="0"/>
        </c:ser>
        <c:dLbls>
          <c:showLegendKey val="0"/>
          <c:showVal val="0"/>
          <c:showCatName val="0"/>
          <c:showSerName val="0"/>
          <c:showPercent val="0"/>
          <c:showBubbleSize val="0"/>
        </c:dLbls>
        <c:marker val="1"/>
        <c:smooth val="0"/>
        <c:axId val="-1611412064"/>
        <c:axId val="-1611408944"/>
      </c:lineChart>
      <c:catAx>
        <c:axId val="-161141206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Session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1408944"/>
        <c:crosses val="autoZero"/>
        <c:auto val="1"/>
        <c:lblAlgn val="ctr"/>
        <c:lblOffset val="100"/>
        <c:noMultiLvlLbl val="0"/>
      </c:catAx>
      <c:valAx>
        <c:axId val="-1611408944"/>
        <c:scaling>
          <c:orientation val="minMax"/>
          <c:max val="5.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 of FIdgets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1412064"/>
        <c:crosses val="autoZero"/>
        <c:crossBetween val="between"/>
        <c:majorUnit val="1.0"/>
      </c:valAx>
      <c:spPr>
        <a:noFill/>
        <a:ln>
          <a:noFill/>
        </a:ln>
        <a:effectLst/>
      </c:spPr>
    </c:plotArea>
    <c:legend>
      <c:legendPos val="t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Participant 2 Heart Rate Across Sessions and Interventions</a:t>
            </a:r>
          </a:p>
          <a:p>
            <a:pPr>
              <a:defRPr/>
            </a:pPr>
            <a:r>
              <a:rPr lang="en-US"/>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HR!$B$18</c:f>
              <c:strCache>
                <c:ptCount val="1"/>
                <c:pt idx="0">
                  <c:v>Beginning Heart Rate Full Stimulus Present</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HR!$B$19:$B$30</c:f>
              <c:numCache>
                <c:formatCode>General</c:formatCode>
                <c:ptCount val="12"/>
                <c:pt idx="0">
                  <c:v>117.0</c:v>
                </c:pt>
                <c:pt idx="1">
                  <c:v>107.0</c:v>
                </c:pt>
                <c:pt idx="2">
                  <c:v>110.0</c:v>
                </c:pt>
                <c:pt idx="9">
                  <c:v>95.0</c:v>
                </c:pt>
              </c:numCache>
            </c:numRef>
          </c:val>
          <c:smooth val="0"/>
        </c:ser>
        <c:ser>
          <c:idx val="1"/>
          <c:order val="1"/>
          <c:tx>
            <c:strRef>
              <c:f>HR!$C$18</c:f>
              <c:strCache>
                <c:ptCount val="1"/>
                <c:pt idx="0">
                  <c:v>End Heart Rate Full Stimulus Present</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HR!$C$19:$C$30</c:f>
              <c:numCache>
                <c:formatCode>General</c:formatCode>
                <c:ptCount val="12"/>
                <c:pt idx="0">
                  <c:v>86.0</c:v>
                </c:pt>
                <c:pt idx="1">
                  <c:v>95.0</c:v>
                </c:pt>
                <c:pt idx="2">
                  <c:v>96.0</c:v>
                </c:pt>
                <c:pt idx="9">
                  <c:v>96.0</c:v>
                </c:pt>
              </c:numCache>
            </c:numRef>
          </c:val>
          <c:smooth val="0"/>
        </c:ser>
        <c:ser>
          <c:idx val="2"/>
          <c:order val="2"/>
          <c:tx>
            <c:strRef>
              <c:f>HR!$D$18</c:f>
              <c:strCache>
                <c:ptCount val="1"/>
                <c:pt idx="0">
                  <c:v>Beginning Heart Rate Fading</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HR!$D$19:$D$30</c:f>
              <c:numCache>
                <c:formatCode>General</c:formatCode>
                <c:ptCount val="12"/>
                <c:pt idx="3">
                  <c:v>109.0</c:v>
                </c:pt>
                <c:pt idx="4">
                  <c:v>108.0</c:v>
                </c:pt>
              </c:numCache>
            </c:numRef>
          </c:val>
          <c:smooth val="0"/>
        </c:ser>
        <c:ser>
          <c:idx val="3"/>
          <c:order val="3"/>
          <c:tx>
            <c:strRef>
              <c:f>HR!$E$18</c:f>
              <c:strCache>
                <c:ptCount val="1"/>
                <c:pt idx="0">
                  <c:v>End Heart Rate Fading</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val>
            <c:numRef>
              <c:f>HR!$E$19:$E$30</c:f>
              <c:numCache>
                <c:formatCode>General</c:formatCode>
                <c:ptCount val="12"/>
                <c:pt idx="3">
                  <c:v>96.0</c:v>
                </c:pt>
                <c:pt idx="4">
                  <c:v>97.0</c:v>
                </c:pt>
              </c:numCache>
            </c:numRef>
          </c:val>
          <c:smooth val="0"/>
        </c:ser>
        <c:ser>
          <c:idx val="4"/>
          <c:order val="4"/>
          <c:tx>
            <c:strRef>
              <c:f>HR!$F$18</c:f>
              <c:strCache>
                <c:ptCount val="1"/>
                <c:pt idx="0">
                  <c:v>Beginning Heart Rate Silence</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val>
            <c:numRef>
              <c:f>HR!$F$19:$F$30</c:f>
              <c:numCache>
                <c:formatCode>General</c:formatCode>
                <c:ptCount val="12"/>
                <c:pt idx="6">
                  <c:v>97.0</c:v>
                </c:pt>
                <c:pt idx="7">
                  <c:v>102.0</c:v>
                </c:pt>
                <c:pt idx="8">
                  <c:v>154.0</c:v>
                </c:pt>
              </c:numCache>
            </c:numRef>
          </c:val>
          <c:smooth val="0"/>
        </c:ser>
        <c:ser>
          <c:idx val="5"/>
          <c:order val="5"/>
          <c:tx>
            <c:strRef>
              <c:f>HR!$G$18</c:f>
              <c:strCache>
                <c:ptCount val="1"/>
                <c:pt idx="0">
                  <c:v>End Heart Rate Silence</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val>
            <c:numRef>
              <c:f>HR!$G$19:$G$30</c:f>
              <c:numCache>
                <c:formatCode>General</c:formatCode>
                <c:ptCount val="12"/>
                <c:pt idx="6">
                  <c:v>102.0</c:v>
                </c:pt>
                <c:pt idx="7">
                  <c:v>94.0</c:v>
                </c:pt>
                <c:pt idx="8">
                  <c:v>109.0</c:v>
                </c:pt>
              </c:numCache>
            </c:numRef>
          </c:val>
          <c:smooth val="0"/>
        </c:ser>
        <c:dLbls>
          <c:showLegendKey val="0"/>
          <c:showVal val="0"/>
          <c:showCatName val="0"/>
          <c:showSerName val="0"/>
          <c:showPercent val="0"/>
          <c:showBubbleSize val="0"/>
        </c:dLbls>
        <c:hiLowLines>
          <c:spPr>
            <a:ln w="9525" cap="flat" cmpd="sng" algn="ctr">
              <a:solidFill>
                <a:schemeClr val="tx1">
                  <a:lumMod val="75000"/>
                  <a:lumOff val="25000"/>
                </a:schemeClr>
              </a:solidFill>
              <a:round/>
            </a:ln>
            <a:effectLst/>
          </c:spPr>
        </c:hiLowLines>
        <c:marker val="1"/>
        <c:smooth val="0"/>
        <c:axId val="-1660570160"/>
        <c:axId val="-1267728384"/>
      </c:lineChart>
      <c:catAx>
        <c:axId val="-16605701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Session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7728384"/>
        <c:crosses val="autoZero"/>
        <c:auto val="1"/>
        <c:lblAlgn val="ctr"/>
        <c:lblOffset val="100"/>
        <c:noMultiLvlLbl val="0"/>
      </c:catAx>
      <c:valAx>
        <c:axId val="-1267728384"/>
        <c:scaling>
          <c:orientation val="minMax"/>
          <c:min val="60.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HR (BPM)</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60570160"/>
        <c:crosses val="autoZero"/>
        <c:crossBetween val="between"/>
      </c:valAx>
      <c:spPr>
        <a:noFill/>
        <a:ln>
          <a:noFill/>
        </a:ln>
        <a:effectLst/>
      </c:spPr>
    </c:plotArea>
    <c:legend>
      <c:legendPos val="r"/>
      <c:layout>
        <c:manualLayout>
          <c:xMode val="edge"/>
          <c:yMode val="edge"/>
          <c:x val="0.645320512820513"/>
          <c:y val="0.231430000348922"/>
          <c:w val="0.264935897435897"/>
          <c:h val="0.768569999651078"/>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kern="1200" spc="0" baseline="0">
                <a:solidFill>
                  <a:sysClr val="windowText" lastClr="000000">
                    <a:lumMod val="65000"/>
                    <a:lumOff val="35000"/>
                  </a:sysClr>
                </a:solidFill>
                <a:latin typeface="+mn-lt"/>
                <a:ea typeface="+mn-ea"/>
                <a:cs typeface="+mn-cs"/>
              </a:rPr>
              <a:t>Participant 1</a:t>
            </a:r>
            <a:r>
              <a:rPr lang="en-US"/>
              <a:t> </a:t>
            </a:r>
            <a:r>
              <a:rPr lang="en-US" sz="1400" b="0" i="0" baseline="0">
                <a:effectLst/>
              </a:rPr>
              <a:t>Change in HR compared to Fidgets</a:t>
            </a:r>
            <a:endParaRPr lang="en-US" sz="1400">
              <a:effectLst/>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Sheet2!$D$2</c:f>
              <c:strCache>
                <c:ptCount val="1"/>
                <c:pt idx="0">
                  <c:v>Change in HR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Sheet2!$D$3:$D$11</c:f>
              <c:numCache>
                <c:formatCode>General</c:formatCode>
                <c:ptCount val="9"/>
                <c:pt idx="0">
                  <c:v>-8.0</c:v>
                </c:pt>
                <c:pt idx="1">
                  <c:v>-5.0</c:v>
                </c:pt>
                <c:pt idx="2">
                  <c:v>-13.0</c:v>
                </c:pt>
                <c:pt idx="3">
                  <c:v>-4.0</c:v>
                </c:pt>
                <c:pt idx="4">
                  <c:v>-7.0</c:v>
                </c:pt>
                <c:pt idx="5">
                  <c:v>-4.0</c:v>
                </c:pt>
                <c:pt idx="6">
                  <c:v>7.0</c:v>
                </c:pt>
                <c:pt idx="7">
                  <c:v>-1.0</c:v>
                </c:pt>
                <c:pt idx="8">
                  <c:v>1.0</c:v>
                </c:pt>
              </c:numCache>
            </c:numRef>
          </c:val>
          <c:smooth val="0"/>
        </c:ser>
        <c:dLbls>
          <c:showLegendKey val="0"/>
          <c:showVal val="0"/>
          <c:showCatName val="0"/>
          <c:showSerName val="0"/>
          <c:showPercent val="0"/>
          <c:showBubbleSize val="0"/>
        </c:dLbls>
        <c:marker val="1"/>
        <c:smooth val="0"/>
        <c:axId val="-1270788352"/>
        <c:axId val="-1270602240"/>
      </c:lineChart>
      <c:lineChart>
        <c:grouping val="standard"/>
        <c:varyColors val="0"/>
        <c:ser>
          <c:idx val="1"/>
          <c:order val="1"/>
          <c:tx>
            <c:strRef>
              <c:f>Sheet2!$E$2</c:f>
              <c:strCache>
                <c:ptCount val="1"/>
                <c:pt idx="0">
                  <c:v>Fidgets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Sheet2!$E$3:$E$11</c:f>
              <c:numCache>
                <c:formatCode>General</c:formatCode>
                <c:ptCount val="9"/>
                <c:pt idx="0">
                  <c:v>0.0</c:v>
                </c:pt>
                <c:pt idx="1">
                  <c:v>2.0</c:v>
                </c:pt>
                <c:pt idx="2">
                  <c:v>3.0</c:v>
                </c:pt>
                <c:pt idx="3">
                  <c:v>0.0</c:v>
                </c:pt>
                <c:pt idx="4">
                  <c:v>1.0</c:v>
                </c:pt>
                <c:pt idx="5">
                  <c:v>1.0</c:v>
                </c:pt>
                <c:pt idx="6">
                  <c:v>3.0</c:v>
                </c:pt>
                <c:pt idx="7">
                  <c:v>0.0</c:v>
                </c:pt>
                <c:pt idx="8">
                  <c:v>0.0</c:v>
                </c:pt>
              </c:numCache>
            </c:numRef>
          </c:val>
          <c:smooth val="0"/>
        </c:ser>
        <c:dLbls>
          <c:showLegendKey val="0"/>
          <c:showVal val="0"/>
          <c:showCatName val="0"/>
          <c:showSerName val="0"/>
          <c:showPercent val="0"/>
          <c:showBubbleSize val="0"/>
        </c:dLbls>
        <c:marker val="1"/>
        <c:smooth val="0"/>
        <c:axId val="-1206684992"/>
        <c:axId val="-1269921888"/>
      </c:lineChart>
      <c:catAx>
        <c:axId val="-12707883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Session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70602240"/>
        <c:crosses val="autoZero"/>
        <c:auto val="1"/>
        <c:lblAlgn val="ctr"/>
        <c:lblOffset val="100"/>
        <c:noMultiLvlLbl val="0"/>
      </c:catAx>
      <c:valAx>
        <c:axId val="-1270602240"/>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CHange in HR (BPM)</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70788352"/>
        <c:crosses val="autoZero"/>
        <c:crossBetween val="between"/>
      </c:valAx>
      <c:valAx>
        <c:axId val="-1269921888"/>
        <c:scaling>
          <c:orientation val="minMax"/>
          <c:max val="4.0"/>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 of Fidgets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06684992"/>
        <c:crosses val="max"/>
        <c:crossBetween val="between"/>
        <c:majorUnit val="1.0"/>
      </c:valAx>
      <c:catAx>
        <c:axId val="-1206684992"/>
        <c:scaling>
          <c:orientation val="minMax"/>
        </c:scaling>
        <c:delete val="1"/>
        <c:axPos val="b"/>
        <c:majorTickMark val="out"/>
        <c:minorTickMark val="none"/>
        <c:tickLblPos val="nextTo"/>
        <c:crossAx val="-1269921888"/>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userShapes r:id="rId5"/>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Participant 2 Fidget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Fidgets!$H$2</c:f>
              <c:strCache>
                <c:ptCount val="1"/>
                <c:pt idx="0">
                  <c:v>Full Stimulus Present</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Fidgets!$H$3:$H$14</c:f>
              <c:numCache>
                <c:formatCode>General</c:formatCode>
                <c:ptCount val="12"/>
                <c:pt idx="0">
                  <c:v>6.0</c:v>
                </c:pt>
                <c:pt idx="1">
                  <c:v>10.0</c:v>
                </c:pt>
                <c:pt idx="2">
                  <c:v>2.0</c:v>
                </c:pt>
                <c:pt idx="9">
                  <c:v>0.0</c:v>
                </c:pt>
              </c:numCache>
            </c:numRef>
          </c:val>
          <c:smooth val="0"/>
        </c:ser>
        <c:ser>
          <c:idx val="1"/>
          <c:order val="1"/>
          <c:tx>
            <c:strRef>
              <c:f>Fidgets!$I$2</c:f>
              <c:strCache>
                <c:ptCount val="1"/>
                <c:pt idx="0">
                  <c:v>Fading Stimulus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Fidgets!$I$3:$I$14</c:f>
              <c:numCache>
                <c:formatCode>General</c:formatCode>
                <c:ptCount val="12"/>
                <c:pt idx="3">
                  <c:v>5.0</c:v>
                </c:pt>
                <c:pt idx="4">
                  <c:v>4.0</c:v>
                </c:pt>
              </c:numCache>
            </c:numRef>
          </c:val>
          <c:smooth val="0"/>
        </c:ser>
        <c:ser>
          <c:idx val="2"/>
          <c:order val="2"/>
          <c:tx>
            <c:strRef>
              <c:f>Fidgets!$J$2</c:f>
              <c:strCache>
                <c:ptCount val="1"/>
                <c:pt idx="0">
                  <c:v>Silence</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Fidgets!$J$3:$J$14</c:f>
              <c:numCache>
                <c:formatCode>General</c:formatCode>
                <c:ptCount val="12"/>
                <c:pt idx="6">
                  <c:v>0.0</c:v>
                </c:pt>
                <c:pt idx="7">
                  <c:v>0.0</c:v>
                </c:pt>
                <c:pt idx="8">
                  <c:v>1.0</c:v>
                </c:pt>
              </c:numCache>
            </c:numRef>
          </c:val>
          <c:smooth val="0"/>
        </c:ser>
        <c:dLbls>
          <c:showLegendKey val="0"/>
          <c:showVal val="0"/>
          <c:showCatName val="0"/>
          <c:showSerName val="0"/>
          <c:showPercent val="0"/>
          <c:showBubbleSize val="0"/>
        </c:dLbls>
        <c:marker val="1"/>
        <c:smooth val="0"/>
        <c:axId val="-1612929728"/>
        <c:axId val="-1612926608"/>
      </c:lineChart>
      <c:catAx>
        <c:axId val="-16129297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Session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2926608"/>
        <c:crosses val="autoZero"/>
        <c:auto val="1"/>
        <c:lblAlgn val="ctr"/>
        <c:lblOffset val="100"/>
        <c:noMultiLvlLbl val="0"/>
      </c:catAx>
      <c:valAx>
        <c:axId val="-1612926608"/>
        <c:scaling>
          <c:orientation val="minMax"/>
          <c:max val="10.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a:t>
                </a:r>
                <a:r>
                  <a:rPr lang="en-US" baseline="0"/>
                  <a:t> of Fidgets</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2929728"/>
        <c:crosses val="autoZero"/>
        <c:crossBetween val="between"/>
        <c:majorUnit val="2.0"/>
      </c:valAx>
      <c:spPr>
        <a:noFill/>
        <a:ln>
          <a:noFill/>
        </a:ln>
        <a:effectLst/>
      </c:spPr>
    </c:plotArea>
    <c:legend>
      <c:legendPos val="tr"/>
      <c:overlay val="0"/>
      <c:spPr>
        <a:noFill/>
        <a:ln w="6350" cap="rnd">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Participant 2 Change</a:t>
            </a:r>
            <a:r>
              <a:rPr lang="en-US" baseline="0"/>
              <a:t> in HR compared to Fidgets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Sheet2!$J$2</c:f>
              <c:strCache>
                <c:ptCount val="1"/>
                <c:pt idx="0">
                  <c:v>Change in HR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Sheet2!$J$3:$J$11</c:f>
              <c:numCache>
                <c:formatCode>General</c:formatCode>
                <c:ptCount val="9"/>
                <c:pt idx="0">
                  <c:v>-31.0</c:v>
                </c:pt>
                <c:pt idx="1">
                  <c:v>-12.0</c:v>
                </c:pt>
                <c:pt idx="2">
                  <c:v>-14.0</c:v>
                </c:pt>
                <c:pt idx="3">
                  <c:v>-13.0</c:v>
                </c:pt>
                <c:pt idx="4">
                  <c:v>-11.0</c:v>
                </c:pt>
                <c:pt idx="5">
                  <c:v>-5.0</c:v>
                </c:pt>
                <c:pt idx="6">
                  <c:v>-8.0</c:v>
                </c:pt>
                <c:pt idx="7">
                  <c:v>-45.0</c:v>
                </c:pt>
                <c:pt idx="8">
                  <c:v>1.0</c:v>
                </c:pt>
              </c:numCache>
            </c:numRef>
          </c:val>
          <c:smooth val="0"/>
        </c:ser>
        <c:dLbls>
          <c:showLegendKey val="0"/>
          <c:showVal val="0"/>
          <c:showCatName val="0"/>
          <c:showSerName val="0"/>
          <c:showPercent val="0"/>
          <c:showBubbleSize val="0"/>
        </c:dLbls>
        <c:marker val="1"/>
        <c:smooth val="0"/>
        <c:axId val="-1271712240"/>
        <c:axId val="-1266992240"/>
      </c:lineChart>
      <c:lineChart>
        <c:grouping val="standard"/>
        <c:varyColors val="0"/>
        <c:ser>
          <c:idx val="1"/>
          <c:order val="1"/>
          <c:tx>
            <c:strRef>
              <c:f>Sheet2!$K$2</c:f>
              <c:strCache>
                <c:ptCount val="1"/>
                <c:pt idx="0">
                  <c:v>Fidgets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Sheet2!$K$3:$K$11</c:f>
              <c:numCache>
                <c:formatCode>General</c:formatCode>
                <c:ptCount val="9"/>
                <c:pt idx="0">
                  <c:v>6.0</c:v>
                </c:pt>
                <c:pt idx="1">
                  <c:v>10.0</c:v>
                </c:pt>
                <c:pt idx="2">
                  <c:v>2.0</c:v>
                </c:pt>
                <c:pt idx="3">
                  <c:v>5.0</c:v>
                </c:pt>
                <c:pt idx="4">
                  <c:v>4.0</c:v>
                </c:pt>
                <c:pt idx="5">
                  <c:v>0.0</c:v>
                </c:pt>
                <c:pt idx="6">
                  <c:v>0.0</c:v>
                </c:pt>
                <c:pt idx="7">
                  <c:v>1.0</c:v>
                </c:pt>
                <c:pt idx="8">
                  <c:v>0.0</c:v>
                </c:pt>
              </c:numCache>
            </c:numRef>
          </c:val>
          <c:smooth val="0"/>
        </c:ser>
        <c:dLbls>
          <c:showLegendKey val="0"/>
          <c:showVal val="0"/>
          <c:showCatName val="0"/>
          <c:showSerName val="0"/>
          <c:showPercent val="0"/>
          <c:showBubbleSize val="0"/>
        </c:dLbls>
        <c:marker val="1"/>
        <c:smooth val="0"/>
        <c:axId val="-1660247248"/>
        <c:axId val="-1660250640"/>
      </c:lineChart>
      <c:catAx>
        <c:axId val="-12717122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Session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6992240"/>
        <c:crosses val="autoZero"/>
        <c:auto val="1"/>
        <c:lblAlgn val="ctr"/>
        <c:lblOffset val="100"/>
        <c:noMultiLvlLbl val="0"/>
      </c:catAx>
      <c:valAx>
        <c:axId val="-1266992240"/>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Change</a:t>
                </a:r>
                <a:r>
                  <a:rPr lang="en-US" baseline="0"/>
                  <a:t> HR (BPM)</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71712240"/>
        <c:crosses val="autoZero"/>
        <c:crossBetween val="between"/>
      </c:valAx>
      <c:valAx>
        <c:axId val="-1660250640"/>
        <c:scaling>
          <c:orientation val="minMax"/>
          <c:max val="11.0"/>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 of FIdgets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60247248"/>
        <c:crosses val="max"/>
        <c:crossBetween val="between"/>
      </c:valAx>
      <c:catAx>
        <c:axId val="-1660247248"/>
        <c:scaling>
          <c:orientation val="minMax"/>
        </c:scaling>
        <c:delete val="1"/>
        <c:axPos val="b"/>
        <c:majorTickMark val="out"/>
        <c:minorTickMark val="none"/>
        <c:tickLblPos val="nextTo"/>
        <c:crossAx val="-1660250640"/>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userShapes r:id="rId5"/>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Participant 3 Fidget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Fidgets!$N$2</c:f>
              <c:strCache>
                <c:ptCount val="1"/>
                <c:pt idx="0">
                  <c:v>Full Stimulus Present</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Fidgets!$N$3:$N$14</c:f>
              <c:numCache>
                <c:formatCode>General</c:formatCode>
                <c:ptCount val="12"/>
                <c:pt idx="0">
                  <c:v>6.0</c:v>
                </c:pt>
              </c:numCache>
            </c:numRef>
          </c:val>
          <c:smooth val="0"/>
        </c:ser>
        <c:ser>
          <c:idx val="1"/>
          <c:order val="1"/>
          <c:tx>
            <c:strRef>
              <c:f>Fidgets!$O$2</c:f>
              <c:strCache>
                <c:ptCount val="1"/>
                <c:pt idx="0">
                  <c:v>Fading Stimulus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Fidgets!$O$3:$O$14</c:f>
              <c:numCache>
                <c:formatCode>General</c:formatCode>
                <c:ptCount val="12"/>
                <c:pt idx="3">
                  <c:v>1.0</c:v>
                </c:pt>
                <c:pt idx="4">
                  <c:v>4.0</c:v>
                </c:pt>
              </c:numCache>
            </c:numRef>
          </c:val>
          <c:smooth val="0"/>
        </c:ser>
        <c:ser>
          <c:idx val="2"/>
          <c:order val="2"/>
          <c:tx>
            <c:strRef>
              <c:f>Fidgets!$P$2</c:f>
              <c:strCache>
                <c:ptCount val="1"/>
                <c:pt idx="0">
                  <c:v>Silence</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Fidgets!$P$3:$P$14</c:f>
              <c:numCache>
                <c:formatCode>General</c:formatCode>
                <c:ptCount val="12"/>
                <c:pt idx="5">
                  <c:v>8.0</c:v>
                </c:pt>
                <c:pt idx="6">
                  <c:v>11.0</c:v>
                </c:pt>
                <c:pt idx="7">
                  <c:v>11.0</c:v>
                </c:pt>
                <c:pt idx="8">
                  <c:v>5.0</c:v>
                </c:pt>
              </c:numCache>
            </c:numRef>
          </c:val>
          <c:smooth val="0"/>
        </c:ser>
        <c:dLbls>
          <c:showLegendKey val="0"/>
          <c:showVal val="0"/>
          <c:showCatName val="0"/>
          <c:showSerName val="0"/>
          <c:showPercent val="0"/>
          <c:showBubbleSize val="0"/>
        </c:dLbls>
        <c:marker val="1"/>
        <c:smooth val="0"/>
        <c:axId val="-1611367232"/>
        <c:axId val="-1611364384"/>
      </c:lineChart>
      <c:catAx>
        <c:axId val="-161136723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Session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1364384"/>
        <c:crosses val="autoZero"/>
        <c:auto val="1"/>
        <c:lblAlgn val="ctr"/>
        <c:lblOffset val="100"/>
        <c:noMultiLvlLbl val="0"/>
      </c:catAx>
      <c:valAx>
        <c:axId val="-1611364384"/>
        <c:scaling>
          <c:orientation val="minMax"/>
          <c:max val="20.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a:t>
                </a:r>
                <a:r>
                  <a:rPr lang="en-US" baseline="0"/>
                  <a:t> of Fidgets</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1367232"/>
        <c:crosses val="autoZero"/>
        <c:crossBetween val="between"/>
        <c:majorUnit val="2.0"/>
      </c:valAx>
      <c:spPr>
        <a:noFill/>
        <a:ln>
          <a:noFill/>
        </a:ln>
        <a:effectLst/>
      </c:spPr>
    </c:plotArea>
    <c:legend>
      <c:legendPos val="t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Participant 3 Change in HR compared to Fidgets</a:t>
            </a:r>
          </a:p>
          <a:p>
            <a:pPr>
              <a:defRPr/>
            </a:pPr>
            <a:r>
              <a:rPr lang="en-US"/>
              <a:t>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Sheet2!$O$2</c:f>
              <c:strCache>
                <c:ptCount val="1"/>
                <c:pt idx="0">
                  <c:v>Change in HR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Sheet2!$O$3:$O$9</c:f>
              <c:numCache>
                <c:formatCode>General</c:formatCode>
                <c:ptCount val="7"/>
                <c:pt idx="0">
                  <c:v>-2.0</c:v>
                </c:pt>
                <c:pt idx="1">
                  <c:v>-60.0</c:v>
                </c:pt>
                <c:pt idx="2">
                  <c:v>-1.0</c:v>
                </c:pt>
                <c:pt idx="3">
                  <c:v>3.0</c:v>
                </c:pt>
                <c:pt idx="4">
                  <c:v>-33.0</c:v>
                </c:pt>
                <c:pt idx="5">
                  <c:v>-6.0</c:v>
                </c:pt>
                <c:pt idx="6">
                  <c:v>4.0</c:v>
                </c:pt>
              </c:numCache>
            </c:numRef>
          </c:val>
          <c:smooth val="0"/>
        </c:ser>
        <c:dLbls>
          <c:showLegendKey val="0"/>
          <c:showVal val="0"/>
          <c:showCatName val="0"/>
          <c:showSerName val="0"/>
          <c:showPercent val="0"/>
          <c:showBubbleSize val="0"/>
        </c:dLbls>
        <c:marker val="1"/>
        <c:smooth val="0"/>
        <c:axId val="-1492277376"/>
        <c:axId val="-1492273984"/>
      </c:lineChart>
      <c:lineChart>
        <c:grouping val="standard"/>
        <c:varyColors val="0"/>
        <c:ser>
          <c:idx val="1"/>
          <c:order val="1"/>
          <c:tx>
            <c:strRef>
              <c:f>Sheet2!$P$2</c:f>
              <c:strCache>
                <c:ptCount val="1"/>
                <c:pt idx="0">
                  <c:v>Fidgets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Sheet2!$P$3:$P$9</c:f>
              <c:numCache>
                <c:formatCode>General</c:formatCode>
                <c:ptCount val="7"/>
                <c:pt idx="0">
                  <c:v>6.0</c:v>
                </c:pt>
                <c:pt idx="1">
                  <c:v>1.0</c:v>
                </c:pt>
                <c:pt idx="2">
                  <c:v>4.0</c:v>
                </c:pt>
                <c:pt idx="3">
                  <c:v>8.0</c:v>
                </c:pt>
                <c:pt idx="4">
                  <c:v>11.0</c:v>
                </c:pt>
                <c:pt idx="5">
                  <c:v>11.0</c:v>
                </c:pt>
                <c:pt idx="6">
                  <c:v>5.0</c:v>
                </c:pt>
              </c:numCache>
            </c:numRef>
          </c:val>
          <c:smooth val="0"/>
        </c:ser>
        <c:dLbls>
          <c:showLegendKey val="0"/>
          <c:showVal val="0"/>
          <c:showCatName val="0"/>
          <c:showSerName val="0"/>
          <c:showPercent val="0"/>
          <c:showBubbleSize val="0"/>
        </c:dLbls>
        <c:marker val="1"/>
        <c:smooth val="0"/>
        <c:axId val="-1266874096"/>
        <c:axId val="-1267622176"/>
      </c:lineChart>
      <c:catAx>
        <c:axId val="-149227737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Session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273984"/>
        <c:crosses val="autoZero"/>
        <c:auto val="1"/>
        <c:lblAlgn val="ctr"/>
        <c:lblOffset val="100"/>
        <c:noMultiLvlLbl val="0"/>
      </c:catAx>
      <c:valAx>
        <c:axId val="-1492273984"/>
        <c:scaling>
          <c:orientation val="minMax"/>
          <c:max val="10.0"/>
          <c:min val="-70.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Change in HR (BPM)</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277376"/>
        <c:crosses val="autoZero"/>
        <c:crossBetween val="between"/>
        <c:majorUnit val="10.0"/>
      </c:valAx>
      <c:valAx>
        <c:axId val="-1267622176"/>
        <c:scaling>
          <c:orientation val="minMax"/>
          <c:max val="11.0"/>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 of Fidgets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6874096"/>
        <c:crosses val="max"/>
        <c:crossBetween val="between"/>
      </c:valAx>
      <c:catAx>
        <c:axId val="-1266874096"/>
        <c:scaling>
          <c:orientation val="minMax"/>
        </c:scaling>
        <c:delete val="1"/>
        <c:axPos val="b"/>
        <c:majorTickMark val="out"/>
        <c:minorTickMark val="none"/>
        <c:tickLblPos val="nextTo"/>
        <c:crossAx val="-126762217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userShapes r:id="rId5"/>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Participant 4 Fidget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Fidgets!$T$2</c:f>
              <c:strCache>
                <c:ptCount val="1"/>
                <c:pt idx="0">
                  <c:v>Full Stimulus Present</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Fidgets!$T$3:$T$14</c:f>
              <c:numCache>
                <c:formatCode>General</c:formatCode>
                <c:ptCount val="12"/>
                <c:pt idx="1">
                  <c:v>3.0</c:v>
                </c:pt>
                <c:pt idx="2">
                  <c:v>2.0</c:v>
                </c:pt>
              </c:numCache>
            </c:numRef>
          </c:val>
          <c:smooth val="0"/>
        </c:ser>
        <c:ser>
          <c:idx val="1"/>
          <c:order val="1"/>
          <c:tx>
            <c:strRef>
              <c:f>Fidgets!$U$2</c:f>
              <c:strCache>
                <c:ptCount val="1"/>
                <c:pt idx="0">
                  <c:v>Fading Stimulus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Fidgets!$U$3:$U$14</c:f>
              <c:numCache>
                <c:formatCode>General</c:formatCode>
                <c:ptCount val="12"/>
                <c:pt idx="4">
                  <c:v>3.0</c:v>
                </c:pt>
              </c:numCache>
            </c:numRef>
          </c:val>
          <c:smooth val="0"/>
        </c:ser>
        <c:ser>
          <c:idx val="2"/>
          <c:order val="2"/>
          <c:tx>
            <c:strRef>
              <c:f>Fidgets!$V$2</c:f>
              <c:strCache>
                <c:ptCount val="1"/>
                <c:pt idx="0">
                  <c:v>Silence</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Fidgets!$V$3:$V$14</c:f>
              <c:numCache>
                <c:formatCode>General</c:formatCode>
                <c:ptCount val="12"/>
                <c:pt idx="7">
                  <c:v>0.0</c:v>
                </c:pt>
              </c:numCache>
            </c:numRef>
          </c:val>
          <c:smooth val="0"/>
        </c:ser>
        <c:dLbls>
          <c:showLegendKey val="0"/>
          <c:showVal val="0"/>
          <c:showCatName val="0"/>
          <c:showSerName val="0"/>
          <c:showPercent val="0"/>
          <c:showBubbleSize val="0"/>
        </c:dLbls>
        <c:marker val="1"/>
        <c:smooth val="0"/>
        <c:axId val="-1611345472"/>
        <c:axId val="-1611335408"/>
      </c:lineChart>
      <c:catAx>
        <c:axId val="-161134547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Session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1335408"/>
        <c:crosses val="autoZero"/>
        <c:auto val="1"/>
        <c:lblAlgn val="ctr"/>
        <c:lblOffset val="100"/>
        <c:noMultiLvlLbl val="0"/>
      </c:catAx>
      <c:valAx>
        <c:axId val="-1611335408"/>
        <c:scaling>
          <c:orientation val="minMax"/>
          <c:max val="5.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 of Fidgets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1345472"/>
        <c:crosses val="autoZero"/>
        <c:crossBetween val="between"/>
        <c:majorUnit val="1.0"/>
      </c:valAx>
      <c:spPr>
        <a:noFill/>
        <a:ln>
          <a:noFill/>
        </a:ln>
        <a:effectLst/>
      </c:spPr>
    </c:plotArea>
    <c:legend>
      <c:legendPos val="t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US"/>
              <a:t>Participant 4 </a:t>
            </a:r>
            <a:r>
              <a:rPr lang="en-US" sz="1400" b="0" i="0" baseline="0">
                <a:effectLst/>
              </a:rPr>
              <a:t>Change in HR compared to Fidgets</a:t>
            </a:r>
            <a:endParaRPr lang="en-US" sz="1400">
              <a:effectLst/>
            </a:endParaRPr>
          </a:p>
          <a:p>
            <a:pPr marL="0" marR="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r>
              <a:rPr lang="en-US"/>
              <a:t> </a:t>
            </a:r>
          </a:p>
        </c:rich>
      </c:tx>
      <c:overlay val="0"/>
      <c:spPr>
        <a:noFill/>
        <a:ln>
          <a:noFill/>
        </a:ln>
        <a:effectLst/>
      </c:spPr>
      <c:txPr>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lotArea>
      <c:layout/>
      <c:lineChart>
        <c:grouping val="standard"/>
        <c:varyColors val="0"/>
        <c:ser>
          <c:idx val="0"/>
          <c:order val="0"/>
          <c:tx>
            <c:strRef>
              <c:f>Sheet2!$U$2</c:f>
              <c:strCache>
                <c:ptCount val="1"/>
                <c:pt idx="0">
                  <c:v>Change in HR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Sheet2!$U$3:$U$6</c:f>
              <c:numCache>
                <c:formatCode>General</c:formatCode>
                <c:ptCount val="4"/>
                <c:pt idx="0">
                  <c:v>-26.0</c:v>
                </c:pt>
                <c:pt idx="1">
                  <c:v>11.0</c:v>
                </c:pt>
                <c:pt idx="2">
                  <c:v>-14.0</c:v>
                </c:pt>
                <c:pt idx="3">
                  <c:v>-7.0</c:v>
                </c:pt>
              </c:numCache>
            </c:numRef>
          </c:val>
          <c:smooth val="0"/>
        </c:ser>
        <c:dLbls>
          <c:showLegendKey val="0"/>
          <c:showVal val="0"/>
          <c:showCatName val="0"/>
          <c:showSerName val="0"/>
          <c:showPercent val="0"/>
          <c:showBubbleSize val="0"/>
        </c:dLbls>
        <c:marker val="1"/>
        <c:smooth val="0"/>
        <c:axId val="-1267703104"/>
        <c:axId val="-1660111024"/>
      </c:lineChart>
      <c:lineChart>
        <c:grouping val="standard"/>
        <c:varyColors val="0"/>
        <c:ser>
          <c:idx val="1"/>
          <c:order val="1"/>
          <c:tx>
            <c:strRef>
              <c:f>Sheet2!$V$2</c:f>
              <c:strCache>
                <c:ptCount val="1"/>
                <c:pt idx="0">
                  <c:v>Fidgets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Sheet2!$V$3:$V$6</c:f>
              <c:numCache>
                <c:formatCode>General</c:formatCode>
                <c:ptCount val="4"/>
                <c:pt idx="0">
                  <c:v>3.0</c:v>
                </c:pt>
                <c:pt idx="1">
                  <c:v>2.0</c:v>
                </c:pt>
                <c:pt idx="2">
                  <c:v>3.0</c:v>
                </c:pt>
                <c:pt idx="3">
                  <c:v>0.0</c:v>
                </c:pt>
              </c:numCache>
            </c:numRef>
          </c:val>
          <c:smooth val="0"/>
        </c:ser>
        <c:dLbls>
          <c:showLegendKey val="0"/>
          <c:showVal val="0"/>
          <c:showCatName val="0"/>
          <c:showSerName val="0"/>
          <c:showPercent val="0"/>
          <c:showBubbleSize val="0"/>
        </c:dLbls>
        <c:marker val="1"/>
        <c:smooth val="0"/>
        <c:axId val="-1660102816"/>
        <c:axId val="-1660106208"/>
      </c:lineChart>
      <c:catAx>
        <c:axId val="-126770310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Session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60111024"/>
        <c:crosses val="autoZero"/>
        <c:auto val="1"/>
        <c:lblAlgn val="ctr"/>
        <c:lblOffset val="100"/>
        <c:noMultiLvlLbl val="0"/>
      </c:catAx>
      <c:valAx>
        <c:axId val="-1660111024"/>
        <c:scaling>
          <c:orientation val="minMax"/>
          <c:min val="-20.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Change</a:t>
                </a:r>
                <a:r>
                  <a:rPr lang="en-US" baseline="0"/>
                  <a:t> in HR (BPM)</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7703104"/>
        <c:crosses val="autoZero"/>
        <c:crossBetween val="between"/>
        <c:majorUnit val="10.0"/>
      </c:valAx>
      <c:valAx>
        <c:axId val="-1660106208"/>
        <c:scaling>
          <c:orientation val="minMax"/>
          <c:max val="4.0"/>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 of</a:t>
                </a:r>
                <a:r>
                  <a:rPr lang="en-US" baseline="0"/>
                  <a:t> Fidgets</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60102816"/>
        <c:crosses val="max"/>
        <c:crossBetween val="between"/>
        <c:majorUnit val="1.0"/>
      </c:valAx>
      <c:catAx>
        <c:axId val="-1660102816"/>
        <c:scaling>
          <c:orientation val="minMax"/>
        </c:scaling>
        <c:delete val="1"/>
        <c:axPos val="b"/>
        <c:majorTickMark val="out"/>
        <c:minorTickMark val="none"/>
        <c:tickLblPos val="nextTo"/>
        <c:crossAx val="-1660106208"/>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userShapes r:id="rId5"/>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Participant 5 Fidget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Fidgets!$Z$2</c:f>
              <c:strCache>
                <c:ptCount val="1"/>
                <c:pt idx="0">
                  <c:v>Full Stimulus Present</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Fidgets!$Z$3:$Z$14</c:f>
              <c:numCache>
                <c:formatCode>General</c:formatCode>
                <c:ptCount val="12"/>
                <c:pt idx="9">
                  <c:v>0.0</c:v>
                </c:pt>
              </c:numCache>
            </c:numRef>
          </c:val>
          <c:smooth val="0"/>
        </c:ser>
        <c:ser>
          <c:idx val="1"/>
          <c:order val="1"/>
          <c:tx>
            <c:strRef>
              <c:f>Fidgets!$AA$2</c:f>
              <c:strCache>
                <c:ptCount val="1"/>
                <c:pt idx="0">
                  <c:v>Fading Stimulus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Fidgets!$AA$3:$AA$14</c:f>
              <c:numCache>
                <c:formatCode>General</c:formatCode>
                <c:ptCount val="12"/>
                <c:pt idx="3">
                  <c:v>0.0</c:v>
                </c:pt>
                <c:pt idx="4">
                  <c:v>1.0</c:v>
                </c:pt>
                <c:pt idx="11">
                  <c:v>0.0</c:v>
                </c:pt>
              </c:numCache>
            </c:numRef>
          </c:val>
          <c:smooth val="0"/>
        </c:ser>
        <c:ser>
          <c:idx val="2"/>
          <c:order val="2"/>
          <c:tx>
            <c:strRef>
              <c:f>Fidgets!$AB$2</c:f>
              <c:strCache>
                <c:ptCount val="1"/>
                <c:pt idx="0">
                  <c:v>Silence</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Fidgets!$AB$3:$AB$14</c:f>
              <c:numCache>
                <c:formatCode>General</c:formatCode>
                <c:ptCount val="12"/>
                <c:pt idx="5">
                  <c:v>1.0</c:v>
                </c:pt>
                <c:pt idx="7">
                  <c:v>0.0</c:v>
                </c:pt>
                <c:pt idx="8">
                  <c:v>0.0</c:v>
                </c:pt>
              </c:numCache>
            </c:numRef>
          </c:val>
          <c:smooth val="0"/>
        </c:ser>
        <c:dLbls>
          <c:showLegendKey val="0"/>
          <c:showVal val="0"/>
          <c:showCatName val="0"/>
          <c:showSerName val="0"/>
          <c:showPercent val="0"/>
          <c:showBubbleSize val="0"/>
        </c:dLbls>
        <c:marker val="1"/>
        <c:smooth val="0"/>
        <c:axId val="-1492562224"/>
        <c:axId val="-1492818192"/>
      </c:lineChart>
      <c:catAx>
        <c:axId val="-149256222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Session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818192"/>
        <c:crosses val="autoZero"/>
        <c:auto val="1"/>
        <c:lblAlgn val="ctr"/>
        <c:lblOffset val="100"/>
        <c:noMultiLvlLbl val="0"/>
      </c:catAx>
      <c:valAx>
        <c:axId val="-1492818192"/>
        <c:scaling>
          <c:orientation val="minMax"/>
          <c:max val="5.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 of Fidgets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562224"/>
        <c:crosses val="autoZero"/>
        <c:crossBetween val="between"/>
        <c:majorUnit val="1.0"/>
      </c:valAx>
      <c:spPr>
        <a:noFill/>
        <a:ln>
          <a:noFill/>
        </a:ln>
        <a:effectLst/>
      </c:spPr>
    </c:plotArea>
    <c:legend>
      <c:legendPos val="t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US" sz="1400"/>
              <a:t>Participant 5 </a:t>
            </a:r>
            <a:r>
              <a:rPr lang="en-US" sz="1400" b="0" i="0" baseline="0">
                <a:effectLst/>
              </a:rPr>
              <a:t>Change in HR compared to Fidgets</a:t>
            </a:r>
            <a:endParaRPr lang="en-US" sz="1400">
              <a:effectLst/>
            </a:endParaRPr>
          </a:p>
          <a:p>
            <a:pPr marL="0" marR="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r>
              <a:rPr lang="en-US"/>
              <a:t> </a:t>
            </a:r>
          </a:p>
        </c:rich>
      </c:tx>
      <c:overlay val="0"/>
      <c:spPr>
        <a:noFill/>
        <a:ln>
          <a:noFill/>
        </a:ln>
        <a:effectLst/>
      </c:spPr>
      <c:txPr>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lotArea>
      <c:layout/>
      <c:lineChart>
        <c:grouping val="standard"/>
        <c:varyColors val="0"/>
        <c:ser>
          <c:idx val="0"/>
          <c:order val="0"/>
          <c:tx>
            <c:strRef>
              <c:f>Sheet2!$AA$2</c:f>
              <c:strCache>
                <c:ptCount val="1"/>
                <c:pt idx="0">
                  <c:v>Change in HR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Sheet2!$AA$3:$AA$9</c:f>
              <c:numCache>
                <c:formatCode>General</c:formatCode>
                <c:ptCount val="7"/>
                <c:pt idx="0">
                  <c:v>8.0</c:v>
                </c:pt>
                <c:pt idx="1">
                  <c:v>14.0</c:v>
                </c:pt>
                <c:pt idx="2">
                  <c:v>-6.0</c:v>
                </c:pt>
                <c:pt idx="3">
                  <c:v>-14.0</c:v>
                </c:pt>
                <c:pt idx="4">
                  <c:v>-12.0</c:v>
                </c:pt>
                <c:pt idx="5">
                  <c:v>-9.0</c:v>
                </c:pt>
                <c:pt idx="6">
                  <c:v>-13.0</c:v>
                </c:pt>
              </c:numCache>
            </c:numRef>
          </c:val>
          <c:smooth val="0"/>
        </c:ser>
        <c:dLbls>
          <c:showLegendKey val="0"/>
          <c:showVal val="0"/>
          <c:showCatName val="0"/>
          <c:showSerName val="0"/>
          <c:showPercent val="0"/>
          <c:showBubbleSize val="0"/>
        </c:dLbls>
        <c:marker val="1"/>
        <c:smooth val="0"/>
        <c:axId val="-1611276752"/>
        <c:axId val="-1611048032"/>
      </c:lineChart>
      <c:lineChart>
        <c:grouping val="standard"/>
        <c:varyColors val="0"/>
        <c:ser>
          <c:idx val="1"/>
          <c:order val="1"/>
          <c:tx>
            <c:strRef>
              <c:f>Sheet2!$AB$2</c:f>
              <c:strCache>
                <c:ptCount val="1"/>
                <c:pt idx="0">
                  <c:v>Fidgets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Sheet2!$AB$3:$AB$9</c:f>
              <c:numCache>
                <c:formatCode>General</c:formatCode>
                <c:ptCount val="7"/>
                <c:pt idx="0">
                  <c:v>0.0</c:v>
                </c:pt>
                <c:pt idx="1">
                  <c:v>1.0</c:v>
                </c:pt>
                <c:pt idx="2">
                  <c:v>1.0</c:v>
                </c:pt>
                <c:pt idx="3">
                  <c:v>0.0</c:v>
                </c:pt>
                <c:pt idx="4">
                  <c:v>0.0</c:v>
                </c:pt>
                <c:pt idx="5">
                  <c:v>0.0</c:v>
                </c:pt>
                <c:pt idx="6">
                  <c:v>0.0</c:v>
                </c:pt>
              </c:numCache>
            </c:numRef>
          </c:val>
          <c:smooth val="0"/>
        </c:ser>
        <c:dLbls>
          <c:showLegendKey val="0"/>
          <c:showVal val="0"/>
          <c:showCatName val="0"/>
          <c:showSerName val="0"/>
          <c:showPercent val="0"/>
          <c:showBubbleSize val="0"/>
        </c:dLbls>
        <c:marker val="1"/>
        <c:smooth val="0"/>
        <c:axId val="-1611094400"/>
        <c:axId val="-1611044128"/>
      </c:lineChart>
      <c:catAx>
        <c:axId val="-16112767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Session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1048032"/>
        <c:crosses val="autoZero"/>
        <c:auto val="1"/>
        <c:lblAlgn val="ctr"/>
        <c:lblOffset val="100"/>
        <c:noMultiLvlLbl val="0"/>
      </c:catAx>
      <c:valAx>
        <c:axId val="-1611048032"/>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Change</a:t>
                </a:r>
                <a:r>
                  <a:rPr lang="en-US" baseline="0"/>
                  <a:t> in HR (BPM)</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1276752"/>
        <c:crosses val="autoZero"/>
        <c:crossBetween val="between"/>
      </c:valAx>
      <c:valAx>
        <c:axId val="-1611044128"/>
        <c:scaling>
          <c:orientation val="minMax"/>
          <c:max val="4.0"/>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 of Fidgets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1094400"/>
        <c:crosses val="max"/>
        <c:crossBetween val="between"/>
      </c:valAx>
      <c:catAx>
        <c:axId val="-1611094400"/>
        <c:scaling>
          <c:orientation val="minMax"/>
        </c:scaling>
        <c:delete val="1"/>
        <c:axPos val="b"/>
        <c:majorTickMark val="out"/>
        <c:minorTickMark val="none"/>
        <c:tickLblPos val="nextTo"/>
        <c:crossAx val="-1611044128"/>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userShapes r:id="rId5"/>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Participant 6 Fidget</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Fidgets!$AF$2</c:f>
              <c:strCache>
                <c:ptCount val="1"/>
                <c:pt idx="0">
                  <c:v>Full Stimulus Present</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Fidgets!$AF$3:$AF$14</c:f>
              <c:numCache>
                <c:formatCode>General</c:formatCode>
                <c:ptCount val="12"/>
                <c:pt idx="1">
                  <c:v>21.0</c:v>
                </c:pt>
                <c:pt idx="2">
                  <c:v>1.0</c:v>
                </c:pt>
                <c:pt idx="4">
                  <c:v>6.0</c:v>
                </c:pt>
                <c:pt idx="5">
                  <c:v>10.0</c:v>
                </c:pt>
              </c:numCache>
            </c:numRef>
          </c:val>
          <c:smooth val="0"/>
        </c:ser>
        <c:ser>
          <c:idx val="1"/>
          <c:order val="1"/>
          <c:tx>
            <c:strRef>
              <c:f>Fidgets!$AG$2</c:f>
              <c:strCache>
                <c:ptCount val="1"/>
                <c:pt idx="0">
                  <c:v>Fading Stimulus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Fidgets!$AG$3:$AG$14</c:f>
              <c:numCache>
                <c:formatCode>General</c:formatCode>
                <c:ptCount val="12"/>
                <c:pt idx="6">
                  <c:v>1.0</c:v>
                </c:pt>
                <c:pt idx="7">
                  <c:v>2.0</c:v>
                </c:pt>
              </c:numCache>
            </c:numRef>
          </c:val>
          <c:smooth val="0"/>
        </c:ser>
        <c:ser>
          <c:idx val="2"/>
          <c:order val="2"/>
          <c:tx>
            <c:strRef>
              <c:f>Fidgets!$AH$2</c:f>
              <c:strCache>
                <c:ptCount val="1"/>
                <c:pt idx="0">
                  <c:v>Silence</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Fidgets!$AH$3:$AH$14</c:f>
              <c:numCache>
                <c:formatCode>General</c:formatCode>
                <c:ptCount val="12"/>
                <c:pt idx="8">
                  <c:v>4.0</c:v>
                </c:pt>
              </c:numCache>
            </c:numRef>
          </c:val>
          <c:smooth val="0"/>
        </c:ser>
        <c:dLbls>
          <c:showLegendKey val="0"/>
          <c:showVal val="0"/>
          <c:showCatName val="0"/>
          <c:showSerName val="0"/>
          <c:showPercent val="0"/>
          <c:showBubbleSize val="0"/>
        </c:dLbls>
        <c:marker val="1"/>
        <c:smooth val="0"/>
        <c:axId val="-1610990944"/>
        <c:axId val="-1610988096"/>
      </c:lineChart>
      <c:catAx>
        <c:axId val="-161099094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Session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0988096"/>
        <c:crosses val="autoZero"/>
        <c:auto val="1"/>
        <c:lblAlgn val="ctr"/>
        <c:lblOffset val="100"/>
        <c:noMultiLvlLbl val="0"/>
      </c:catAx>
      <c:valAx>
        <c:axId val="-1610988096"/>
        <c:scaling>
          <c:orientation val="minMax"/>
          <c:max val="25.0"/>
          <c:min val="0.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 of Fidgets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0990944"/>
        <c:crosses val="autoZero"/>
        <c:crossBetween val="between"/>
        <c:majorUnit val="2.0"/>
      </c:valAx>
      <c:spPr>
        <a:noFill/>
        <a:ln>
          <a:noFill/>
        </a:ln>
        <a:effectLst/>
      </c:spPr>
    </c:plotArea>
    <c:legend>
      <c:legendPos val="t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Participant 3 Heart Rate Across</a:t>
            </a:r>
            <a:r>
              <a:rPr lang="en-US" baseline="0"/>
              <a:t> Session and Interventions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HR!$B$33</c:f>
              <c:strCache>
                <c:ptCount val="1"/>
                <c:pt idx="0">
                  <c:v>Beginning Heart Rate Full Stimulus Present</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HR!$B$34:$B$45</c:f>
              <c:numCache>
                <c:formatCode>General</c:formatCode>
                <c:ptCount val="12"/>
                <c:pt idx="0">
                  <c:v>75.0</c:v>
                </c:pt>
              </c:numCache>
            </c:numRef>
          </c:val>
          <c:smooth val="0"/>
        </c:ser>
        <c:ser>
          <c:idx val="1"/>
          <c:order val="1"/>
          <c:tx>
            <c:strRef>
              <c:f>HR!$C$33</c:f>
              <c:strCache>
                <c:ptCount val="1"/>
                <c:pt idx="0">
                  <c:v>End Heart Rate Full Stimulus Present</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HR!$C$34:$C$45</c:f>
              <c:numCache>
                <c:formatCode>General</c:formatCode>
                <c:ptCount val="12"/>
                <c:pt idx="0">
                  <c:v>73.0</c:v>
                </c:pt>
              </c:numCache>
            </c:numRef>
          </c:val>
          <c:smooth val="0"/>
        </c:ser>
        <c:ser>
          <c:idx val="2"/>
          <c:order val="2"/>
          <c:tx>
            <c:strRef>
              <c:f>HR!$D$33</c:f>
              <c:strCache>
                <c:ptCount val="1"/>
                <c:pt idx="0">
                  <c:v>Beginning Heart Rate Fading</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HR!$D$34:$D$45</c:f>
              <c:numCache>
                <c:formatCode>General</c:formatCode>
                <c:ptCount val="12"/>
                <c:pt idx="3">
                  <c:v>124.0</c:v>
                </c:pt>
                <c:pt idx="4">
                  <c:v>74.0</c:v>
                </c:pt>
              </c:numCache>
            </c:numRef>
          </c:val>
          <c:smooth val="0"/>
        </c:ser>
        <c:ser>
          <c:idx val="3"/>
          <c:order val="3"/>
          <c:tx>
            <c:strRef>
              <c:f>HR!$E$33</c:f>
              <c:strCache>
                <c:ptCount val="1"/>
                <c:pt idx="0">
                  <c:v>End Heart Rate Fading</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val>
            <c:numRef>
              <c:f>HR!$E$34:$E$45</c:f>
              <c:numCache>
                <c:formatCode>General</c:formatCode>
                <c:ptCount val="12"/>
                <c:pt idx="3">
                  <c:v>64.0</c:v>
                </c:pt>
                <c:pt idx="4">
                  <c:v>73.0</c:v>
                </c:pt>
              </c:numCache>
            </c:numRef>
          </c:val>
          <c:smooth val="0"/>
        </c:ser>
        <c:ser>
          <c:idx val="4"/>
          <c:order val="4"/>
          <c:tx>
            <c:strRef>
              <c:f>HR!$F$33</c:f>
              <c:strCache>
                <c:ptCount val="1"/>
                <c:pt idx="0">
                  <c:v>Beginning Heart Rate Silence</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val>
            <c:numRef>
              <c:f>HR!$F$34:$F$45</c:f>
              <c:numCache>
                <c:formatCode>General</c:formatCode>
                <c:ptCount val="12"/>
                <c:pt idx="5">
                  <c:v>83.0</c:v>
                </c:pt>
                <c:pt idx="6">
                  <c:v>100.0</c:v>
                </c:pt>
                <c:pt idx="7">
                  <c:v>82.0</c:v>
                </c:pt>
                <c:pt idx="8">
                  <c:v>72.0</c:v>
                </c:pt>
              </c:numCache>
            </c:numRef>
          </c:val>
          <c:smooth val="0"/>
        </c:ser>
        <c:ser>
          <c:idx val="5"/>
          <c:order val="5"/>
          <c:tx>
            <c:strRef>
              <c:f>HR!$G$33</c:f>
              <c:strCache>
                <c:ptCount val="1"/>
                <c:pt idx="0">
                  <c:v>End Heart Rate Silence</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val>
            <c:numRef>
              <c:f>HR!$G$34:$G$45</c:f>
              <c:numCache>
                <c:formatCode>General</c:formatCode>
                <c:ptCount val="12"/>
                <c:pt idx="5">
                  <c:v>86.0</c:v>
                </c:pt>
                <c:pt idx="6">
                  <c:v>67.0</c:v>
                </c:pt>
                <c:pt idx="7">
                  <c:v>76.0</c:v>
                </c:pt>
                <c:pt idx="8">
                  <c:v>76.0</c:v>
                </c:pt>
              </c:numCache>
            </c:numRef>
          </c:val>
          <c:smooth val="0"/>
        </c:ser>
        <c:dLbls>
          <c:showLegendKey val="0"/>
          <c:showVal val="0"/>
          <c:showCatName val="0"/>
          <c:showSerName val="0"/>
          <c:showPercent val="0"/>
          <c:showBubbleSize val="0"/>
        </c:dLbls>
        <c:hiLowLines>
          <c:spPr>
            <a:ln w="9525" cap="flat" cmpd="sng" algn="ctr">
              <a:solidFill>
                <a:schemeClr val="tx1">
                  <a:lumMod val="75000"/>
                  <a:lumOff val="25000"/>
                </a:schemeClr>
              </a:solidFill>
              <a:round/>
            </a:ln>
            <a:effectLst/>
          </c:spPr>
        </c:hiLowLines>
        <c:marker val="1"/>
        <c:smooth val="0"/>
        <c:axId val="-1557485296"/>
        <c:axId val="-1557483104"/>
      </c:lineChart>
      <c:catAx>
        <c:axId val="-15574852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Session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57483104"/>
        <c:crosses val="autoZero"/>
        <c:auto val="1"/>
        <c:lblAlgn val="ctr"/>
        <c:lblOffset val="100"/>
        <c:noMultiLvlLbl val="0"/>
      </c:catAx>
      <c:valAx>
        <c:axId val="-1557483104"/>
        <c:scaling>
          <c:orientation val="minMax"/>
          <c:max val="140.0"/>
          <c:min val="60.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Heart</a:t>
                </a:r>
                <a:r>
                  <a:rPr lang="en-US" baseline="0"/>
                  <a:t> Rate (BPM)</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57485296"/>
        <c:crosses val="autoZero"/>
        <c:crossBetween val="between"/>
      </c:valAx>
      <c:spPr>
        <a:noFill/>
        <a:ln>
          <a:noFill/>
        </a:ln>
        <a:effectLst/>
      </c:spPr>
    </c:plotArea>
    <c:legend>
      <c:legendPos val="r"/>
      <c:layout>
        <c:manualLayout>
          <c:xMode val="edge"/>
          <c:yMode val="edge"/>
          <c:x val="0.643183760683761"/>
          <c:y val="0.129222053600515"/>
          <c:w val="0.33758547008547"/>
          <c:h val="0.870777912803183"/>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US" sz="1400"/>
              <a:t>Participant 6 </a:t>
            </a:r>
            <a:r>
              <a:rPr lang="en-US" sz="1400" b="0" i="0" baseline="0">
                <a:effectLst/>
              </a:rPr>
              <a:t>Change in HR compared to Fidgets</a:t>
            </a:r>
            <a:endParaRPr lang="en-US" sz="1400">
              <a:effectLst/>
            </a:endParaRPr>
          </a:p>
          <a:p>
            <a:pPr marL="0" marR="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US"/>
          </a:p>
        </c:rich>
      </c:tx>
      <c:overlay val="0"/>
      <c:spPr>
        <a:noFill/>
        <a:ln>
          <a:noFill/>
        </a:ln>
        <a:effectLst/>
      </c:spPr>
      <c:txPr>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lotArea>
      <c:layout/>
      <c:lineChart>
        <c:grouping val="standard"/>
        <c:varyColors val="0"/>
        <c:ser>
          <c:idx val="0"/>
          <c:order val="0"/>
          <c:tx>
            <c:strRef>
              <c:f>Sheet2!$AH$2</c:f>
              <c:strCache>
                <c:ptCount val="1"/>
                <c:pt idx="0">
                  <c:v>Change in HR</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Sheet2!$AH$3:$AH$9</c:f>
              <c:numCache>
                <c:formatCode>General</c:formatCode>
                <c:ptCount val="7"/>
                <c:pt idx="0">
                  <c:v>-2.0</c:v>
                </c:pt>
                <c:pt idx="1">
                  <c:v>-20.0</c:v>
                </c:pt>
                <c:pt idx="2">
                  <c:v>-5.0</c:v>
                </c:pt>
                <c:pt idx="3">
                  <c:v>4.0</c:v>
                </c:pt>
                <c:pt idx="4">
                  <c:v>-8.0</c:v>
                </c:pt>
                <c:pt idx="5">
                  <c:v>-3.0</c:v>
                </c:pt>
                <c:pt idx="6">
                  <c:v>-4.0</c:v>
                </c:pt>
              </c:numCache>
            </c:numRef>
          </c:val>
          <c:smooth val="0"/>
        </c:ser>
        <c:dLbls>
          <c:showLegendKey val="0"/>
          <c:showVal val="0"/>
          <c:showCatName val="0"/>
          <c:showSerName val="0"/>
          <c:showPercent val="0"/>
          <c:showBubbleSize val="0"/>
        </c:dLbls>
        <c:marker val="1"/>
        <c:smooth val="0"/>
        <c:axId val="-1610976624"/>
        <c:axId val="-1610968768"/>
      </c:lineChart>
      <c:lineChart>
        <c:grouping val="standard"/>
        <c:varyColors val="0"/>
        <c:ser>
          <c:idx val="1"/>
          <c:order val="1"/>
          <c:tx>
            <c:strRef>
              <c:f>Sheet2!$AI$2</c:f>
              <c:strCache>
                <c:ptCount val="1"/>
                <c:pt idx="0">
                  <c:v>Fidgets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Sheet2!$AI$3:$AI$9</c:f>
              <c:numCache>
                <c:formatCode>General</c:formatCode>
                <c:ptCount val="7"/>
                <c:pt idx="0">
                  <c:v>21.0</c:v>
                </c:pt>
                <c:pt idx="1">
                  <c:v>1.0</c:v>
                </c:pt>
                <c:pt idx="2">
                  <c:v>6.0</c:v>
                </c:pt>
                <c:pt idx="3">
                  <c:v>10.0</c:v>
                </c:pt>
                <c:pt idx="4">
                  <c:v>1.0</c:v>
                </c:pt>
                <c:pt idx="5">
                  <c:v>2.0</c:v>
                </c:pt>
                <c:pt idx="6">
                  <c:v>4.0</c:v>
                </c:pt>
              </c:numCache>
            </c:numRef>
          </c:val>
          <c:smooth val="0"/>
        </c:ser>
        <c:dLbls>
          <c:showLegendKey val="0"/>
          <c:showVal val="0"/>
          <c:showCatName val="0"/>
          <c:showSerName val="0"/>
          <c:showPercent val="0"/>
          <c:showBubbleSize val="0"/>
        </c:dLbls>
        <c:marker val="1"/>
        <c:smooth val="0"/>
        <c:axId val="-1610962128"/>
        <c:axId val="-1610973632"/>
      </c:lineChart>
      <c:catAx>
        <c:axId val="-161097662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Session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0968768"/>
        <c:crosses val="autoZero"/>
        <c:auto val="1"/>
        <c:lblAlgn val="ctr"/>
        <c:lblOffset val="100"/>
        <c:noMultiLvlLbl val="0"/>
      </c:catAx>
      <c:valAx>
        <c:axId val="-161096876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Change in HR (BPM)</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0976624"/>
        <c:crosses val="autoZero"/>
        <c:crossBetween val="between"/>
      </c:valAx>
      <c:valAx>
        <c:axId val="-1610973632"/>
        <c:scaling>
          <c:orientation val="minMax"/>
          <c:max val="22.0"/>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 of Fidgets</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0962128"/>
        <c:crosses val="max"/>
        <c:crossBetween val="between"/>
      </c:valAx>
      <c:catAx>
        <c:axId val="-1610962128"/>
        <c:scaling>
          <c:orientation val="minMax"/>
        </c:scaling>
        <c:delete val="1"/>
        <c:axPos val="b"/>
        <c:majorTickMark val="out"/>
        <c:minorTickMark val="none"/>
        <c:tickLblPos val="nextTo"/>
        <c:crossAx val="-1610973632"/>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userShapes r:id="rId5"/>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Participant  1 </a:t>
            </a:r>
            <a:r>
              <a:rPr lang="en-US" baseline="0"/>
              <a:t>Enjoyment/Easiness Ratings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0991267891750153"/>
          <c:y val="0.408151011771077"/>
          <c:w val="0.614507740964555"/>
          <c:h val="0.362053248245746"/>
        </c:manualLayout>
      </c:layout>
      <c:lineChart>
        <c:grouping val="standard"/>
        <c:varyColors val="0"/>
        <c:ser>
          <c:idx val="0"/>
          <c:order val="0"/>
          <c:tx>
            <c:strRef>
              <c:f>Enjoyment!$C$37</c:f>
              <c:strCache>
                <c:ptCount val="1"/>
                <c:pt idx="0">
                  <c:v>Enjoyment</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val>
            <c:numRef>
              <c:f>Enjoyment!$C$38:$C$49</c:f>
              <c:numCache>
                <c:formatCode>General</c:formatCode>
                <c:ptCount val="12"/>
                <c:pt idx="0">
                  <c:v>4.0</c:v>
                </c:pt>
                <c:pt idx="1">
                  <c:v>5.0</c:v>
                </c:pt>
                <c:pt idx="2">
                  <c:v>4.0</c:v>
                </c:pt>
                <c:pt idx="3">
                  <c:v>5.0</c:v>
                </c:pt>
                <c:pt idx="4">
                  <c:v>5.0</c:v>
                </c:pt>
                <c:pt idx="5">
                  <c:v>5.0</c:v>
                </c:pt>
                <c:pt idx="6">
                  <c:v>5.0</c:v>
                </c:pt>
                <c:pt idx="7">
                  <c:v>5.0</c:v>
                </c:pt>
                <c:pt idx="8">
                  <c:v>5.0</c:v>
                </c:pt>
              </c:numCache>
            </c:numRef>
          </c:val>
          <c:smooth val="0"/>
        </c:ser>
        <c:ser>
          <c:idx val="1"/>
          <c:order val="1"/>
          <c:tx>
            <c:strRef>
              <c:f>Enjoyment!$D$37</c:f>
              <c:strCache>
                <c:ptCount val="1"/>
                <c:pt idx="0">
                  <c:v>Easiness</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val>
            <c:numRef>
              <c:f>Enjoyment!$D$38:$D$49</c:f>
              <c:numCache>
                <c:formatCode>General</c:formatCode>
                <c:ptCount val="12"/>
                <c:pt idx="0">
                  <c:v>1.0</c:v>
                </c:pt>
                <c:pt idx="1">
                  <c:v>1.0</c:v>
                </c:pt>
                <c:pt idx="2">
                  <c:v>2.0</c:v>
                </c:pt>
                <c:pt idx="3">
                  <c:v>1.0</c:v>
                </c:pt>
                <c:pt idx="4">
                  <c:v>2.0</c:v>
                </c:pt>
                <c:pt idx="5">
                  <c:v>2.0</c:v>
                </c:pt>
                <c:pt idx="6">
                  <c:v>2.0</c:v>
                </c:pt>
                <c:pt idx="7">
                  <c:v>2.0</c:v>
                </c:pt>
                <c:pt idx="8">
                  <c:v>2.0</c:v>
                </c:pt>
              </c:numCache>
            </c:numRef>
          </c:val>
          <c:smooth val="0"/>
        </c:ser>
        <c:dLbls>
          <c:showLegendKey val="0"/>
          <c:showVal val="0"/>
          <c:showCatName val="0"/>
          <c:showSerName val="0"/>
          <c:showPercent val="0"/>
          <c:showBubbleSize val="0"/>
        </c:dLbls>
        <c:marker val="1"/>
        <c:smooth val="0"/>
        <c:axId val="-1610690560"/>
        <c:axId val="-1610688240"/>
      </c:lineChart>
      <c:catAx>
        <c:axId val="-1610690560"/>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0688240"/>
        <c:crosses val="autoZero"/>
        <c:auto val="1"/>
        <c:lblAlgn val="ctr"/>
        <c:lblOffset val="100"/>
        <c:noMultiLvlLbl val="0"/>
      </c:catAx>
      <c:valAx>
        <c:axId val="-1610688240"/>
        <c:scaling>
          <c:orientation val="minMax"/>
          <c:max val="5.0"/>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0690560"/>
        <c:crosses val="autoZero"/>
        <c:crossBetween val="between"/>
        <c:majorUnit val="1.0"/>
        <c:minorUnit val="1.0"/>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Participant</a:t>
            </a:r>
            <a:r>
              <a:rPr lang="en-US" baseline="0"/>
              <a:t> 2 </a:t>
            </a:r>
            <a:r>
              <a:rPr lang="en-US"/>
              <a:t>Enjoyment/Easiness Ratings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0991267891750153"/>
          <c:y val="0.408151011771077"/>
          <c:w val="0.614507740964555"/>
          <c:h val="0.362053248245746"/>
        </c:manualLayout>
      </c:layout>
      <c:lineChart>
        <c:grouping val="standard"/>
        <c:varyColors val="0"/>
        <c:ser>
          <c:idx val="0"/>
          <c:order val="0"/>
          <c:tx>
            <c:strRef>
              <c:f>Enjoyment!$G$37</c:f>
              <c:strCache>
                <c:ptCount val="1"/>
                <c:pt idx="0">
                  <c:v>Enjoyment</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val>
            <c:numRef>
              <c:f>Enjoyment!$G$38:$G$49</c:f>
              <c:numCache>
                <c:formatCode>General</c:formatCode>
                <c:ptCount val="12"/>
                <c:pt idx="0">
                  <c:v>5.0</c:v>
                </c:pt>
                <c:pt idx="1">
                  <c:v>4.0</c:v>
                </c:pt>
                <c:pt idx="2">
                  <c:v>5.0</c:v>
                </c:pt>
                <c:pt idx="3">
                  <c:v>5.0</c:v>
                </c:pt>
                <c:pt idx="4">
                  <c:v>5.0</c:v>
                </c:pt>
                <c:pt idx="6">
                  <c:v>5.0</c:v>
                </c:pt>
                <c:pt idx="7">
                  <c:v>5.0</c:v>
                </c:pt>
                <c:pt idx="8">
                  <c:v>5.0</c:v>
                </c:pt>
                <c:pt idx="9">
                  <c:v>5.0</c:v>
                </c:pt>
              </c:numCache>
            </c:numRef>
          </c:val>
          <c:smooth val="0"/>
        </c:ser>
        <c:ser>
          <c:idx val="1"/>
          <c:order val="1"/>
          <c:tx>
            <c:strRef>
              <c:f>Enjoyment!$H$37</c:f>
              <c:strCache>
                <c:ptCount val="1"/>
                <c:pt idx="0">
                  <c:v>Easiness</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val>
            <c:numRef>
              <c:f>Enjoyment!$H$38:$H$49</c:f>
              <c:numCache>
                <c:formatCode>General</c:formatCode>
                <c:ptCount val="12"/>
                <c:pt idx="0">
                  <c:v>1.0</c:v>
                </c:pt>
                <c:pt idx="1">
                  <c:v>1.0</c:v>
                </c:pt>
                <c:pt idx="2">
                  <c:v>1.0</c:v>
                </c:pt>
                <c:pt idx="3">
                  <c:v>1.0</c:v>
                </c:pt>
                <c:pt idx="4">
                  <c:v>1.0</c:v>
                </c:pt>
                <c:pt idx="6">
                  <c:v>1.0</c:v>
                </c:pt>
                <c:pt idx="7">
                  <c:v>1.0</c:v>
                </c:pt>
                <c:pt idx="8">
                  <c:v>1.0</c:v>
                </c:pt>
                <c:pt idx="9">
                  <c:v>1.0</c:v>
                </c:pt>
              </c:numCache>
            </c:numRef>
          </c:val>
          <c:smooth val="0"/>
        </c:ser>
        <c:dLbls>
          <c:showLegendKey val="0"/>
          <c:showVal val="0"/>
          <c:showCatName val="0"/>
          <c:showSerName val="0"/>
          <c:showPercent val="0"/>
          <c:showBubbleSize val="0"/>
        </c:dLbls>
        <c:marker val="1"/>
        <c:smooth val="0"/>
        <c:axId val="-1660936448"/>
        <c:axId val="-1271327424"/>
      </c:lineChart>
      <c:catAx>
        <c:axId val="-166093644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u="none" strike="noStrike" baseline="0">
                    <a:effectLst/>
                  </a:rPr>
                  <a:t>Session</a:t>
                </a:r>
                <a:r>
                  <a:rPr lang="en-US" sz="1000" b="0" i="0" u="none" strike="noStrike" baseline="0"/>
                  <a:t> </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71327424"/>
        <c:crosses val="autoZero"/>
        <c:auto val="1"/>
        <c:lblAlgn val="ctr"/>
        <c:lblOffset val="100"/>
        <c:noMultiLvlLbl val="0"/>
      </c:catAx>
      <c:valAx>
        <c:axId val="-1271327424"/>
        <c:scaling>
          <c:orientation val="minMax"/>
          <c:max val="5.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Rating</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60936448"/>
        <c:crosses val="autoZero"/>
        <c:crossBetween val="between"/>
        <c:majorUnit val="1.0"/>
        <c:minorUnit val="1.0"/>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Participant 3 Enjoyment/Easiness Ratings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0991267891750153"/>
          <c:y val="0.408151011771077"/>
          <c:w val="0.614507740964555"/>
          <c:h val="0.362053248245746"/>
        </c:manualLayout>
      </c:layout>
      <c:lineChart>
        <c:grouping val="standard"/>
        <c:varyColors val="0"/>
        <c:ser>
          <c:idx val="0"/>
          <c:order val="0"/>
          <c:tx>
            <c:strRef>
              <c:f>Enjoyment!$K$37</c:f>
              <c:strCache>
                <c:ptCount val="1"/>
                <c:pt idx="0">
                  <c:v>Enjoyment</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val>
            <c:numRef>
              <c:f>Enjoyment!$K$38:$K$49</c:f>
              <c:numCache>
                <c:formatCode>General</c:formatCode>
                <c:ptCount val="12"/>
                <c:pt idx="0">
                  <c:v>4.0</c:v>
                </c:pt>
                <c:pt idx="3">
                  <c:v>3.0</c:v>
                </c:pt>
                <c:pt idx="4">
                  <c:v>3.0</c:v>
                </c:pt>
                <c:pt idx="5">
                  <c:v>3.0</c:v>
                </c:pt>
                <c:pt idx="6">
                  <c:v>3.0</c:v>
                </c:pt>
                <c:pt idx="7">
                  <c:v>3.0</c:v>
                </c:pt>
                <c:pt idx="8">
                  <c:v>4.0</c:v>
                </c:pt>
              </c:numCache>
            </c:numRef>
          </c:val>
          <c:smooth val="0"/>
        </c:ser>
        <c:ser>
          <c:idx val="1"/>
          <c:order val="1"/>
          <c:tx>
            <c:strRef>
              <c:f>Enjoyment!$L$37</c:f>
              <c:strCache>
                <c:ptCount val="1"/>
                <c:pt idx="0">
                  <c:v>Easiness</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val>
            <c:numRef>
              <c:f>Enjoyment!$L$38:$L$49</c:f>
              <c:numCache>
                <c:formatCode>General</c:formatCode>
                <c:ptCount val="12"/>
                <c:pt idx="0">
                  <c:v>2.0</c:v>
                </c:pt>
                <c:pt idx="3">
                  <c:v>2.0</c:v>
                </c:pt>
                <c:pt idx="4">
                  <c:v>2.0</c:v>
                </c:pt>
                <c:pt idx="5">
                  <c:v>3.0</c:v>
                </c:pt>
                <c:pt idx="6">
                  <c:v>4.0</c:v>
                </c:pt>
                <c:pt idx="7">
                  <c:v>3.0</c:v>
                </c:pt>
                <c:pt idx="8">
                  <c:v>2.0</c:v>
                </c:pt>
              </c:numCache>
            </c:numRef>
          </c:val>
          <c:smooth val="0"/>
        </c:ser>
        <c:dLbls>
          <c:showLegendKey val="0"/>
          <c:showVal val="0"/>
          <c:showCatName val="0"/>
          <c:showSerName val="0"/>
          <c:showPercent val="0"/>
          <c:showBubbleSize val="0"/>
        </c:dLbls>
        <c:marker val="1"/>
        <c:smooth val="0"/>
        <c:axId val="-1610641152"/>
        <c:axId val="-1610630304"/>
      </c:lineChart>
      <c:catAx>
        <c:axId val="-16106411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Session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0630304"/>
        <c:crosses val="autoZero"/>
        <c:auto val="1"/>
        <c:lblAlgn val="ctr"/>
        <c:lblOffset val="100"/>
        <c:noMultiLvlLbl val="0"/>
      </c:catAx>
      <c:valAx>
        <c:axId val="-1610630304"/>
        <c:scaling>
          <c:orientation val="minMax"/>
          <c:max val="5.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Rating</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0641152"/>
        <c:crosses val="autoZero"/>
        <c:crossBetween val="between"/>
        <c:majorUnit val="1.0"/>
        <c:minorUnit val="1.0"/>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3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Participant</a:t>
            </a:r>
            <a:r>
              <a:rPr lang="en-US" baseline="0"/>
              <a:t> 4 </a:t>
            </a:r>
            <a:r>
              <a:rPr lang="en-US"/>
              <a:t>Enjoyment/Easiness Ratings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0991267891750153"/>
          <c:y val="0.408151011771077"/>
          <c:w val="0.614507740964555"/>
          <c:h val="0.362053248245746"/>
        </c:manualLayout>
      </c:layout>
      <c:lineChart>
        <c:grouping val="standard"/>
        <c:varyColors val="0"/>
        <c:ser>
          <c:idx val="0"/>
          <c:order val="0"/>
          <c:tx>
            <c:strRef>
              <c:f>Enjoyment!$O$37</c:f>
              <c:strCache>
                <c:ptCount val="1"/>
                <c:pt idx="0">
                  <c:v>Enjoyment</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val>
            <c:numRef>
              <c:f>Enjoyment!$O$38:$O$49</c:f>
              <c:numCache>
                <c:formatCode>General</c:formatCode>
                <c:ptCount val="12"/>
                <c:pt idx="1">
                  <c:v>5.0</c:v>
                </c:pt>
                <c:pt idx="2">
                  <c:v>4.0</c:v>
                </c:pt>
                <c:pt idx="4">
                  <c:v>5.0</c:v>
                </c:pt>
                <c:pt idx="7">
                  <c:v>4.0</c:v>
                </c:pt>
              </c:numCache>
            </c:numRef>
          </c:val>
          <c:smooth val="0"/>
        </c:ser>
        <c:ser>
          <c:idx val="1"/>
          <c:order val="1"/>
          <c:tx>
            <c:strRef>
              <c:f>Enjoyment!$P$37</c:f>
              <c:strCache>
                <c:ptCount val="1"/>
                <c:pt idx="0">
                  <c:v>Easiness</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val>
            <c:numRef>
              <c:f>Enjoyment!$P$38:$P$49</c:f>
              <c:numCache>
                <c:formatCode>General</c:formatCode>
                <c:ptCount val="12"/>
                <c:pt idx="1">
                  <c:v>2.0</c:v>
                </c:pt>
                <c:pt idx="2">
                  <c:v>2.0</c:v>
                </c:pt>
                <c:pt idx="4">
                  <c:v>2.0</c:v>
                </c:pt>
                <c:pt idx="7">
                  <c:v>3.0</c:v>
                </c:pt>
              </c:numCache>
            </c:numRef>
          </c:val>
          <c:smooth val="0"/>
        </c:ser>
        <c:dLbls>
          <c:showLegendKey val="0"/>
          <c:showVal val="0"/>
          <c:showCatName val="0"/>
          <c:showSerName val="0"/>
          <c:showPercent val="0"/>
          <c:showBubbleSize val="0"/>
        </c:dLbls>
        <c:marker val="1"/>
        <c:smooth val="0"/>
        <c:axId val="-1618999840"/>
        <c:axId val="-1617992528"/>
      </c:lineChart>
      <c:catAx>
        <c:axId val="-16189998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u="none" strike="noStrike" baseline="0">
                    <a:effectLst/>
                  </a:rPr>
                  <a:t>Session</a:t>
                </a:r>
                <a:r>
                  <a:rPr lang="en-US" sz="1000" b="0" i="0" u="none" strike="noStrike" baseline="0"/>
                  <a:t> </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7992528"/>
        <c:crosses val="autoZero"/>
        <c:auto val="1"/>
        <c:lblAlgn val="ctr"/>
        <c:lblOffset val="100"/>
        <c:noMultiLvlLbl val="0"/>
      </c:catAx>
      <c:valAx>
        <c:axId val="-1617992528"/>
        <c:scaling>
          <c:orientation val="minMax"/>
          <c:max val="5.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Rating</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18999840"/>
        <c:crosses val="autoZero"/>
        <c:crossBetween val="between"/>
        <c:majorUnit val="1.0"/>
        <c:minorUnit val="1.0"/>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3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Participant 5 Enjoyment/Easiness Ratings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0991267891750153"/>
          <c:y val="0.408151011771077"/>
          <c:w val="0.614507740964555"/>
          <c:h val="0.362053248245746"/>
        </c:manualLayout>
      </c:layout>
      <c:lineChart>
        <c:grouping val="standard"/>
        <c:varyColors val="0"/>
        <c:ser>
          <c:idx val="0"/>
          <c:order val="0"/>
          <c:tx>
            <c:strRef>
              <c:f>Enjoyment!$S$37</c:f>
              <c:strCache>
                <c:ptCount val="1"/>
                <c:pt idx="0">
                  <c:v>Enjoyment</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val>
            <c:numRef>
              <c:f>Enjoyment!$S$38:$S$49</c:f>
              <c:numCache>
                <c:formatCode>General</c:formatCode>
                <c:ptCount val="12"/>
                <c:pt idx="3">
                  <c:v>4.0</c:v>
                </c:pt>
                <c:pt idx="4">
                  <c:v>5.0</c:v>
                </c:pt>
                <c:pt idx="5">
                  <c:v>5.0</c:v>
                </c:pt>
                <c:pt idx="7">
                  <c:v>5.0</c:v>
                </c:pt>
                <c:pt idx="8">
                  <c:v>5.0</c:v>
                </c:pt>
                <c:pt idx="9">
                  <c:v>5.0</c:v>
                </c:pt>
              </c:numCache>
            </c:numRef>
          </c:val>
          <c:smooth val="0"/>
        </c:ser>
        <c:ser>
          <c:idx val="1"/>
          <c:order val="1"/>
          <c:tx>
            <c:strRef>
              <c:f>Enjoyment!$T$37</c:f>
              <c:strCache>
                <c:ptCount val="1"/>
                <c:pt idx="0">
                  <c:v>Easiness</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val>
            <c:numRef>
              <c:f>Enjoyment!$T$38:$T$49</c:f>
              <c:numCache>
                <c:formatCode>General</c:formatCode>
                <c:ptCount val="12"/>
                <c:pt idx="3">
                  <c:v>2.0</c:v>
                </c:pt>
                <c:pt idx="4">
                  <c:v>2.0</c:v>
                </c:pt>
                <c:pt idx="5">
                  <c:v>2.0</c:v>
                </c:pt>
                <c:pt idx="7">
                  <c:v>2.0</c:v>
                </c:pt>
                <c:pt idx="8">
                  <c:v>2.0</c:v>
                </c:pt>
                <c:pt idx="9">
                  <c:v>2.0</c:v>
                </c:pt>
              </c:numCache>
            </c:numRef>
          </c:val>
          <c:smooth val="0"/>
        </c:ser>
        <c:dLbls>
          <c:showLegendKey val="0"/>
          <c:showVal val="0"/>
          <c:showCatName val="0"/>
          <c:showSerName val="0"/>
          <c:showPercent val="0"/>
          <c:showBubbleSize val="0"/>
        </c:dLbls>
        <c:marker val="1"/>
        <c:smooth val="0"/>
        <c:axId val="-1267711808"/>
        <c:axId val="-1267708416"/>
      </c:lineChart>
      <c:catAx>
        <c:axId val="-12677118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u="none" strike="noStrike" baseline="0">
                    <a:effectLst/>
                  </a:rPr>
                  <a:t>Session</a:t>
                </a:r>
                <a:r>
                  <a:rPr lang="en-US" sz="1000" b="0" i="0" u="none" strike="noStrike" baseline="0"/>
                  <a:t> </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7708416"/>
        <c:crosses val="autoZero"/>
        <c:auto val="1"/>
        <c:lblAlgn val="ctr"/>
        <c:lblOffset val="100"/>
        <c:noMultiLvlLbl val="0"/>
      </c:catAx>
      <c:valAx>
        <c:axId val="-1267708416"/>
        <c:scaling>
          <c:orientation val="minMax"/>
          <c:max val="5.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Rating</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7711808"/>
        <c:crosses val="autoZero"/>
        <c:crossBetween val="between"/>
        <c:majorUnit val="1.0"/>
        <c:minorUnit val="1.0"/>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3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Participant 6 Enjoyment/Easiness Rating</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0991267891750153"/>
          <c:y val="0.408151011771077"/>
          <c:w val="0.660878495290673"/>
          <c:h val="0.362053248245746"/>
        </c:manualLayout>
      </c:layout>
      <c:lineChart>
        <c:grouping val="standard"/>
        <c:varyColors val="0"/>
        <c:ser>
          <c:idx val="0"/>
          <c:order val="0"/>
          <c:tx>
            <c:strRef>
              <c:f>Enjoyment!$W$37</c:f>
              <c:strCache>
                <c:ptCount val="1"/>
                <c:pt idx="0">
                  <c:v>Enjoyment</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val>
            <c:numRef>
              <c:f>Enjoyment!$W$38:$W$49</c:f>
              <c:numCache>
                <c:formatCode>General</c:formatCode>
                <c:ptCount val="12"/>
                <c:pt idx="1">
                  <c:v>5.0</c:v>
                </c:pt>
                <c:pt idx="2">
                  <c:v>4.0</c:v>
                </c:pt>
                <c:pt idx="4">
                  <c:v>3.0</c:v>
                </c:pt>
                <c:pt idx="5">
                  <c:v>3.0</c:v>
                </c:pt>
                <c:pt idx="6">
                  <c:v>3.0</c:v>
                </c:pt>
                <c:pt idx="7">
                  <c:v>3.0</c:v>
                </c:pt>
                <c:pt idx="8">
                  <c:v>3.0</c:v>
                </c:pt>
              </c:numCache>
            </c:numRef>
          </c:val>
          <c:smooth val="0"/>
        </c:ser>
        <c:ser>
          <c:idx val="1"/>
          <c:order val="1"/>
          <c:tx>
            <c:strRef>
              <c:f>Enjoyment!$X$37</c:f>
              <c:strCache>
                <c:ptCount val="1"/>
                <c:pt idx="0">
                  <c:v>Easiness</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val>
            <c:numRef>
              <c:f>Enjoyment!$X$38:$X$49</c:f>
              <c:numCache>
                <c:formatCode>General</c:formatCode>
                <c:ptCount val="12"/>
                <c:pt idx="1">
                  <c:v>1.0</c:v>
                </c:pt>
                <c:pt idx="2">
                  <c:v>1.0</c:v>
                </c:pt>
                <c:pt idx="4">
                  <c:v>1.0</c:v>
                </c:pt>
                <c:pt idx="5">
                  <c:v>2.0</c:v>
                </c:pt>
                <c:pt idx="6">
                  <c:v>1.0</c:v>
                </c:pt>
                <c:pt idx="7">
                  <c:v>3.0</c:v>
                </c:pt>
                <c:pt idx="8">
                  <c:v>2.0</c:v>
                </c:pt>
              </c:numCache>
            </c:numRef>
          </c:val>
          <c:smooth val="0"/>
        </c:ser>
        <c:dLbls>
          <c:showLegendKey val="0"/>
          <c:showVal val="0"/>
          <c:showCatName val="0"/>
          <c:showSerName val="0"/>
          <c:showPercent val="0"/>
          <c:showBubbleSize val="0"/>
        </c:dLbls>
        <c:marker val="1"/>
        <c:smooth val="0"/>
        <c:axId val="-1553041984"/>
        <c:axId val="-1553038592"/>
      </c:lineChart>
      <c:catAx>
        <c:axId val="-155304198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Session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53038592"/>
        <c:crosses val="autoZero"/>
        <c:auto val="1"/>
        <c:lblAlgn val="ctr"/>
        <c:lblOffset val="100"/>
        <c:noMultiLvlLbl val="0"/>
      </c:catAx>
      <c:valAx>
        <c:axId val="-1553038592"/>
        <c:scaling>
          <c:orientation val="minMax"/>
          <c:max val="5.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Rating</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53041984"/>
        <c:crosses val="autoZero"/>
        <c:crossBetween val="between"/>
        <c:majorUnit val="1.0"/>
        <c:minorUnit val="1.0"/>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3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3000" b="0" i="0" u="none" strike="noStrike" kern="1200" spc="0" baseline="0">
                <a:solidFill>
                  <a:schemeClr val="tx1">
                    <a:lumMod val="65000"/>
                    <a:lumOff val="35000"/>
                  </a:schemeClr>
                </a:solidFill>
                <a:latin typeface="+mn-lt"/>
                <a:ea typeface="+mn-ea"/>
                <a:cs typeface="+mn-cs"/>
              </a:defRPr>
            </a:pPr>
            <a:r>
              <a:rPr lang="en-US" sz="1200"/>
              <a:t>Continuation</a:t>
            </a:r>
            <a:r>
              <a:rPr lang="en-US" sz="1200" baseline="0"/>
              <a:t> of a Meditation Practie After Termination of the Study</a:t>
            </a:r>
            <a:endParaRPr lang="en-US" sz="1200"/>
          </a:p>
        </c:rich>
      </c:tx>
      <c:overlay val="0"/>
      <c:spPr>
        <a:noFill/>
        <a:ln>
          <a:noFill/>
        </a:ln>
        <a:effectLst/>
      </c:spPr>
      <c:txPr>
        <a:bodyPr rot="0" spcFirstLastPara="1" vertOverflow="ellipsis" vert="horz" wrap="square" anchor="ctr" anchorCtr="1"/>
        <a:lstStyle/>
        <a:p>
          <a:pPr>
            <a:defRPr sz="30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0.115594452720437"/>
          <c:y val="0.264058272260923"/>
          <c:w val="0.866387529261545"/>
          <c:h val="0.485828724810694"/>
        </c:manualLayout>
      </c:layout>
      <c:barChart>
        <c:barDir val="col"/>
        <c:grouping val="clustered"/>
        <c:varyColors val="0"/>
        <c:ser>
          <c:idx val="0"/>
          <c:order val="0"/>
          <c:spPr>
            <a:solidFill>
              <a:schemeClr val="accent5"/>
            </a:solidFill>
            <a:ln>
              <a:noFill/>
            </a:ln>
            <a:effectLst/>
          </c:spPr>
          <c:invertIfNegative val="0"/>
          <c:cat>
            <c:strRef>
              <c:f>SPSS!$E$95:$F$95</c:f>
              <c:strCache>
                <c:ptCount val="2"/>
                <c:pt idx="0">
                  <c:v>yes</c:v>
                </c:pt>
                <c:pt idx="1">
                  <c:v>no</c:v>
                </c:pt>
              </c:strCache>
            </c:strRef>
          </c:cat>
          <c:val>
            <c:numRef>
              <c:f>SPSS!$E$96:$F$96</c:f>
              <c:numCache>
                <c:formatCode>General</c:formatCode>
                <c:ptCount val="2"/>
                <c:pt idx="0">
                  <c:v>2.0</c:v>
                </c:pt>
                <c:pt idx="1">
                  <c:v>1.0</c:v>
                </c:pt>
              </c:numCache>
            </c:numRef>
          </c:val>
        </c:ser>
        <c:dLbls>
          <c:showLegendKey val="0"/>
          <c:showVal val="0"/>
          <c:showCatName val="0"/>
          <c:showSerName val="0"/>
          <c:showPercent val="0"/>
          <c:showBubbleSize val="0"/>
        </c:dLbls>
        <c:gapWidth val="219"/>
        <c:overlap val="-27"/>
        <c:axId val="-1553021696"/>
        <c:axId val="-1553018304"/>
      </c:barChart>
      <c:catAx>
        <c:axId val="-15530216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dirty="0" smtClean="0"/>
                  <a:t>Did</a:t>
                </a:r>
                <a:r>
                  <a:rPr lang="en-US" sz="1200" baseline="0" dirty="0" smtClean="0"/>
                  <a:t> you Continue to Meditate?</a:t>
                </a:r>
                <a:endParaRPr lang="en-US" sz="1200" dirty="0"/>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crossAx val="-1553018304"/>
        <c:crosses val="autoZero"/>
        <c:auto val="1"/>
        <c:lblAlgn val="ctr"/>
        <c:lblOffset val="100"/>
        <c:noMultiLvlLbl val="0"/>
      </c:catAx>
      <c:valAx>
        <c:axId val="-1553018304"/>
        <c:scaling>
          <c:orientation val="minMax"/>
          <c:max val="3.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dirty="0" smtClean="0"/>
                  <a:t>Number of Participants</a:t>
                </a:r>
                <a:endParaRPr lang="en-US" sz="1200" dirty="0"/>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crossAx val="-1553021696"/>
        <c:crosses val="autoZero"/>
        <c:crossBetween val="between"/>
        <c:majorUnit val="1.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US" sz="1200"/>
              <a:t>Condition for</a:t>
            </a:r>
            <a:r>
              <a:rPr lang="en-US" sz="1200" baseline="0"/>
              <a:t> Independent Meditation</a:t>
            </a:r>
            <a:endParaRPr lang="en-US" sz="1200"/>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spPr>
            <a:solidFill>
              <a:schemeClr val="accent3"/>
            </a:solidFill>
            <a:ln>
              <a:noFill/>
            </a:ln>
            <a:effectLst/>
          </c:spPr>
          <c:invertIfNegative val="0"/>
          <c:cat>
            <c:strRef>
              <c:f>SPSS!$E$116:$G$116</c:f>
              <c:strCache>
                <c:ptCount val="3"/>
                <c:pt idx="0">
                  <c:v>Full Guided</c:v>
                </c:pt>
                <c:pt idx="1">
                  <c:v>Music/Calming Sounds</c:v>
                </c:pt>
                <c:pt idx="2">
                  <c:v>Silence</c:v>
                </c:pt>
              </c:strCache>
            </c:strRef>
          </c:cat>
          <c:val>
            <c:numRef>
              <c:f>SPSS!$E$117:$G$117</c:f>
              <c:numCache>
                <c:formatCode>General</c:formatCode>
                <c:ptCount val="3"/>
                <c:pt idx="0">
                  <c:v>0.0</c:v>
                </c:pt>
                <c:pt idx="1">
                  <c:v>2.0</c:v>
                </c:pt>
                <c:pt idx="2">
                  <c:v>0.0</c:v>
                </c:pt>
              </c:numCache>
            </c:numRef>
          </c:val>
        </c:ser>
        <c:dLbls>
          <c:showLegendKey val="0"/>
          <c:showVal val="0"/>
          <c:showCatName val="0"/>
          <c:showSerName val="0"/>
          <c:showPercent val="0"/>
          <c:showBubbleSize val="0"/>
        </c:dLbls>
        <c:gapWidth val="219"/>
        <c:overlap val="-27"/>
        <c:axId val="-1270929504"/>
        <c:axId val="-1266815536"/>
      </c:barChart>
      <c:catAx>
        <c:axId val="-1270929504"/>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en-US" sz="1200" dirty="0" smtClean="0"/>
                  <a:t>Meditation Condition</a:t>
                </a:r>
                <a:r>
                  <a:rPr lang="en-US" sz="1200" baseline="0" dirty="0" smtClean="0"/>
                  <a:t> Used Independently</a:t>
                </a:r>
                <a:endParaRPr lang="en-US" sz="1200" dirty="0"/>
              </a:p>
            </c:rich>
          </c:tx>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crossAx val="-1266815536"/>
        <c:crosses val="autoZero"/>
        <c:auto val="1"/>
        <c:lblAlgn val="ctr"/>
        <c:lblOffset val="100"/>
        <c:noMultiLvlLbl val="0"/>
      </c:catAx>
      <c:valAx>
        <c:axId val="-1266815536"/>
        <c:scaling>
          <c:orientation val="minMax"/>
        </c:scaling>
        <c:delete val="0"/>
        <c:axPos val="l"/>
        <c:title>
          <c:tx>
            <c:rich>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r>
                  <a:rPr lang="en-US" sz="1200" dirty="0" smtClean="0"/>
                  <a:t>Number</a:t>
                </a:r>
                <a:r>
                  <a:rPr lang="en-US" sz="1200" baseline="0" dirty="0" smtClean="0"/>
                  <a:t> of Participants</a:t>
                </a:r>
                <a:endParaRPr lang="en-US" sz="1200" dirty="0"/>
              </a:p>
            </c:rich>
          </c:tx>
          <c:overlay val="0"/>
          <c:spPr>
            <a:noFill/>
            <a:ln>
              <a:noFill/>
            </a:ln>
            <a:effectLst/>
          </c:spPr>
          <c:txPr>
            <a:bodyPr rot="-54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tx1">
                    <a:lumMod val="65000"/>
                    <a:lumOff val="35000"/>
                  </a:schemeClr>
                </a:solidFill>
                <a:latin typeface="+mn-lt"/>
                <a:ea typeface="+mn-ea"/>
                <a:cs typeface="+mn-cs"/>
              </a:defRPr>
            </a:pPr>
            <a:endParaRPr lang="en-US"/>
          </a:p>
        </c:txPr>
        <c:crossAx val="-1270929504"/>
        <c:crosses val="autoZero"/>
        <c:crossBetween val="between"/>
        <c:majorUnit val="1.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US" sz="1400" b="0" i="0" baseline="0">
                <a:effectLst/>
              </a:rPr>
              <a:t>Participant 4 Heart Rate Across Session and Interventions</a:t>
            </a:r>
            <a:endParaRPr lang="en-US" sz="1400">
              <a:effectLst/>
            </a:endParaRPr>
          </a:p>
          <a:p>
            <a:pPr marL="0" marR="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US"/>
          </a:p>
        </c:rich>
      </c:tx>
      <c:overlay val="0"/>
      <c:spPr>
        <a:noFill/>
        <a:ln>
          <a:noFill/>
        </a:ln>
        <a:effectLst/>
      </c:spPr>
      <c:txPr>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lotArea>
      <c:layout/>
      <c:lineChart>
        <c:grouping val="standard"/>
        <c:varyColors val="0"/>
        <c:ser>
          <c:idx val="0"/>
          <c:order val="0"/>
          <c:tx>
            <c:strRef>
              <c:f>HR!$B$48</c:f>
              <c:strCache>
                <c:ptCount val="1"/>
                <c:pt idx="0">
                  <c:v>Beginning Heart Rate Full Stimulus Present</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HR!$B$49:$B$60</c:f>
              <c:numCache>
                <c:formatCode>General</c:formatCode>
                <c:ptCount val="12"/>
                <c:pt idx="1">
                  <c:v>110.0</c:v>
                </c:pt>
                <c:pt idx="2">
                  <c:v>110.0</c:v>
                </c:pt>
              </c:numCache>
            </c:numRef>
          </c:val>
          <c:smooth val="0"/>
        </c:ser>
        <c:ser>
          <c:idx val="1"/>
          <c:order val="1"/>
          <c:tx>
            <c:strRef>
              <c:f>HR!$C$48</c:f>
              <c:strCache>
                <c:ptCount val="1"/>
                <c:pt idx="0">
                  <c:v>End Heart Rate Full Stimulus Present</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HR!$C$49:$C$60</c:f>
              <c:numCache>
                <c:formatCode>General</c:formatCode>
                <c:ptCount val="12"/>
                <c:pt idx="1">
                  <c:v>84.0</c:v>
                </c:pt>
                <c:pt idx="2">
                  <c:v>121.0</c:v>
                </c:pt>
              </c:numCache>
            </c:numRef>
          </c:val>
          <c:smooth val="0"/>
        </c:ser>
        <c:ser>
          <c:idx val="2"/>
          <c:order val="2"/>
          <c:tx>
            <c:strRef>
              <c:f>HR!$D$48</c:f>
              <c:strCache>
                <c:ptCount val="1"/>
                <c:pt idx="0">
                  <c:v>Beginning Heart Rate Fading</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HR!$D$49:$D$60</c:f>
              <c:numCache>
                <c:formatCode>General</c:formatCode>
                <c:ptCount val="12"/>
                <c:pt idx="4">
                  <c:v>96.0</c:v>
                </c:pt>
              </c:numCache>
            </c:numRef>
          </c:val>
          <c:smooth val="0"/>
        </c:ser>
        <c:ser>
          <c:idx val="3"/>
          <c:order val="3"/>
          <c:tx>
            <c:strRef>
              <c:f>HR!$E$48</c:f>
              <c:strCache>
                <c:ptCount val="1"/>
                <c:pt idx="0">
                  <c:v>End Heart Rate Fading</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val>
            <c:numRef>
              <c:f>HR!$E$49:$E$60</c:f>
              <c:numCache>
                <c:formatCode>General</c:formatCode>
                <c:ptCount val="12"/>
                <c:pt idx="4">
                  <c:v>82.0</c:v>
                </c:pt>
              </c:numCache>
            </c:numRef>
          </c:val>
          <c:smooth val="0"/>
        </c:ser>
        <c:ser>
          <c:idx val="4"/>
          <c:order val="4"/>
          <c:tx>
            <c:strRef>
              <c:f>HR!$F$48</c:f>
              <c:strCache>
                <c:ptCount val="1"/>
                <c:pt idx="0">
                  <c:v>Beginning Heart Rate Silence</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val>
            <c:numRef>
              <c:f>HR!$F$49:$F$60</c:f>
              <c:numCache>
                <c:formatCode>General</c:formatCode>
                <c:ptCount val="12"/>
                <c:pt idx="7">
                  <c:v>90.0</c:v>
                </c:pt>
              </c:numCache>
            </c:numRef>
          </c:val>
          <c:smooth val="0"/>
        </c:ser>
        <c:ser>
          <c:idx val="5"/>
          <c:order val="5"/>
          <c:tx>
            <c:strRef>
              <c:f>HR!$G$48</c:f>
              <c:strCache>
                <c:ptCount val="1"/>
                <c:pt idx="0">
                  <c:v>End Heart Rate Silence</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val>
            <c:numRef>
              <c:f>HR!$G$49:$G$60</c:f>
              <c:numCache>
                <c:formatCode>General</c:formatCode>
                <c:ptCount val="12"/>
                <c:pt idx="7">
                  <c:v>83.0</c:v>
                </c:pt>
              </c:numCache>
            </c:numRef>
          </c:val>
          <c:smooth val="0"/>
        </c:ser>
        <c:dLbls>
          <c:showLegendKey val="0"/>
          <c:showVal val="0"/>
          <c:showCatName val="0"/>
          <c:showSerName val="0"/>
          <c:showPercent val="0"/>
          <c:showBubbleSize val="0"/>
        </c:dLbls>
        <c:hiLowLines>
          <c:spPr>
            <a:ln w="9525" cap="flat" cmpd="sng" algn="ctr">
              <a:solidFill>
                <a:schemeClr val="tx1">
                  <a:lumMod val="75000"/>
                  <a:lumOff val="25000"/>
                </a:schemeClr>
              </a:solidFill>
              <a:round/>
            </a:ln>
            <a:effectLst/>
          </c:spPr>
        </c:hiLowLines>
        <c:marker val="1"/>
        <c:smooth val="0"/>
        <c:axId val="-1418762960"/>
        <c:axId val="-1418760112"/>
      </c:lineChart>
      <c:catAx>
        <c:axId val="-141876296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u="none" strike="noStrike" baseline="0">
                    <a:effectLst/>
                  </a:rPr>
                  <a:t>Session</a:t>
                </a:r>
                <a:r>
                  <a:rPr lang="en-US" sz="1000" b="0" i="0" u="none" strike="noStrike" baseline="0"/>
                  <a:t> </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8760112"/>
        <c:crosses val="autoZero"/>
        <c:auto val="1"/>
        <c:lblAlgn val="ctr"/>
        <c:lblOffset val="100"/>
        <c:noMultiLvlLbl val="0"/>
      </c:catAx>
      <c:valAx>
        <c:axId val="-1418760112"/>
        <c:scaling>
          <c:orientation val="minMax"/>
          <c:min val="60.0"/>
        </c:scaling>
        <c:delete val="0"/>
        <c:axPos val="l"/>
        <c:title>
          <c:tx>
            <c:rich>
              <a:bodyPr rot="-540000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en-US" sz="1000" b="0" i="0" baseline="0">
                    <a:effectLst/>
                  </a:rPr>
                  <a:t>Heart Rate (BPM)</a:t>
                </a:r>
                <a:endParaRPr lang="en-US" sz="1000">
                  <a:effectLst/>
                </a:endParaRPr>
              </a:p>
              <a:p>
                <a:pPr marL="0" marR="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US"/>
              </a:p>
            </c:rich>
          </c:tx>
          <c:overlay val="0"/>
          <c:spPr>
            <a:noFill/>
            <a:ln>
              <a:noFill/>
            </a:ln>
            <a:effectLst/>
          </c:spPr>
          <c:txPr>
            <a:bodyPr rot="-540000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en-US"/>
            </a:p>
          </c:txPr>
        </c:title>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8762960"/>
        <c:crosses val="autoZero"/>
        <c:crossBetween val="between"/>
      </c:valAx>
      <c:spPr>
        <a:noFill/>
        <a:ln>
          <a:noFill/>
        </a:ln>
        <a:effectLst/>
      </c:spPr>
    </c:plotArea>
    <c:legend>
      <c:legendPos val="r"/>
      <c:layout>
        <c:manualLayout>
          <c:xMode val="edge"/>
          <c:yMode val="edge"/>
          <c:x val="0.645320512820513"/>
          <c:y val="0.157987126974839"/>
          <c:w val="0.33758547008547"/>
          <c:h val="0.84201287302516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US" sz="1400" b="0" i="0" baseline="0">
                <a:effectLst/>
              </a:rPr>
              <a:t>Participant 5 Heart Rate Across Session and Interventions</a:t>
            </a:r>
            <a:endParaRPr lang="en-US" sz="1400">
              <a:effectLst/>
            </a:endParaRPr>
          </a:p>
          <a:p>
            <a:pPr marL="0" marR="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US"/>
          </a:p>
        </c:rich>
      </c:tx>
      <c:overlay val="0"/>
      <c:spPr>
        <a:noFill/>
        <a:ln>
          <a:noFill/>
        </a:ln>
        <a:effectLst/>
      </c:spPr>
      <c:txPr>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lotArea>
      <c:layout/>
      <c:lineChart>
        <c:grouping val="standard"/>
        <c:varyColors val="0"/>
        <c:ser>
          <c:idx val="0"/>
          <c:order val="0"/>
          <c:tx>
            <c:strRef>
              <c:f>HR!$B$63</c:f>
              <c:strCache>
                <c:ptCount val="1"/>
                <c:pt idx="0">
                  <c:v>Beginning Heart Rate Full Stimulus Present</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HR!$B$64:$B$75</c:f>
              <c:numCache>
                <c:formatCode>General</c:formatCode>
                <c:ptCount val="12"/>
                <c:pt idx="9">
                  <c:v>72.0</c:v>
                </c:pt>
              </c:numCache>
            </c:numRef>
          </c:val>
          <c:smooth val="0"/>
        </c:ser>
        <c:ser>
          <c:idx val="1"/>
          <c:order val="1"/>
          <c:tx>
            <c:strRef>
              <c:f>HR!$C$63</c:f>
              <c:strCache>
                <c:ptCount val="1"/>
                <c:pt idx="0">
                  <c:v>End Heart Rate Full Stimulus Present</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HR!$C$64:$C$75</c:f>
              <c:numCache>
                <c:formatCode>General</c:formatCode>
                <c:ptCount val="12"/>
                <c:pt idx="9">
                  <c:v>63.0</c:v>
                </c:pt>
              </c:numCache>
            </c:numRef>
          </c:val>
          <c:smooth val="0"/>
        </c:ser>
        <c:ser>
          <c:idx val="2"/>
          <c:order val="2"/>
          <c:tx>
            <c:strRef>
              <c:f>HR!$D$63</c:f>
              <c:strCache>
                <c:ptCount val="1"/>
                <c:pt idx="0">
                  <c:v>Beginning Heart Rate Fading</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HR!$D$64:$D$75</c:f>
              <c:numCache>
                <c:formatCode>General</c:formatCode>
                <c:ptCount val="12"/>
                <c:pt idx="3">
                  <c:v>85.0</c:v>
                </c:pt>
                <c:pt idx="4">
                  <c:v>75.0</c:v>
                </c:pt>
                <c:pt idx="11">
                  <c:v>92.0</c:v>
                </c:pt>
              </c:numCache>
            </c:numRef>
          </c:val>
          <c:smooth val="0"/>
        </c:ser>
        <c:ser>
          <c:idx val="3"/>
          <c:order val="3"/>
          <c:tx>
            <c:strRef>
              <c:f>HR!$E$63</c:f>
              <c:strCache>
                <c:ptCount val="1"/>
                <c:pt idx="0">
                  <c:v>End Heart Rate Fading</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val>
            <c:numRef>
              <c:f>HR!$E$64:$E$75</c:f>
              <c:numCache>
                <c:formatCode>General</c:formatCode>
                <c:ptCount val="12"/>
                <c:pt idx="3">
                  <c:v>93.0</c:v>
                </c:pt>
                <c:pt idx="4">
                  <c:v>89.0</c:v>
                </c:pt>
                <c:pt idx="11">
                  <c:v>79.0</c:v>
                </c:pt>
              </c:numCache>
            </c:numRef>
          </c:val>
          <c:smooth val="0"/>
        </c:ser>
        <c:ser>
          <c:idx val="4"/>
          <c:order val="4"/>
          <c:tx>
            <c:strRef>
              <c:f>HR!$F$63</c:f>
              <c:strCache>
                <c:ptCount val="1"/>
                <c:pt idx="0">
                  <c:v>Beginning Heart Rate Silence</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val>
            <c:numRef>
              <c:f>HR!$F$64:$F$75</c:f>
              <c:numCache>
                <c:formatCode>General</c:formatCode>
                <c:ptCount val="12"/>
                <c:pt idx="5">
                  <c:v>80.0</c:v>
                </c:pt>
                <c:pt idx="7">
                  <c:v>83.0</c:v>
                </c:pt>
                <c:pt idx="8">
                  <c:v>85.0</c:v>
                </c:pt>
              </c:numCache>
            </c:numRef>
          </c:val>
          <c:smooth val="0"/>
        </c:ser>
        <c:ser>
          <c:idx val="5"/>
          <c:order val="5"/>
          <c:tx>
            <c:strRef>
              <c:f>HR!$G$63</c:f>
              <c:strCache>
                <c:ptCount val="1"/>
                <c:pt idx="0">
                  <c:v>End Heart Rate Silence</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val>
            <c:numRef>
              <c:f>HR!$G$64:$G$75</c:f>
              <c:numCache>
                <c:formatCode>General</c:formatCode>
                <c:ptCount val="12"/>
                <c:pt idx="5">
                  <c:v>74.0</c:v>
                </c:pt>
                <c:pt idx="7">
                  <c:v>69.0</c:v>
                </c:pt>
                <c:pt idx="8">
                  <c:v>73.0</c:v>
                </c:pt>
              </c:numCache>
            </c:numRef>
          </c:val>
          <c:smooth val="0"/>
        </c:ser>
        <c:dLbls>
          <c:showLegendKey val="0"/>
          <c:showVal val="0"/>
          <c:showCatName val="0"/>
          <c:showSerName val="0"/>
          <c:showPercent val="0"/>
          <c:showBubbleSize val="0"/>
        </c:dLbls>
        <c:hiLowLines>
          <c:spPr>
            <a:ln w="9525" cap="flat" cmpd="sng" algn="ctr">
              <a:solidFill>
                <a:schemeClr val="tx1">
                  <a:lumMod val="75000"/>
                  <a:lumOff val="25000"/>
                </a:schemeClr>
              </a:solidFill>
              <a:round/>
            </a:ln>
            <a:effectLst/>
          </c:spPr>
        </c:hiLowLines>
        <c:marker val="1"/>
        <c:smooth val="0"/>
        <c:axId val="-1492445440"/>
        <c:axId val="-1492442896"/>
      </c:lineChart>
      <c:catAx>
        <c:axId val="-14924454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u="none" strike="noStrike" baseline="0">
                    <a:effectLst/>
                  </a:rPr>
                  <a:t>Session</a:t>
                </a:r>
                <a:r>
                  <a:rPr lang="en-US" sz="1000" b="0" i="0" u="none" strike="noStrike" baseline="0"/>
                  <a:t> </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442896"/>
        <c:crosses val="autoZero"/>
        <c:auto val="1"/>
        <c:lblAlgn val="ctr"/>
        <c:lblOffset val="100"/>
        <c:noMultiLvlLbl val="0"/>
      </c:catAx>
      <c:valAx>
        <c:axId val="-1492442896"/>
        <c:scaling>
          <c:orientation val="minMax"/>
          <c:min val="60.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effectLst/>
                  </a:rPr>
                  <a:t>Heart Rate (BPM)</a:t>
                </a:r>
                <a:endParaRPr lang="en-US" sz="1000">
                  <a:effectLst/>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0"/>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445440"/>
        <c:crosses val="autoZero"/>
        <c:crossBetween val="between"/>
      </c:valAx>
      <c:spPr>
        <a:noFill/>
        <a:ln>
          <a:noFill/>
        </a:ln>
        <a:effectLst/>
      </c:spPr>
    </c:plotArea>
    <c:legend>
      <c:legendPos val="r"/>
      <c:layout>
        <c:manualLayout>
          <c:xMode val="edge"/>
          <c:yMode val="edge"/>
          <c:x val="0.645320512820513"/>
          <c:y val="0.159322616995658"/>
          <c:w val="0.33758547008547"/>
          <c:h val="0.764886032134971"/>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en-US" sz="1400" b="0" i="0" baseline="0">
                <a:effectLst/>
              </a:rPr>
              <a:t>Participant 6 Heart Rate Across Session and Interventions</a:t>
            </a:r>
            <a:endParaRPr lang="en-US" sz="1400">
              <a:effectLst/>
            </a:endParaRPr>
          </a:p>
          <a:p>
            <a:pPr marL="0" marR="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US"/>
          </a:p>
        </c:rich>
      </c:tx>
      <c:overlay val="0"/>
      <c:spPr>
        <a:noFill/>
        <a:ln>
          <a:noFill/>
        </a:ln>
        <a:effectLst/>
      </c:spPr>
      <c:txPr>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endParaRPr lang="en-US"/>
        </a:p>
      </c:txPr>
    </c:title>
    <c:autoTitleDeleted val="0"/>
    <c:plotArea>
      <c:layout/>
      <c:lineChart>
        <c:grouping val="standard"/>
        <c:varyColors val="0"/>
        <c:ser>
          <c:idx val="0"/>
          <c:order val="0"/>
          <c:tx>
            <c:strRef>
              <c:f>HR!$B$78</c:f>
              <c:strCache>
                <c:ptCount val="1"/>
                <c:pt idx="0">
                  <c:v>Beginning Heart Rate Full Stimulus Present</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HR!$B$79:$B$90</c:f>
              <c:numCache>
                <c:formatCode>General</c:formatCode>
                <c:ptCount val="12"/>
                <c:pt idx="1">
                  <c:v>83.0</c:v>
                </c:pt>
                <c:pt idx="2">
                  <c:v>90.0</c:v>
                </c:pt>
                <c:pt idx="4">
                  <c:v>81.0</c:v>
                </c:pt>
                <c:pt idx="5">
                  <c:v>75.0</c:v>
                </c:pt>
              </c:numCache>
            </c:numRef>
          </c:val>
          <c:smooth val="0"/>
        </c:ser>
        <c:ser>
          <c:idx val="1"/>
          <c:order val="1"/>
          <c:tx>
            <c:strRef>
              <c:f>HR!$C$78</c:f>
              <c:strCache>
                <c:ptCount val="1"/>
                <c:pt idx="0">
                  <c:v>End Heart Rate Full Stimulus Present</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HR!$C$79:$C$90</c:f>
              <c:numCache>
                <c:formatCode>General</c:formatCode>
                <c:ptCount val="12"/>
                <c:pt idx="1">
                  <c:v>81.0</c:v>
                </c:pt>
                <c:pt idx="2">
                  <c:v>70.0</c:v>
                </c:pt>
                <c:pt idx="4">
                  <c:v>76.0</c:v>
                </c:pt>
                <c:pt idx="5">
                  <c:v>79.0</c:v>
                </c:pt>
              </c:numCache>
            </c:numRef>
          </c:val>
          <c:smooth val="0"/>
        </c:ser>
        <c:ser>
          <c:idx val="2"/>
          <c:order val="2"/>
          <c:tx>
            <c:strRef>
              <c:f>HR!$D$78</c:f>
              <c:strCache>
                <c:ptCount val="1"/>
                <c:pt idx="0">
                  <c:v>Beginning Heart Rate Fading</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HR!$D$79:$D$90</c:f>
              <c:numCache>
                <c:formatCode>General</c:formatCode>
                <c:ptCount val="12"/>
                <c:pt idx="6">
                  <c:v>78.0</c:v>
                </c:pt>
                <c:pt idx="7">
                  <c:v>79.0</c:v>
                </c:pt>
              </c:numCache>
            </c:numRef>
          </c:val>
          <c:smooth val="0"/>
        </c:ser>
        <c:ser>
          <c:idx val="3"/>
          <c:order val="3"/>
          <c:tx>
            <c:strRef>
              <c:f>HR!$E$78</c:f>
              <c:strCache>
                <c:ptCount val="1"/>
                <c:pt idx="0">
                  <c:v>End Heart Rate Fading</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val>
            <c:numRef>
              <c:f>HR!$E$79:$E$90</c:f>
              <c:numCache>
                <c:formatCode>General</c:formatCode>
                <c:ptCount val="12"/>
                <c:pt idx="6">
                  <c:v>70.0</c:v>
                </c:pt>
                <c:pt idx="7">
                  <c:v>76.0</c:v>
                </c:pt>
              </c:numCache>
            </c:numRef>
          </c:val>
          <c:smooth val="0"/>
        </c:ser>
        <c:ser>
          <c:idx val="4"/>
          <c:order val="4"/>
          <c:tx>
            <c:strRef>
              <c:f>HR!$F$78</c:f>
              <c:strCache>
                <c:ptCount val="1"/>
                <c:pt idx="0">
                  <c:v>Beginning Heart Rate Silence</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val>
            <c:numRef>
              <c:f>HR!$F$79:$F$90</c:f>
              <c:numCache>
                <c:formatCode>General</c:formatCode>
                <c:ptCount val="12"/>
                <c:pt idx="8">
                  <c:v>82.0</c:v>
                </c:pt>
              </c:numCache>
            </c:numRef>
          </c:val>
          <c:smooth val="0"/>
        </c:ser>
        <c:ser>
          <c:idx val="5"/>
          <c:order val="5"/>
          <c:tx>
            <c:strRef>
              <c:f>HR!$G$78</c:f>
              <c:strCache>
                <c:ptCount val="1"/>
                <c:pt idx="0">
                  <c:v>End Heart Rate Silence</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val>
            <c:numRef>
              <c:f>HR!$G$79:$G$90</c:f>
              <c:numCache>
                <c:formatCode>General</c:formatCode>
                <c:ptCount val="12"/>
                <c:pt idx="8">
                  <c:v>78.0</c:v>
                </c:pt>
              </c:numCache>
            </c:numRef>
          </c:val>
          <c:smooth val="0"/>
        </c:ser>
        <c:dLbls>
          <c:showLegendKey val="0"/>
          <c:showVal val="0"/>
          <c:showCatName val="0"/>
          <c:showSerName val="0"/>
          <c:showPercent val="0"/>
          <c:showBubbleSize val="0"/>
        </c:dLbls>
        <c:hiLowLines>
          <c:spPr>
            <a:ln w="9525" cap="flat" cmpd="sng" algn="ctr">
              <a:solidFill>
                <a:schemeClr val="tx1">
                  <a:lumMod val="75000"/>
                  <a:lumOff val="25000"/>
                </a:schemeClr>
              </a:solidFill>
              <a:round/>
            </a:ln>
            <a:effectLst/>
          </c:spPr>
        </c:hiLowLines>
        <c:marker val="1"/>
        <c:smooth val="0"/>
        <c:axId val="-1418800320"/>
        <c:axId val="-1348751856"/>
      </c:lineChart>
      <c:catAx>
        <c:axId val="-14188003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u="none" strike="noStrike" baseline="0">
                    <a:effectLst/>
                  </a:rPr>
                  <a:t>Session</a:t>
                </a:r>
                <a:r>
                  <a:rPr lang="en-US" sz="1000" b="0" i="0" u="none" strike="noStrike" baseline="0"/>
                  <a:t> </a:t>
                </a:r>
                <a:endParaRPr lang="en-US"/>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348751856"/>
        <c:crosses val="autoZero"/>
        <c:auto val="1"/>
        <c:lblAlgn val="ctr"/>
        <c:lblOffset val="100"/>
        <c:noMultiLvlLbl val="0"/>
      </c:catAx>
      <c:valAx>
        <c:axId val="-1348751856"/>
        <c:scaling>
          <c:orientation val="minMax"/>
          <c:min val="60.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effectLst/>
                  </a:rPr>
                  <a:t>Heart Rate (BPM)</a:t>
                </a:r>
                <a:endParaRPr lang="en-US" sz="1000">
                  <a:effectLst/>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18800320"/>
        <c:crosses val="autoZero"/>
        <c:crossBetween val="between"/>
      </c:valAx>
      <c:spPr>
        <a:noFill/>
        <a:ln>
          <a:noFill/>
        </a:ln>
        <a:effectLst/>
      </c:spPr>
    </c:plotArea>
    <c:legend>
      <c:legendPos val="r"/>
      <c:layout>
        <c:manualLayout>
          <c:xMode val="edge"/>
          <c:yMode val="edge"/>
          <c:x val="0.643183760683761"/>
          <c:y val="0.216103298818575"/>
          <c:w val="0.33758547008547"/>
          <c:h val="0.701862246710547"/>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kern="1200" spc="0" baseline="0">
                <a:solidFill>
                  <a:sysClr val="windowText" lastClr="000000">
                    <a:lumMod val="65000"/>
                    <a:lumOff val="35000"/>
                  </a:sysClr>
                </a:solidFill>
                <a:latin typeface="+mn-lt"/>
                <a:ea typeface="+mn-ea"/>
                <a:cs typeface="+mn-cs"/>
              </a:rPr>
              <a:t>Participant 1</a:t>
            </a:r>
            <a:r>
              <a:rPr lang="en-US"/>
              <a:t> Stress</a:t>
            </a:r>
            <a:r>
              <a:rPr lang="en-US" baseline="0"/>
              <a:t> Levels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Stressanxiety!$B$2</c:f>
              <c:strCache>
                <c:ptCount val="1"/>
                <c:pt idx="0">
                  <c:v>Beginning Stress Level Stimulus Present</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Stressanxiety!$B$3:$B$14</c:f>
              <c:numCache>
                <c:formatCode>General</c:formatCode>
                <c:ptCount val="12"/>
                <c:pt idx="0">
                  <c:v>1.0</c:v>
                </c:pt>
                <c:pt idx="1">
                  <c:v>3.0</c:v>
                </c:pt>
                <c:pt idx="2">
                  <c:v>2.0</c:v>
                </c:pt>
              </c:numCache>
            </c:numRef>
          </c:val>
          <c:smooth val="0"/>
        </c:ser>
        <c:ser>
          <c:idx val="1"/>
          <c:order val="1"/>
          <c:tx>
            <c:strRef>
              <c:f>Stressanxiety!$C$2</c:f>
              <c:strCache>
                <c:ptCount val="1"/>
                <c:pt idx="0">
                  <c:v>End Stress Level Full Stimulus Present</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Stressanxiety!$C$3:$C$14</c:f>
              <c:numCache>
                <c:formatCode>General</c:formatCode>
                <c:ptCount val="12"/>
                <c:pt idx="0">
                  <c:v>1.0</c:v>
                </c:pt>
                <c:pt idx="1">
                  <c:v>1.0</c:v>
                </c:pt>
                <c:pt idx="2">
                  <c:v>1.0</c:v>
                </c:pt>
              </c:numCache>
            </c:numRef>
          </c:val>
          <c:smooth val="0"/>
        </c:ser>
        <c:ser>
          <c:idx val="2"/>
          <c:order val="2"/>
          <c:tx>
            <c:strRef>
              <c:f>Stressanxiety!$D$2</c:f>
              <c:strCache>
                <c:ptCount val="1"/>
                <c:pt idx="0">
                  <c:v>Beginning Stress Level Fading</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Stressanxiety!$D$3:$D$14</c:f>
              <c:numCache>
                <c:formatCode>General</c:formatCode>
                <c:ptCount val="12"/>
                <c:pt idx="3">
                  <c:v>3.0</c:v>
                </c:pt>
                <c:pt idx="4">
                  <c:v>2.0</c:v>
                </c:pt>
              </c:numCache>
            </c:numRef>
          </c:val>
          <c:smooth val="0"/>
        </c:ser>
        <c:ser>
          <c:idx val="3"/>
          <c:order val="3"/>
          <c:tx>
            <c:strRef>
              <c:f>Stressanxiety!$E$2</c:f>
              <c:strCache>
                <c:ptCount val="1"/>
                <c:pt idx="0">
                  <c:v>End Stress Level Fading</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val>
            <c:numRef>
              <c:f>Stressanxiety!$E$3:$E$14</c:f>
              <c:numCache>
                <c:formatCode>General</c:formatCode>
                <c:ptCount val="12"/>
                <c:pt idx="3">
                  <c:v>2.0</c:v>
                </c:pt>
                <c:pt idx="4">
                  <c:v>1.0</c:v>
                </c:pt>
              </c:numCache>
            </c:numRef>
          </c:val>
          <c:smooth val="0"/>
        </c:ser>
        <c:ser>
          <c:idx val="4"/>
          <c:order val="4"/>
          <c:tx>
            <c:strRef>
              <c:f>Stressanxiety!$F$2</c:f>
              <c:strCache>
                <c:ptCount val="1"/>
                <c:pt idx="0">
                  <c:v>Beginning Stress Level Silence</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val>
            <c:numRef>
              <c:f>Stressanxiety!$F$3:$F$14</c:f>
              <c:numCache>
                <c:formatCode>General</c:formatCode>
                <c:ptCount val="12"/>
                <c:pt idx="5">
                  <c:v>1.0</c:v>
                </c:pt>
                <c:pt idx="6">
                  <c:v>2.0</c:v>
                </c:pt>
                <c:pt idx="7">
                  <c:v>2.0</c:v>
                </c:pt>
                <c:pt idx="8">
                  <c:v>2.0</c:v>
                </c:pt>
              </c:numCache>
            </c:numRef>
          </c:val>
          <c:smooth val="0"/>
        </c:ser>
        <c:ser>
          <c:idx val="5"/>
          <c:order val="5"/>
          <c:tx>
            <c:strRef>
              <c:f>Stressanxiety!$G$2</c:f>
              <c:strCache>
                <c:ptCount val="1"/>
                <c:pt idx="0">
                  <c:v>End Stress Level Silence</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val>
            <c:numRef>
              <c:f>Stressanxiety!$G$3:$G$14</c:f>
              <c:numCache>
                <c:formatCode>General</c:formatCode>
                <c:ptCount val="12"/>
                <c:pt idx="5">
                  <c:v>1.0</c:v>
                </c:pt>
                <c:pt idx="6">
                  <c:v>2.0</c:v>
                </c:pt>
                <c:pt idx="7">
                  <c:v>1.0</c:v>
                </c:pt>
                <c:pt idx="8">
                  <c:v>1.0</c:v>
                </c:pt>
              </c:numCache>
            </c:numRef>
          </c:val>
          <c:smooth val="0"/>
        </c:ser>
        <c:dLbls>
          <c:showLegendKey val="0"/>
          <c:showVal val="0"/>
          <c:showCatName val="0"/>
          <c:showSerName val="0"/>
          <c:showPercent val="0"/>
          <c:showBubbleSize val="0"/>
        </c:dLbls>
        <c:hiLowLines>
          <c:spPr>
            <a:ln w="9525" cap="flat" cmpd="sng" algn="ctr">
              <a:solidFill>
                <a:schemeClr val="tx1">
                  <a:lumMod val="75000"/>
                  <a:lumOff val="25000"/>
                </a:schemeClr>
              </a:solidFill>
              <a:round/>
            </a:ln>
            <a:effectLst/>
          </c:spPr>
        </c:hiLowLines>
        <c:marker val="1"/>
        <c:smooth val="0"/>
        <c:axId val="-1492359104"/>
        <c:axId val="-1492355712"/>
      </c:lineChart>
      <c:catAx>
        <c:axId val="-1492359104"/>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Session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355712"/>
        <c:crosses val="autoZero"/>
        <c:auto val="1"/>
        <c:lblAlgn val="ctr"/>
        <c:lblOffset val="100"/>
        <c:noMultiLvlLbl val="0"/>
      </c:catAx>
      <c:valAx>
        <c:axId val="-1492355712"/>
        <c:scaling>
          <c:orientation val="minMax"/>
          <c:max val="5.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Stress level rating</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359104"/>
        <c:crosses val="autoZero"/>
        <c:crossBetween val="between"/>
      </c:valAx>
      <c:spPr>
        <a:noFill/>
        <a:ln>
          <a:noFill/>
        </a:ln>
        <a:effectLst/>
      </c:spPr>
    </c:plotArea>
    <c:legend>
      <c:legendPos val="r"/>
      <c:layout>
        <c:manualLayout>
          <c:xMode val="edge"/>
          <c:yMode val="edge"/>
          <c:x val="0.657017523914135"/>
          <c:y val="0.167709586696461"/>
          <c:w val="0.325211943337187"/>
          <c:h val="0.8301564197183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userShapes r:id="rId5"/>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u="none" strike="noStrike" kern="1200" spc="0" baseline="0">
                <a:solidFill>
                  <a:sysClr val="windowText" lastClr="000000">
                    <a:lumMod val="65000"/>
                    <a:lumOff val="35000"/>
                  </a:sysClr>
                </a:solidFill>
                <a:latin typeface="+mn-lt"/>
                <a:ea typeface="+mn-ea"/>
                <a:cs typeface="+mn-cs"/>
              </a:rPr>
              <a:t>Participant 1</a:t>
            </a:r>
            <a:r>
              <a:rPr lang="en-US"/>
              <a:t> Anxiety Levels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Stressanxiety!$L$2</c:f>
              <c:strCache>
                <c:ptCount val="1"/>
                <c:pt idx="0">
                  <c:v>Beginning Anxiety Level Stimulus Present</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Stressanxiety!$L$3:$L$14</c:f>
              <c:numCache>
                <c:formatCode>General</c:formatCode>
                <c:ptCount val="12"/>
                <c:pt idx="0">
                  <c:v>1.0</c:v>
                </c:pt>
                <c:pt idx="1">
                  <c:v>3.0</c:v>
                </c:pt>
                <c:pt idx="2">
                  <c:v>2.0</c:v>
                </c:pt>
              </c:numCache>
            </c:numRef>
          </c:val>
          <c:smooth val="0"/>
        </c:ser>
        <c:ser>
          <c:idx val="1"/>
          <c:order val="1"/>
          <c:tx>
            <c:strRef>
              <c:f>Stressanxiety!$M$2</c:f>
              <c:strCache>
                <c:ptCount val="1"/>
                <c:pt idx="0">
                  <c:v>End Anxiety Level Full Stimulus Present</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Stressanxiety!$M$3:$M$14</c:f>
              <c:numCache>
                <c:formatCode>General</c:formatCode>
                <c:ptCount val="12"/>
                <c:pt idx="0">
                  <c:v>1.0</c:v>
                </c:pt>
                <c:pt idx="1">
                  <c:v>2.0</c:v>
                </c:pt>
                <c:pt idx="2">
                  <c:v>1.0</c:v>
                </c:pt>
              </c:numCache>
            </c:numRef>
          </c:val>
          <c:smooth val="0"/>
        </c:ser>
        <c:ser>
          <c:idx val="2"/>
          <c:order val="2"/>
          <c:tx>
            <c:strRef>
              <c:f>Stressanxiety!$N$2</c:f>
              <c:strCache>
                <c:ptCount val="1"/>
                <c:pt idx="0">
                  <c:v>Beginning Anxiety Level Fading</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Stressanxiety!$N$3:$N$14</c:f>
              <c:numCache>
                <c:formatCode>General</c:formatCode>
                <c:ptCount val="12"/>
                <c:pt idx="3">
                  <c:v>2.0</c:v>
                </c:pt>
                <c:pt idx="4">
                  <c:v>1.0</c:v>
                </c:pt>
              </c:numCache>
            </c:numRef>
          </c:val>
          <c:smooth val="0"/>
        </c:ser>
        <c:ser>
          <c:idx val="3"/>
          <c:order val="3"/>
          <c:tx>
            <c:strRef>
              <c:f>Stressanxiety!$O$2</c:f>
              <c:strCache>
                <c:ptCount val="1"/>
                <c:pt idx="0">
                  <c:v>End Anxiety Level Fading</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val>
            <c:numRef>
              <c:f>Stressanxiety!$O$3:$O$14</c:f>
              <c:numCache>
                <c:formatCode>General</c:formatCode>
                <c:ptCount val="12"/>
                <c:pt idx="3">
                  <c:v>1.0</c:v>
                </c:pt>
                <c:pt idx="4">
                  <c:v>1.0</c:v>
                </c:pt>
              </c:numCache>
            </c:numRef>
          </c:val>
          <c:smooth val="0"/>
        </c:ser>
        <c:ser>
          <c:idx val="4"/>
          <c:order val="4"/>
          <c:tx>
            <c:strRef>
              <c:f>Stressanxiety!$P$2</c:f>
              <c:strCache>
                <c:ptCount val="1"/>
                <c:pt idx="0">
                  <c:v>Beginning Anxiety Level Silence</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val>
            <c:numRef>
              <c:f>Stressanxiety!$P$3:$P$14</c:f>
              <c:numCache>
                <c:formatCode>General</c:formatCode>
                <c:ptCount val="12"/>
                <c:pt idx="5">
                  <c:v>2.0</c:v>
                </c:pt>
                <c:pt idx="6">
                  <c:v>3.0</c:v>
                </c:pt>
                <c:pt idx="7">
                  <c:v>2.0</c:v>
                </c:pt>
                <c:pt idx="8">
                  <c:v>1.0</c:v>
                </c:pt>
              </c:numCache>
            </c:numRef>
          </c:val>
          <c:smooth val="0"/>
        </c:ser>
        <c:ser>
          <c:idx val="5"/>
          <c:order val="5"/>
          <c:tx>
            <c:strRef>
              <c:f>Stressanxiety!$Q$2</c:f>
              <c:strCache>
                <c:ptCount val="1"/>
                <c:pt idx="0">
                  <c:v>End Anxiety Level Silence</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val>
            <c:numRef>
              <c:f>Stressanxiety!$Q$3:$Q$14</c:f>
              <c:numCache>
                <c:formatCode>General</c:formatCode>
                <c:ptCount val="12"/>
                <c:pt idx="5">
                  <c:v>2.0</c:v>
                </c:pt>
                <c:pt idx="6">
                  <c:v>2.0</c:v>
                </c:pt>
                <c:pt idx="7">
                  <c:v>1.0</c:v>
                </c:pt>
                <c:pt idx="8">
                  <c:v>1.0</c:v>
                </c:pt>
              </c:numCache>
            </c:numRef>
          </c:val>
          <c:smooth val="0"/>
        </c:ser>
        <c:ser>
          <c:idx val="6"/>
          <c:order val="6"/>
          <c:tx>
            <c:strRef>
              <c:f>Stressanxiety!#REF!</c:f>
              <c:strCache>
                <c:ptCount val="1"/>
                <c:pt idx="0">
                  <c:v>#REF!</c:v>
                </c:pt>
              </c:strCache>
            </c:strRef>
          </c:tx>
          <c:spPr>
            <a:ln w="28575" cap="rnd">
              <a:solidFill>
                <a:schemeClr val="accent1">
                  <a:lumMod val="60000"/>
                </a:schemeClr>
              </a:solidFill>
              <a:round/>
            </a:ln>
            <a:effectLst/>
          </c:spPr>
          <c:marker>
            <c:symbol val="circle"/>
            <c:size val="5"/>
            <c:spPr>
              <a:solidFill>
                <a:schemeClr val="accent1">
                  <a:lumMod val="60000"/>
                </a:schemeClr>
              </a:solidFill>
              <a:ln w="9525">
                <a:solidFill>
                  <a:schemeClr val="accent1">
                    <a:lumMod val="60000"/>
                  </a:schemeClr>
                </a:solidFill>
              </a:ln>
              <a:effectLst/>
            </c:spPr>
          </c:marker>
          <c:val>
            <c:numRef>
              <c:f>Stressanxiety!#REF!</c:f>
              <c:numCache>
                <c:formatCode>General</c:formatCode>
                <c:ptCount val="1"/>
                <c:pt idx="0">
                  <c:v>1.0</c:v>
                </c:pt>
              </c:numCache>
            </c:numRef>
          </c:val>
          <c:smooth val="0"/>
        </c:ser>
        <c:dLbls>
          <c:showLegendKey val="0"/>
          <c:showVal val="0"/>
          <c:showCatName val="0"/>
          <c:showSerName val="0"/>
          <c:showPercent val="0"/>
          <c:showBubbleSize val="0"/>
        </c:dLbls>
        <c:hiLowLines>
          <c:spPr>
            <a:ln w="9525" cap="flat" cmpd="sng" algn="ctr">
              <a:solidFill>
                <a:schemeClr val="tx1">
                  <a:lumMod val="75000"/>
                  <a:lumOff val="25000"/>
                </a:schemeClr>
              </a:solidFill>
              <a:round/>
            </a:ln>
            <a:effectLst/>
          </c:spPr>
        </c:hiLowLines>
        <c:marker val="1"/>
        <c:smooth val="0"/>
        <c:axId val="-1267632096"/>
        <c:axId val="-1660178864"/>
      </c:lineChart>
      <c:catAx>
        <c:axId val="-126763209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Session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660178864"/>
        <c:crosses val="autoZero"/>
        <c:auto val="1"/>
        <c:lblAlgn val="ctr"/>
        <c:lblOffset val="100"/>
        <c:noMultiLvlLbl val="0"/>
      </c:catAx>
      <c:valAx>
        <c:axId val="-1660178864"/>
        <c:scaling>
          <c:orientation val="minMax"/>
          <c:max val="5.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Anxiety level rating</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67632096"/>
        <c:crosses val="autoZero"/>
        <c:crossBetween val="between"/>
        <c:majorUnit val="1.0"/>
      </c:valAx>
      <c:spPr>
        <a:noFill/>
        <a:ln>
          <a:noFill/>
        </a:ln>
        <a:effectLst/>
      </c:spPr>
    </c:plotArea>
    <c:legend>
      <c:legendPos val="r"/>
      <c:layout>
        <c:manualLayout>
          <c:xMode val="edge"/>
          <c:yMode val="edge"/>
          <c:x val="0.657017523914135"/>
          <c:y val="0.176999125109361"/>
          <c:w val="0.330422197900978"/>
          <c:h val="0.66644210113129"/>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userShapes r:id="rId5"/>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Participant 2 Stress Levels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Stressanxiety!$B$17</c:f>
              <c:strCache>
                <c:ptCount val="1"/>
                <c:pt idx="0">
                  <c:v>Beginning Stress Level Stimulus Present</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val>
            <c:numRef>
              <c:f>Stressanxiety!$B$18:$B$29</c:f>
              <c:numCache>
                <c:formatCode>General</c:formatCode>
                <c:ptCount val="12"/>
                <c:pt idx="0">
                  <c:v>4.0</c:v>
                </c:pt>
                <c:pt idx="1">
                  <c:v>4.0</c:v>
                </c:pt>
                <c:pt idx="2">
                  <c:v>4.0</c:v>
                </c:pt>
                <c:pt idx="9">
                  <c:v>3.0</c:v>
                </c:pt>
              </c:numCache>
            </c:numRef>
          </c:val>
          <c:smooth val="0"/>
        </c:ser>
        <c:ser>
          <c:idx val="1"/>
          <c:order val="1"/>
          <c:tx>
            <c:strRef>
              <c:f>Stressanxiety!$C$17</c:f>
              <c:strCache>
                <c:ptCount val="1"/>
                <c:pt idx="0">
                  <c:v>End Stress Level Full Stimulus Present</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val>
            <c:numRef>
              <c:f>Stressanxiety!$C$18:$C$29</c:f>
              <c:numCache>
                <c:formatCode>General</c:formatCode>
                <c:ptCount val="12"/>
                <c:pt idx="0">
                  <c:v>3.0</c:v>
                </c:pt>
                <c:pt idx="1">
                  <c:v>4.0</c:v>
                </c:pt>
                <c:pt idx="2">
                  <c:v>3.0</c:v>
                </c:pt>
                <c:pt idx="9">
                  <c:v>3.0</c:v>
                </c:pt>
              </c:numCache>
            </c:numRef>
          </c:val>
          <c:smooth val="0"/>
        </c:ser>
        <c:ser>
          <c:idx val="2"/>
          <c:order val="2"/>
          <c:tx>
            <c:strRef>
              <c:f>Stressanxiety!$D$17</c:f>
              <c:strCache>
                <c:ptCount val="1"/>
                <c:pt idx="0">
                  <c:v>Beginning Stress Level Fading</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val>
            <c:numRef>
              <c:f>Stressanxiety!$D$18:$D$29</c:f>
              <c:numCache>
                <c:formatCode>General</c:formatCode>
                <c:ptCount val="12"/>
                <c:pt idx="3">
                  <c:v>4.0</c:v>
                </c:pt>
                <c:pt idx="4">
                  <c:v>3.0</c:v>
                </c:pt>
              </c:numCache>
            </c:numRef>
          </c:val>
          <c:smooth val="0"/>
        </c:ser>
        <c:ser>
          <c:idx val="3"/>
          <c:order val="3"/>
          <c:tx>
            <c:strRef>
              <c:f>Stressanxiety!$E$17</c:f>
              <c:strCache>
                <c:ptCount val="1"/>
                <c:pt idx="0">
                  <c:v>End Stress Level Fading</c:v>
                </c:pt>
              </c:strCache>
            </c:strRef>
          </c:tx>
          <c:spPr>
            <a:ln w="28575" cap="rnd">
              <a:solidFill>
                <a:schemeClr val="accent4"/>
              </a:solidFill>
              <a:round/>
            </a:ln>
            <a:effectLst/>
          </c:spPr>
          <c:marker>
            <c:symbol val="circle"/>
            <c:size val="5"/>
            <c:spPr>
              <a:solidFill>
                <a:schemeClr val="accent4"/>
              </a:solidFill>
              <a:ln w="9525">
                <a:solidFill>
                  <a:schemeClr val="accent4"/>
                </a:solidFill>
              </a:ln>
              <a:effectLst/>
            </c:spPr>
          </c:marker>
          <c:val>
            <c:numRef>
              <c:f>Stressanxiety!$E$18:$E$29</c:f>
              <c:numCache>
                <c:formatCode>General</c:formatCode>
                <c:ptCount val="12"/>
                <c:pt idx="3">
                  <c:v>3.0</c:v>
                </c:pt>
                <c:pt idx="4">
                  <c:v>3.0</c:v>
                </c:pt>
              </c:numCache>
            </c:numRef>
          </c:val>
          <c:smooth val="0"/>
        </c:ser>
        <c:ser>
          <c:idx val="4"/>
          <c:order val="4"/>
          <c:tx>
            <c:strRef>
              <c:f>Stressanxiety!$F$17</c:f>
              <c:strCache>
                <c:ptCount val="1"/>
                <c:pt idx="0">
                  <c:v>Beginning Stress Level Silence</c:v>
                </c:pt>
              </c:strCache>
            </c:strRef>
          </c:tx>
          <c:spPr>
            <a:ln w="28575" cap="rnd">
              <a:solidFill>
                <a:schemeClr val="accent5"/>
              </a:solidFill>
              <a:round/>
            </a:ln>
            <a:effectLst/>
          </c:spPr>
          <c:marker>
            <c:symbol val="circle"/>
            <c:size val="5"/>
            <c:spPr>
              <a:solidFill>
                <a:schemeClr val="accent5"/>
              </a:solidFill>
              <a:ln w="9525">
                <a:solidFill>
                  <a:schemeClr val="accent5"/>
                </a:solidFill>
              </a:ln>
              <a:effectLst/>
            </c:spPr>
          </c:marker>
          <c:val>
            <c:numRef>
              <c:f>Stressanxiety!$F$18:$F$29</c:f>
              <c:numCache>
                <c:formatCode>General</c:formatCode>
                <c:ptCount val="12"/>
                <c:pt idx="6">
                  <c:v>3.0</c:v>
                </c:pt>
                <c:pt idx="7">
                  <c:v>3.0</c:v>
                </c:pt>
                <c:pt idx="8">
                  <c:v>4.0</c:v>
                </c:pt>
              </c:numCache>
            </c:numRef>
          </c:val>
          <c:smooth val="0"/>
        </c:ser>
        <c:ser>
          <c:idx val="5"/>
          <c:order val="5"/>
          <c:tx>
            <c:strRef>
              <c:f>Stressanxiety!$G$17</c:f>
              <c:strCache>
                <c:ptCount val="1"/>
                <c:pt idx="0">
                  <c:v>End Stress Level Silence</c:v>
                </c:pt>
              </c:strCache>
            </c:strRef>
          </c:tx>
          <c:spPr>
            <a:ln w="28575" cap="rnd">
              <a:solidFill>
                <a:schemeClr val="accent6"/>
              </a:solidFill>
              <a:round/>
            </a:ln>
            <a:effectLst/>
          </c:spPr>
          <c:marker>
            <c:symbol val="circle"/>
            <c:size val="5"/>
            <c:spPr>
              <a:solidFill>
                <a:schemeClr val="accent6"/>
              </a:solidFill>
              <a:ln w="9525">
                <a:solidFill>
                  <a:schemeClr val="accent6"/>
                </a:solidFill>
              </a:ln>
              <a:effectLst/>
            </c:spPr>
          </c:marker>
          <c:val>
            <c:numRef>
              <c:f>Stressanxiety!$G$18:$G$29</c:f>
              <c:numCache>
                <c:formatCode>General</c:formatCode>
                <c:ptCount val="12"/>
                <c:pt idx="6">
                  <c:v>3.0</c:v>
                </c:pt>
                <c:pt idx="7">
                  <c:v>3.0</c:v>
                </c:pt>
                <c:pt idx="8">
                  <c:v>4.0</c:v>
                </c:pt>
              </c:numCache>
            </c:numRef>
          </c:val>
          <c:smooth val="0"/>
        </c:ser>
        <c:dLbls>
          <c:showLegendKey val="0"/>
          <c:showVal val="0"/>
          <c:showCatName val="0"/>
          <c:showSerName val="0"/>
          <c:showPercent val="0"/>
          <c:showBubbleSize val="0"/>
        </c:dLbls>
        <c:hiLowLines>
          <c:spPr>
            <a:ln w="9525" cap="flat" cmpd="sng" algn="ctr">
              <a:solidFill>
                <a:schemeClr val="tx1">
                  <a:lumMod val="75000"/>
                  <a:lumOff val="25000"/>
                </a:schemeClr>
              </a:solidFill>
              <a:round/>
            </a:ln>
            <a:effectLst/>
          </c:spPr>
        </c:hiLowLines>
        <c:marker val="1"/>
        <c:smooth val="0"/>
        <c:axId val="-1492953328"/>
        <c:axId val="-1492950208"/>
      </c:lineChart>
      <c:catAx>
        <c:axId val="-149295332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Session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950208"/>
        <c:crosses val="autoZero"/>
        <c:auto val="1"/>
        <c:lblAlgn val="ctr"/>
        <c:lblOffset val="100"/>
        <c:noMultiLvlLbl val="0"/>
      </c:catAx>
      <c:valAx>
        <c:axId val="-1492950208"/>
        <c:scaling>
          <c:orientation val="minMax"/>
          <c:max val="5.0"/>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Stress level rating</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492953328"/>
        <c:crosses val="autoZero"/>
        <c:crossBetween val="between"/>
        <c:majorUnit val="1.0"/>
      </c:valAx>
      <c:spPr>
        <a:noFill/>
        <a:ln>
          <a:noFill/>
        </a:ln>
        <a:effectLst/>
      </c:spPr>
    </c:plotArea>
    <c:legend>
      <c:legendPos val="r"/>
      <c:layout>
        <c:manualLayout>
          <c:xMode val="edge"/>
          <c:yMode val="edge"/>
          <c:x val="0.657017523914135"/>
          <c:y val="0.176999125109361"/>
          <c:w val="0.325211943337187"/>
          <c:h val="0.709891732283465"/>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userShapes r:id="rId5"/>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7.xml><?xml version="1.0" encoding="utf-8"?>
<cs:colorStyle xmlns:cs="http://schemas.microsoft.com/office/drawing/2012/chartStyle" xmlns:a="http://schemas.openxmlformats.org/drawingml/2006/main" meth="withinLinear" id="18">
  <a:schemeClr val="accent5"/>
</cs:colorStyle>
</file>

<file path=word/charts/colors38.xml><?xml version="1.0" encoding="utf-8"?>
<cs:colorStyle xmlns:cs="http://schemas.microsoft.com/office/drawing/2012/chartStyle" xmlns:a="http://schemas.openxmlformats.org/drawingml/2006/main" meth="withinLinearReversed" id="23">
  <a:schemeClr val="accent3"/>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0.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1.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2.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3.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4.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5.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6.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8.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33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0.23162</cdr:x>
      <cdr:y>0.21569</cdr:y>
    </cdr:from>
    <cdr:to>
      <cdr:x>0.23162</cdr:x>
      <cdr:y>0.76961</cdr:y>
    </cdr:to>
    <cdr:cxnSp macro="">
      <cdr:nvCxnSpPr>
        <cdr:cNvPr id="3" name="Straight Connector 2"/>
        <cdr:cNvCxnSpPr/>
      </cdr:nvCxnSpPr>
      <cdr:spPr>
        <a:xfrm xmlns:a="http://schemas.openxmlformats.org/drawingml/2006/main">
          <a:off x="1600200" y="558800"/>
          <a:ext cx="0" cy="143510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0.33088</cdr:x>
      <cdr:y>0.20588</cdr:y>
    </cdr:from>
    <cdr:to>
      <cdr:x>0.33088</cdr:x>
      <cdr:y>0.7598</cdr:y>
    </cdr:to>
    <cdr:cxnSp macro="">
      <cdr:nvCxnSpPr>
        <cdr:cNvPr id="4" name="Straight Connector 3"/>
        <cdr:cNvCxnSpPr/>
      </cdr:nvCxnSpPr>
      <cdr:spPr>
        <a:xfrm xmlns:a="http://schemas.openxmlformats.org/drawingml/2006/main">
          <a:off x="2286000" y="533400"/>
          <a:ext cx="0" cy="143510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0.09199</cdr:x>
      <cdr:y>0.15287</cdr:y>
    </cdr:from>
    <cdr:to>
      <cdr:x>0.26941</cdr:x>
      <cdr:y>0.30893</cdr:y>
    </cdr:to>
    <cdr:sp macro="" textlink="">
      <cdr:nvSpPr>
        <cdr:cNvPr id="6" name="TextBox 5"/>
        <cdr:cNvSpPr txBox="1"/>
      </cdr:nvSpPr>
      <cdr:spPr>
        <a:xfrm xmlns:a="http://schemas.openxmlformats.org/drawingml/2006/main">
          <a:off x="498911" y="307624"/>
          <a:ext cx="962224" cy="31404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a:t>
          </a:r>
        </a:p>
      </cdr:txBody>
    </cdr:sp>
  </cdr:relSizeAnchor>
  <cdr:relSizeAnchor xmlns:cdr="http://schemas.openxmlformats.org/drawingml/2006/chartDrawing">
    <cdr:from>
      <cdr:x>0.23897</cdr:x>
      <cdr:y>0.13235</cdr:y>
    </cdr:from>
    <cdr:to>
      <cdr:x>0.3484</cdr:x>
      <cdr:y>0.25922</cdr:y>
    </cdr:to>
    <cdr:sp macro="" textlink="">
      <cdr:nvSpPr>
        <cdr:cNvPr id="7" name="TextBox 6"/>
        <cdr:cNvSpPr txBox="1"/>
      </cdr:nvSpPr>
      <cdr:spPr>
        <a:xfrm xmlns:a="http://schemas.openxmlformats.org/drawingml/2006/main">
          <a:off x="1420342" y="284483"/>
          <a:ext cx="650393" cy="27271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0.33824</cdr:x>
      <cdr:y>0.17157</cdr:y>
    </cdr:from>
    <cdr:to>
      <cdr:x>0.47243</cdr:x>
      <cdr:y>0.2451</cdr:y>
    </cdr:to>
    <cdr:sp macro="" textlink="">
      <cdr:nvSpPr>
        <cdr:cNvPr id="8" name="TextBox 7"/>
        <cdr:cNvSpPr txBox="1"/>
      </cdr:nvSpPr>
      <cdr:spPr>
        <a:xfrm xmlns:a="http://schemas.openxmlformats.org/drawingml/2006/main">
          <a:off x="2336800" y="444500"/>
          <a:ext cx="927100" cy="1905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0.3511</cdr:x>
      <cdr:y>0.13235</cdr:y>
    </cdr:from>
    <cdr:to>
      <cdr:x>0.48713</cdr:x>
      <cdr:y>0.25922</cdr:y>
    </cdr:to>
    <cdr:sp macro="" textlink="">
      <cdr:nvSpPr>
        <cdr:cNvPr id="9" name="TextBox 8"/>
        <cdr:cNvSpPr txBox="1"/>
      </cdr:nvSpPr>
      <cdr:spPr>
        <a:xfrm xmlns:a="http://schemas.openxmlformats.org/drawingml/2006/main">
          <a:off x="2086798" y="284483"/>
          <a:ext cx="808508" cy="27271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cdr:txBody>
    </cdr:sp>
  </cdr:relSizeAnchor>
  <cdr:relSizeAnchor xmlns:cdr="http://schemas.openxmlformats.org/drawingml/2006/chartDrawing">
    <cdr:from>
      <cdr:x>0.33088</cdr:x>
      <cdr:y>0.20588</cdr:y>
    </cdr:from>
    <cdr:to>
      <cdr:x>0.33088</cdr:x>
      <cdr:y>0.7598</cdr:y>
    </cdr:to>
    <cdr:cxnSp macro="">
      <cdr:nvCxnSpPr>
        <cdr:cNvPr id="10" name="Straight Connector 3"/>
        <cdr:cNvCxnSpPr/>
      </cdr:nvCxnSpPr>
      <cdr:spPr>
        <a:xfrm xmlns:a="http://schemas.openxmlformats.org/drawingml/2006/main">
          <a:off x="2286000" y="533400"/>
          <a:ext cx="0" cy="143510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0.48942</cdr:x>
      <cdr:y>0.20605</cdr:y>
    </cdr:from>
    <cdr:to>
      <cdr:x>0.48942</cdr:x>
      <cdr:y>0.75998</cdr:y>
    </cdr:to>
    <cdr:cxnSp macro="">
      <cdr:nvCxnSpPr>
        <cdr:cNvPr id="11" name="Straight Connector 4"/>
        <cdr:cNvCxnSpPr/>
      </cdr:nvCxnSpPr>
      <cdr:spPr>
        <a:xfrm xmlns:a="http://schemas.openxmlformats.org/drawingml/2006/main">
          <a:off x="2908935" y="442896"/>
          <a:ext cx="0" cy="119065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0.23897</cdr:x>
      <cdr:y>0.13235</cdr:y>
    </cdr:from>
    <cdr:to>
      <cdr:x>0.32537</cdr:x>
      <cdr:y>0.21078</cdr:y>
    </cdr:to>
    <cdr:sp macro="" textlink="">
      <cdr:nvSpPr>
        <cdr:cNvPr id="13" name="TextBox 6"/>
        <cdr:cNvSpPr txBox="1"/>
      </cdr:nvSpPr>
      <cdr:spPr>
        <a:xfrm xmlns:a="http://schemas.openxmlformats.org/drawingml/2006/main">
          <a:off x="1651000" y="342900"/>
          <a:ext cx="596900" cy="2032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0.33824</cdr:x>
      <cdr:y>0.17157</cdr:y>
    </cdr:from>
    <cdr:to>
      <cdr:x>0.47243</cdr:x>
      <cdr:y>0.2451</cdr:y>
    </cdr:to>
    <cdr:sp macro="" textlink="">
      <cdr:nvSpPr>
        <cdr:cNvPr id="14" name="TextBox 7"/>
        <cdr:cNvSpPr txBox="1"/>
      </cdr:nvSpPr>
      <cdr:spPr>
        <a:xfrm xmlns:a="http://schemas.openxmlformats.org/drawingml/2006/main">
          <a:off x="2336800" y="444500"/>
          <a:ext cx="927100" cy="1905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0.3511</cdr:x>
      <cdr:y>0.13235</cdr:y>
    </cdr:from>
    <cdr:to>
      <cdr:x>0.48713</cdr:x>
      <cdr:y>0.20588</cdr:y>
    </cdr:to>
    <cdr:sp macro="" textlink="">
      <cdr:nvSpPr>
        <cdr:cNvPr id="15" name="TextBox 8"/>
        <cdr:cNvSpPr txBox="1"/>
      </cdr:nvSpPr>
      <cdr:spPr>
        <a:xfrm xmlns:a="http://schemas.openxmlformats.org/drawingml/2006/main">
          <a:off x="2425700" y="342900"/>
          <a:ext cx="939800" cy="1905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cdr:txBody>
    </cdr:sp>
  </cdr:relSizeAnchor>
  <cdr:relSizeAnchor xmlns:cdr="http://schemas.openxmlformats.org/drawingml/2006/chartDrawing">
    <cdr:from>
      <cdr:x>0.50224</cdr:x>
      <cdr:y>0.15287</cdr:y>
    </cdr:from>
    <cdr:to>
      <cdr:x>0.63487</cdr:x>
      <cdr:y>0.2505</cdr:y>
    </cdr:to>
    <cdr:sp macro="" textlink="">
      <cdr:nvSpPr>
        <cdr:cNvPr id="16" name="Text Box 15"/>
        <cdr:cNvSpPr txBox="1"/>
      </cdr:nvSpPr>
      <cdr:spPr>
        <a:xfrm xmlns:a="http://schemas.openxmlformats.org/drawingml/2006/main">
          <a:off x="2985135" y="328596"/>
          <a:ext cx="788300" cy="209847"/>
        </a:xfrm>
        <a:prstGeom xmlns:a="http://schemas.openxmlformats.org/drawingml/2006/main" prst="rect">
          <a:avLst/>
        </a:prstGeom>
        <a:solidFill xmlns:a="http://schemas.openxmlformats.org/drawingml/2006/main">
          <a:schemeClr val="lt1"/>
        </a:solidFill>
        <a:ln xmlns:a="http://schemas.openxmlformats.org/drawingml/2006/main" w="9525" cmpd="sng">
          <a:no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p xmlns:a="http://schemas.openxmlformats.org/drawingml/2006/main">
          <a:r>
            <a:rPr lang="en-US"/>
            <a:t>Choice</a:t>
          </a:r>
        </a:p>
        <a:p xmlns:a="http://schemas.openxmlformats.org/drawingml/2006/main">
          <a:endParaRPr lang="en-US"/>
        </a:p>
      </cdr:txBody>
    </cdr:sp>
  </cdr:relSizeAnchor>
</c:userShapes>
</file>

<file path=word/drawings/drawing10.xml><?xml version="1.0" encoding="utf-8"?>
<c:userShapes xmlns:c="http://schemas.openxmlformats.org/drawingml/2006/chart">
  <cdr:relSizeAnchor xmlns:cdr="http://schemas.openxmlformats.org/drawingml/2006/chartDrawing">
    <cdr:from>
      <cdr:x>0.23777</cdr:x>
      <cdr:y>0.18357</cdr:y>
    </cdr:from>
    <cdr:to>
      <cdr:x>0.23777</cdr:x>
      <cdr:y>0.79944</cdr:y>
    </cdr:to>
    <cdr:cxnSp macro="">
      <cdr:nvCxnSpPr>
        <cdr:cNvPr id="3" name="Straight Connector 2"/>
        <cdr:cNvCxnSpPr/>
      </cdr:nvCxnSpPr>
      <cdr:spPr>
        <a:xfrm xmlns:a="http://schemas.openxmlformats.org/drawingml/2006/main">
          <a:off x="1359434" y="503574"/>
          <a:ext cx="0" cy="168944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0.334</cdr:x>
      <cdr:y>0.1851</cdr:y>
    </cdr:from>
    <cdr:to>
      <cdr:x>0.334</cdr:x>
      <cdr:y>0.80097</cdr:y>
    </cdr:to>
    <cdr:cxnSp macro="">
      <cdr:nvCxnSpPr>
        <cdr:cNvPr id="4" name="Straight Connector 3"/>
        <cdr:cNvCxnSpPr/>
      </cdr:nvCxnSpPr>
      <cdr:spPr>
        <a:xfrm xmlns:a="http://schemas.openxmlformats.org/drawingml/2006/main">
          <a:off x="1527030" y="507768"/>
          <a:ext cx="0" cy="168944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0.49455</cdr:x>
      <cdr:y>0.17661</cdr:y>
    </cdr:from>
    <cdr:to>
      <cdr:x>0.49455</cdr:x>
      <cdr:y>0.79247</cdr:y>
    </cdr:to>
    <cdr:cxnSp macro="">
      <cdr:nvCxnSpPr>
        <cdr:cNvPr id="5" name="Straight Connector 4"/>
        <cdr:cNvCxnSpPr/>
      </cdr:nvCxnSpPr>
      <cdr:spPr>
        <a:xfrm xmlns:a="http://schemas.openxmlformats.org/drawingml/2006/main">
          <a:off x="2261066" y="484465"/>
          <a:ext cx="0" cy="168944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0.1025</cdr:x>
      <cdr:y>0.12836</cdr:y>
    </cdr:from>
    <cdr:to>
      <cdr:x>0.30383</cdr:x>
      <cdr:y>0.36621</cdr:y>
    </cdr:to>
    <cdr:sp macro="" textlink="">
      <cdr:nvSpPr>
        <cdr:cNvPr id="6" name="TextBox 5"/>
        <cdr:cNvSpPr txBox="1"/>
      </cdr:nvSpPr>
      <cdr:spPr>
        <a:xfrm xmlns:a="http://schemas.openxmlformats.org/drawingml/2006/main">
          <a:off x="532292" y="352105"/>
          <a:ext cx="1045485" cy="65247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a:t>
          </a:r>
        </a:p>
      </cdr:txBody>
    </cdr:sp>
  </cdr:relSizeAnchor>
  <cdr:relSizeAnchor xmlns:cdr="http://schemas.openxmlformats.org/drawingml/2006/chartDrawing">
    <cdr:from>
      <cdr:x>0.2419</cdr:x>
      <cdr:y>0.13685</cdr:y>
    </cdr:from>
    <cdr:to>
      <cdr:x>0.37233</cdr:x>
      <cdr:y>0.24303</cdr:y>
    </cdr:to>
    <cdr:sp macro="" textlink="">
      <cdr:nvSpPr>
        <cdr:cNvPr id="7" name="TextBox 6"/>
        <cdr:cNvSpPr txBox="1"/>
      </cdr:nvSpPr>
      <cdr:spPr>
        <a:xfrm xmlns:a="http://schemas.openxmlformats.org/drawingml/2006/main">
          <a:off x="1383018" y="375407"/>
          <a:ext cx="745688" cy="29128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0.34176</cdr:x>
      <cdr:y>0.12836</cdr:y>
    </cdr:from>
    <cdr:to>
      <cdr:x>0.46607</cdr:x>
      <cdr:y>0.25153</cdr:y>
    </cdr:to>
    <cdr:sp macro="" textlink="">
      <cdr:nvSpPr>
        <cdr:cNvPr id="8" name="TextBox 7"/>
        <cdr:cNvSpPr txBox="1"/>
      </cdr:nvSpPr>
      <cdr:spPr>
        <a:xfrm xmlns:a="http://schemas.openxmlformats.org/drawingml/2006/main">
          <a:off x="1953935" y="352105"/>
          <a:ext cx="710734" cy="33789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cdr:txBody>
    </cdr:sp>
  </cdr:relSizeAnchor>
  <cdr:relSizeAnchor xmlns:cdr="http://schemas.openxmlformats.org/drawingml/2006/chartDrawing">
    <cdr:from>
      <cdr:x>0.50275</cdr:x>
      <cdr:y>0.12836</cdr:y>
    </cdr:from>
    <cdr:to>
      <cdr:x>0.6291</cdr:x>
      <cdr:y>0.26002</cdr:y>
    </cdr:to>
    <cdr:sp macro="" textlink="">
      <cdr:nvSpPr>
        <cdr:cNvPr id="9" name="TextBox 8"/>
        <cdr:cNvSpPr txBox="1"/>
      </cdr:nvSpPr>
      <cdr:spPr>
        <a:xfrm xmlns:a="http://schemas.openxmlformats.org/drawingml/2006/main">
          <a:off x="2874394" y="352104"/>
          <a:ext cx="722385" cy="36119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Optional</a:t>
          </a:r>
        </a:p>
      </cdr:txBody>
    </cdr:sp>
  </cdr:relSizeAnchor>
</c:userShapes>
</file>

<file path=word/drawings/drawing11.xml><?xml version="1.0" encoding="utf-8"?>
<c:userShapes xmlns:c="http://schemas.openxmlformats.org/drawingml/2006/chart">
  <cdr:relSizeAnchor xmlns:cdr="http://schemas.openxmlformats.org/drawingml/2006/chartDrawing">
    <cdr:from>
      <cdr:x>0.23777</cdr:x>
      <cdr:y>0.18357</cdr:y>
    </cdr:from>
    <cdr:to>
      <cdr:x>0.23777</cdr:x>
      <cdr:y>0.79944</cdr:y>
    </cdr:to>
    <cdr:cxnSp macro="">
      <cdr:nvCxnSpPr>
        <cdr:cNvPr id="3" name="Straight Connector 2"/>
        <cdr:cNvCxnSpPr/>
      </cdr:nvCxnSpPr>
      <cdr:spPr>
        <a:xfrm xmlns:a="http://schemas.openxmlformats.org/drawingml/2006/main">
          <a:off x="1359434" y="503574"/>
          <a:ext cx="0" cy="168944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0.334</cdr:x>
      <cdr:y>0.1851</cdr:y>
    </cdr:from>
    <cdr:to>
      <cdr:x>0.334</cdr:x>
      <cdr:y>0.80097</cdr:y>
    </cdr:to>
    <cdr:cxnSp macro="">
      <cdr:nvCxnSpPr>
        <cdr:cNvPr id="4" name="Straight Connector 3"/>
        <cdr:cNvCxnSpPr/>
      </cdr:nvCxnSpPr>
      <cdr:spPr>
        <a:xfrm xmlns:a="http://schemas.openxmlformats.org/drawingml/2006/main">
          <a:off x="1527030" y="507768"/>
          <a:ext cx="0" cy="168944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0.49455</cdr:x>
      <cdr:y>0.17661</cdr:y>
    </cdr:from>
    <cdr:to>
      <cdr:x>0.49455</cdr:x>
      <cdr:y>0.79247</cdr:y>
    </cdr:to>
    <cdr:cxnSp macro="">
      <cdr:nvCxnSpPr>
        <cdr:cNvPr id="5" name="Straight Connector 4"/>
        <cdr:cNvCxnSpPr/>
      </cdr:nvCxnSpPr>
      <cdr:spPr>
        <a:xfrm xmlns:a="http://schemas.openxmlformats.org/drawingml/2006/main">
          <a:off x="2261066" y="484465"/>
          <a:ext cx="0" cy="168944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0.1025</cdr:x>
      <cdr:y>0.12836</cdr:y>
    </cdr:from>
    <cdr:to>
      <cdr:x>0.30383</cdr:x>
      <cdr:y>0.36621</cdr:y>
    </cdr:to>
    <cdr:sp macro="" textlink="">
      <cdr:nvSpPr>
        <cdr:cNvPr id="6" name="TextBox 5"/>
        <cdr:cNvSpPr txBox="1"/>
      </cdr:nvSpPr>
      <cdr:spPr>
        <a:xfrm xmlns:a="http://schemas.openxmlformats.org/drawingml/2006/main">
          <a:off x="532292" y="352105"/>
          <a:ext cx="1045485" cy="65247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a:t>
          </a:r>
        </a:p>
      </cdr:txBody>
    </cdr:sp>
  </cdr:relSizeAnchor>
  <cdr:relSizeAnchor xmlns:cdr="http://schemas.openxmlformats.org/drawingml/2006/chartDrawing">
    <cdr:from>
      <cdr:x>0.2419</cdr:x>
      <cdr:y>0.13685</cdr:y>
    </cdr:from>
    <cdr:to>
      <cdr:x>0.37233</cdr:x>
      <cdr:y>0.24303</cdr:y>
    </cdr:to>
    <cdr:sp macro="" textlink="">
      <cdr:nvSpPr>
        <cdr:cNvPr id="7" name="TextBox 6"/>
        <cdr:cNvSpPr txBox="1"/>
      </cdr:nvSpPr>
      <cdr:spPr>
        <a:xfrm xmlns:a="http://schemas.openxmlformats.org/drawingml/2006/main">
          <a:off x="1383018" y="375407"/>
          <a:ext cx="745688" cy="29128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0.34176</cdr:x>
      <cdr:y>0.12836</cdr:y>
    </cdr:from>
    <cdr:to>
      <cdr:x>0.46607</cdr:x>
      <cdr:y>0.25153</cdr:y>
    </cdr:to>
    <cdr:sp macro="" textlink="">
      <cdr:nvSpPr>
        <cdr:cNvPr id="8" name="TextBox 7"/>
        <cdr:cNvSpPr txBox="1"/>
      </cdr:nvSpPr>
      <cdr:spPr>
        <a:xfrm xmlns:a="http://schemas.openxmlformats.org/drawingml/2006/main">
          <a:off x="1953935" y="352105"/>
          <a:ext cx="710734" cy="33789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cdr:txBody>
    </cdr:sp>
  </cdr:relSizeAnchor>
  <cdr:relSizeAnchor xmlns:cdr="http://schemas.openxmlformats.org/drawingml/2006/chartDrawing">
    <cdr:from>
      <cdr:x>0.50275</cdr:x>
      <cdr:y>0.12836</cdr:y>
    </cdr:from>
    <cdr:to>
      <cdr:x>0.6291</cdr:x>
      <cdr:y>0.26002</cdr:y>
    </cdr:to>
    <cdr:sp macro="" textlink="">
      <cdr:nvSpPr>
        <cdr:cNvPr id="9" name="TextBox 8"/>
        <cdr:cNvSpPr txBox="1"/>
      </cdr:nvSpPr>
      <cdr:spPr>
        <a:xfrm xmlns:a="http://schemas.openxmlformats.org/drawingml/2006/main">
          <a:off x="2874394" y="352104"/>
          <a:ext cx="722385" cy="36119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Optional</a:t>
          </a:r>
        </a:p>
      </cdr:txBody>
    </cdr:sp>
  </cdr:relSizeAnchor>
</c:userShapes>
</file>

<file path=word/drawings/drawing12.xml><?xml version="1.0" encoding="utf-8"?>
<c:userShapes xmlns:c="http://schemas.openxmlformats.org/drawingml/2006/chart">
  <cdr:relSizeAnchor xmlns:cdr="http://schemas.openxmlformats.org/drawingml/2006/chartDrawing">
    <cdr:from>
      <cdr:x>0.23777</cdr:x>
      <cdr:y>0.18357</cdr:y>
    </cdr:from>
    <cdr:to>
      <cdr:x>0.23777</cdr:x>
      <cdr:y>0.79944</cdr:y>
    </cdr:to>
    <cdr:cxnSp macro="">
      <cdr:nvCxnSpPr>
        <cdr:cNvPr id="3" name="Straight Connector 2"/>
        <cdr:cNvCxnSpPr/>
      </cdr:nvCxnSpPr>
      <cdr:spPr>
        <a:xfrm xmlns:a="http://schemas.openxmlformats.org/drawingml/2006/main">
          <a:off x="1359434" y="503574"/>
          <a:ext cx="0" cy="168944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0.334</cdr:x>
      <cdr:y>0.1851</cdr:y>
    </cdr:from>
    <cdr:to>
      <cdr:x>0.334</cdr:x>
      <cdr:y>0.80097</cdr:y>
    </cdr:to>
    <cdr:cxnSp macro="">
      <cdr:nvCxnSpPr>
        <cdr:cNvPr id="4" name="Straight Connector 3"/>
        <cdr:cNvCxnSpPr/>
      </cdr:nvCxnSpPr>
      <cdr:spPr>
        <a:xfrm xmlns:a="http://schemas.openxmlformats.org/drawingml/2006/main">
          <a:off x="1527030" y="507768"/>
          <a:ext cx="0" cy="168944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0.49455</cdr:x>
      <cdr:y>0.17661</cdr:y>
    </cdr:from>
    <cdr:to>
      <cdr:x>0.49455</cdr:x>
      <cdr:y>0.79247</cdr:y>
    </cdr:to>
    <cdr:cxnSp macro="">
      <cdr:nvCxnSpPr>
        <cdr:cNvPr id="5" name="Straight Connector 4"/>
        <cdr:cNvCxnSpPr/>
      </cdr:nvCxnSpPr>
      <cdr:spPr>
        <a:xfrm xmlns:a="http://schemas.openxmlformats.org/drawingml/2006/main">
          <a:off x="2261066" y="484465"/>
          <a:ext cx="0" cy="168944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0.1025</cdr:x>
      <cdr:y>0.12836</cdr:y>
    </cdr:from>
    <cdr:to>
      <cdr:x>0.30383</cdr:x>
      <cdr:y>0.36621</cdr:y>
    </cdr:to>
    <cdr:sp macro="" textlink="">
      <cdr:nvSpPr>
        <cdr:cNvPr id="6" name="TextBox 5"/>
        <cdr:cNvSpPr txBox="1"/>
      </cdr:nvSpPr>
      <cdr:spPr>
        <a:xfrm xmlns:a="http://schemas.openxmlformats.org/drawingml/2006/main">
          <a:off x="532292" y="352105"/>
          <a:ext cx="1045485" cy="65247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a:t>
          </a:r>
        </a:p>
      </cdr:txBody>
    </cdr:sp>
  </cdr:relSizeAnchor>
  <cdr:relSizeAnchor xmlns:cdr="http://schemas.openxmlformats.org/drawingml/2006/chartDrawing">
    <cdr:from>
      <cdr:x>0.2419</cdr:x>
      <cdr:y>0.13685</cdr:y>
    </cdr:from>
    <cdr:to>
      <cdr:x>0.37233</cdr:x>
      <cdr:y>0.24303</cdr:y>
    </cdr:to>
    <cdr:sp macro="" textlink="">
      <cdr:nvSpPr>
        <cdr:cNvPr id="7" name="TextBox 6"/>
        <cdr:cNvSpPr txBox="1"/>
      </cdr:nvSpPr>
      <cdr:spPr>
        <a:xfrm xmlns:a="http://schemas.openxmlformats.org/drawingml/2006/main">
          <a:off x="1383018" y="375407"/>
          <a:ext cx="745688" cy="29128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0.34176</cdr:x>
      <cdr:y>0.12836</cdr:y>
    </cdr:from>
    <cdr:to>
      <cdr:x>0.46607</cdr:x>
      <cdr:y>0.25153</cdr:y>
    </cdr:to>
    <cdr:sp macro="" textlink="">
      <cdr:nvSpPr>
        <cdr:cNvPr id="8" name="TextBox 7"/>
        <cdr:cNvSpPr txBox="1"/>
      </cdr:nvSpPr>
      <cdr:spPr>
        <a:xfrm xmlns:a="http://schemas.openxmlformats.org/drawingml/2006/main">
          <a:off x="1953935" y="352105"/>
          <a:ext cx="710734" cy="33789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cdr:txBody>
    </cdr:sp>
  </cdr:relSizeAnchor>
  <cdr:relSizeAnchor xmlns:cdr="http://schemas.openxmlformats.org/drawingml/2006/chartDrawing">
    <cdr:from>
      <cdr:x>0.50275</cdr:x>
      <cdr:y>0.12836</cdr:y>
    </cdr:from>
    <cdr:to>
      <cdr:x>0.6291</cdr:x>
      <cdr:y>0.26002</cdr:y>
    </cdr:to>
    <cdr:sp macro="" textlink="">
      <cdr:nvSpPr>
        <cdr:cNvPr id="9" name="TextBox 8"/>
        <cdr:cNvSpPr txBox="1"/>
      </cdr:nvSpPr>
      <cdr:spPr>
        <a:xfrm xmlns:a="http://schemas.openxmlformats.org/drawingml/2006/main">
          <a:off x="2874394" y="352104"/>
          <a:ext cx="722385" cy="36119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Optional</a:t>
          </a:r>
        </a:p>
      </cdr:txBody>
    </cdr:sp>
  </cdr:relSizeAnchor>
</c:userShapes>
</file>

<file path=word/drawings/drawing13.xml><?xml version="1.0" encoding="utf-8"?>
<c:userShapes xmlns:c="http://schemas.openxmlformats.org/drawingml/2006/chart">
  <cdr:relSizeAnchor xmlns:cdr="http://schemas.openxmlformats.org/drawingml/2006/chartDrawing">
    <cdr:from>
      <cdr:x>0.23777</cdr:x>
      <cdr:y>0.18357</cdr:y>
    </cdr:from>
    <cdr:to>
      <cdr:x>0.23777</cdr:x>
      <cdr:y>0.79944</cdr:y>
    </cdr:to>
    <cdr:cxnSp macro="">
      <cdr:nvCxnSpPr>
        <cdr:cNvPr id="3" name="Straight Connector 2"/>
        <cdr:cNvCxnSpPr/>
      </cdr:nvCxnSpPr>
      <cdr:spPr>
        <a:xfrm xmlns:a="http://schemas.openxmlformats.org/drawingml/2006/main">
          <a:off x="1359434" y="503574"/>
          <a:ext cx="0" cy="168944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0.334</cdr:x>
      <cdr:y>0.1851</cdr:y>
    </cdr:from>
    <cdr:to>
      <cdr:x>0.334</cdr:x>
      <cdr:y>0.80097</cdr:y>
    </cdr:to>
    <cdr:cxnSp macro="">
      <cdr:nvCxnSpPr>
        <cdr:cNvPr id="4" name="Straight Connector 3"/>
        <cdr:cNvCxnSpPr/>
      </cdr:nvCxnSpPr>
      <cdr:spPr>
        <a:xfrm xmlns:a="http://schemas.openxmlformats.org/drawingml/2006/main">
          <a:off x="1527030" y="507768"/>
          <a:ext cx="0" cy="168944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0.49455</cdr:x>
      <cdr:y>0.17661</cdr:y>
    </cdr:from>
    <cdr:to>
      <cdr:x>0.49455</cdr:x>
      <cdr:y>0.79247</cdr:y>
    </cdr:to>
    <cdr:cxnSp macro="">
      <cdr:nvCxnSpPr>
        <cdr:cNvPr id="5" name="Straight Connector 4"/>
        <cdr:cNvCxnSpPr/>
      </cdr:nvCxnSpPr>
      <cdr:spPr>
        <a:xfrm xmlns:a="http://schemas.openxmlformats.org/drawingml/2006/main">
          <a:off x="2261066" y="484465"/>
          <a:ext cx="0" cy="168944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0.1025</cdr:x>
      <cdr:y>0.12836</cdr:y>
    </cdr:from>
    <cdr:to>
      <cdr:x>0.30383</cdr:x>
      <cdr:y>0.36621</cdr:y>
    </cdr:to>
    <cdr:sp macro="" textlink="">
      <cdr:nvSpPr>
        <cdr:cNvPr id="6" name="TextBox 5"/>
        <cdr:cNvSpPr txBox="1"/>
      </cdr:nvSpPr>
      <cdr:spPr>
        <a:xfrm xmlns:a="http://schemas.openxmlformats.org/drawingml/2006/main">
          <a:off x="532292" y="352105"/>
          <a:ext cx="1045485" cy="65247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a:t>
          </a:r>
        </a:p>
      </cdr:txBody>
    </cdr:sp>
  </cdr:relSizeAnchor>
  <cdr:relSizeAnchor xmlns:cdr="http://schemas.openxmlformats.org/drawingml/2006/chartDrawing">
    <cdr:from>
      <cdr:x>0.2419</cdr:x>
      <cdr:y>0.13685</cdr:y>
    </cdr:from>
    <cdr:to>
      <cdr:x>0.37233</cdr:x>
      <cdr:y>0.24303</cdr:y>
    </cdr:to>
    <cdr:sp macro="" textlink="">
      <cdr:nvSpPr>
        <cdr:cNvPr id="7" name="TextBox 6"/>
        <cdr:cNvSpPr txBox="1"/>
      </cdr:nvSpPr>
      <cdr:spPr>
        <a:xfrm xmlns:a="http://schemas.openxmlformats.org/drawingml/2006/main">
          <a:off x="1383018" y="375407"/>
          <a:ext cx="745688" cy="29128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0.34176</cdr:x>
      <cdr:y>0.12836</cdr:y>
    </cdr:from>
    <cdr:to>
      <cdr:x>0.46607</cdr:x>
      <cdr:y>0.25153</cdr:y>
    </cdr:to>
    <cdr:sp macro="" textlink="">
      <cdr:nvSpPr>
        <cdr:cNvPr id="8" name="TextBox 7"/>
        <cdr:cNvSpPr txBox="1"/>
      </cdr:nvSpPr>
      <cdr:spPr>
        <a:xfrm xmlns:a="http://schemas.openxmlformats.org/drawingml/2006/main">
          <a:off x="1953935" y="352105"/>
          <a:ext cx="710734" cy="33789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cdr:txBody>
    </cdr:sp>
  </cdr:relSizeAnchor>
  <cdr:relSizeAnchor xmlns:cdr="http://schemas.openxmlformats.org/drawingml/2006/chartDrawing">
    <cdr:from>
      <cdr:x>0.50275</cdr:x>
      <cdr:y>0.12836</cdr:y>
    </cdr:from>
    <cdr:to>
      <cdr:x>0.6291</cdr:x>
      <cdr:y>0.26002</cdr:y>
    </cdr:to>
    <cdr:sp macro="" textlink="">
      <cdr:nvSpPr>
        <cdr:cNvPr id="9" name="TextBox 8"/>
        <cdr:cNvSpPr txBox="1"/>
      </cdr:nvSpPr>
      <cdr:spPr>
        <a:xfrm xmlns:a="http://schemas.openxmlformats.org/drawingml/2006/main">
          <a:off x="2874394" y="352104"/>
          <a:ext cx="722385" cy="36119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Optional</a:t>
          </a:r>
        </a:p>
      </cdr:txBody>
    </cdr:sp>
  </cdr:relSizeAnchor>
</c:userShapes>
</file>

<file path=word/drawings/drawing14.xml><?xml version="1.0" encoding="utf-8"?>
<c:userShapes xmlns:c="http://schemas.openxmlformats.org/drawingml/2006/chart">
  <cdr:relSizeAnchor xmlns:cdr="http://schemas.openxmlformats.org/drawingml/2006/chartDrawing">
    <cdr:from>
      <cdr:x>0.23777</cdr:x>
      <cdr:y>0.18357</cdr:y>
    </cdr:from>
    <cdr:to>
      <cdr:x>0.23777</cdr:x>
      <cdr:y>0.79944</cdr:y>
    </cdr:to>
    <cdr:cxnSp macro="">
      <cdr:nvCxnSpPr>
        <cdr:cNvPr id="3" name="Straight Connector 2"/>
        <cdr:cNvCxnSpPr/>
      </cdr:nvCxnSpPr>
      <cdr:spPr>
        <a:xfrm xmlns:a="http://schemas.openxmlformats.org/drawingml/2006/main">
          <a:off x="1359434" y="503574"/>
          <a:ext cx="0" cy="168944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0.334</cdr:x>
      <cdr:y>0.1851</cdr:y>
    </cdr:from>
    <cdr:to>
      <cdr:x>0.334</cdr:x>
      <cdr:y>0.80097</cdr:y>
    </cdr:to>
    <cdr:cxnSp macro="">
      <cdr:nvCxnSpPr>
        <cdr:cNvPr id="4" name="Straight Connector 3"/>
        <cdr:cNvCxnSpPr/>
      </cdr:nvCxnSpPr>
      <cdr:spPr>
        <a:xfrm xmlns:a="http://schemas.openxmlformats.org/drawingml/2006/main">
          <a:off x="1527030" y="507768"/>
          <a:ext cx="0" cy="168944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0.49455</cdr:x>
      <cdr:y>0.17661</cdr:y>
    </cdr:from>
    <cdr:to>
      <cdr:x>0.49455</cdr:x>
      <cdr:y>0.79247</cdr:y>
    </cdr:to>
    <cdr:cxnSp macro="">
      <cdr:nvCxnSpPr>
        <cdr:cNvPr id="5" name="Straight Connector 4"/>
        <cdr:cNvCxnSpPr/>
      </cdr:nvCxnSpPr>
      <cdr:spPr>
        <a:xfrm xmlns:a="http://schemas.openxmlformats.org/drawingml/2006/main">
          <a:off x="2261066" y="484465"/>
          <a:ext cx="0" cy="168944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0.1025</cdr:x>
      <cdr:y>0.12836</cdr:y>
    </cdr:from>
    <cdr:to>
      <cdr:x>0.30383</cdr:x>
      <cdr:y>0.36621</cdr:y>
    </cdr:to>
    <cdr:sp macro="" textlink="">
      <cdr:nvSpPr>
        <cdr:cNvPr id="6" name="TextBox 5"/>
        <cdr:cNvSpPr txBox="1"/>
      </cdr:nvSpPr>
      <cdr:spPr>
        <a:xfrm xmlns:a="http://schemas.openxmlformats.org/drawingml/2006/main">
          <a:off x="532292" y="352105"/>
          <a:ext cx="1045485" cy="65247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a:t>
          </a:r>
        </a:p>
      </cdr:txBody>
    </cdr:sp>
  </cdr:relSizeAnchor>
  <cdr:relSizeAnchor xmlns:cdr="http://schemas.openxmlformats.org/drawingml/2006/chartDrawing">
    <cdr:from>
      <cdr:x>0.2419</cdr:x>
      <cdr:y>0.13685</cdr:y>
    </cdr:from>
    <cdr:to>
      <cdr:x>0.37233</cdr:x>
      <cdr:y>0.24303</cdr:y>
    </cdr:to>
    <cdr:sp macro="" textlink="">
      <cdr:nvSpPr>
        <cdr:cNvPr id="7" name="TextBox 6"/>
        <cdr:cNvSpPr txBox="1"/>
      </cdr:nvSpPr>
      <cdr:spPr>
        <a:xfrm xmlns:a="http://schemas.openxmlformats.org/drawingml/2006/main">
          <a:off x="1383018" y="375407"/>
          <a:ext cx="745688" cy="29128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0.34176</cdr:x>
      <cdr:y>0.12836</cdr:y>
    </cdr:from>
    <cdr:to>
      <cdr:x>0.46607</cdr:x>
      <cdr:y>0.25153</cdr:y>
    </cdr:to>
    <cdr:sp macro="" textlink="">
      <cdr:nvSpPr>
        <cdr:cNvPr id="8" name="TextBox 7"/>
        <cdr:cNvSpPr txBox="1"/>
      </cdr:nvSpPr>
      <cdr:spPr>
        <a:xfrm xmlns:a="http://schemas.openxmlformats.org/drawingml/2006/main">
          <a:off x="1953935" y="352105"/>
          <a:ext cx="710734" cy="33789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cdr:txBody>
    </cdr:sp>
  </cdr:relSizeAnchor>
  <cdr:relSizeAnchor xmlns:cdr="http://schemas.openxmlformats.org/drawingml/2006/chartDrawing">
    <cdr:from>
      <cdr:x>0.50275</cdr:x>
      <cdr:y>0.12836</cdr:y>
    </cdr:from>
    <cdr:to>
      <cdr:x>0.6291</cdr:x>
      <cdr:y>0.26002</cdr:y>
    </cdr:to>
    <cdr:sp macro="" textlink="">
      <cdr:nvSpPr>
        <cdr:cNvPr id="9" name="TextBox 8"/>
        <cdr:cNvSpPr txBox="1"/>
      </cdr:nvSpPr>
      <cdr:spPr>
        <a:xfrm xmlns:a="http://schemas.openxmlformats.org/drawingml/2006/main">
          <a:off x="2874394" y="352104"/>
          <a:ext cx="722385" cy="36119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Optional</a:t>
          </a:r>
        </a:p>
      </cdr:txBody>
    </cdr:sp>
  </cdr:relSizeAnchor>
</c:userShapes>
</file>

<file path=word/drawings/drawing15.xml><?xml version="1.0" encoding="utf-8"?>
<c:userShapes xmlns:c="http://schemas.openxmlformats.org/drawingml/2006/chart">
  <cdr:relSizeAnchor xmlns:cdr="http://schemas.openxmlformats.org/drawingml/2006/chartDrawing">
    <cdr:from>
      <cdr:x>0.2305</cdr:x>
      <cdr:y>0.18552</cdr:y>
    </cdr:from>
    <cdr:to>
      <cdr:x>0.2305</cdr:x>
      <cdr:y>0.80139</cdr:y>
    </cdr:to>
    <cdr:cxnSp macro="">
      <cdr:nvCxnSpPr>
        <cdr:cNvPr id="3" name="Straight Connector 2"/>
        <cdr:cNvCxnSpPr/>
      </cdr:nvCxnSpPr>
      <cdr:spPr>
        <a:xfrm xmlns:a="http://schemas.openxmlformats.org/drawingml/2006/main">
          <a:off x="1232535" y="364490"/>
          <a:ext cx="0" cy="1209994"/>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0.316</cdr:x>
      <cdr:y>0.18552</cdr:y>
    </cdr:from>
    <cdr:to>
      <cdr:x>0.316</cdr:x>
      <cdr:y>0.80139</cdr:y>
    </cdr:to>
    <cdr:cxnSp macro="">
      <cdr:nvCxnSpPr>
        <cdr:cNvPr id="4" name="Straight Connector 3"/>
        <cdr:cNvCxnSpPr/>
      </cdr:nvCxnSpPr>
      <cdr:spPr>
        <a:xfrm xmlns:a="http://schemas.openxmlformats.org/drawingml/2006/main">
          <a:off x="1689735" y="364490"/>
          <a:ext cx="0" cy="1209994"/>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0.487</cdr:x>
      <cdr:y>0.18552</cdr:y>
    </cdr:from>
    <cdr:to>
      <cdr:x>0.487</cdr:x>
      <cdr:y>0.80138</cdr:y>
    </cdr:to>
    <cdr:cxnSp macro="">
      <cdr:nvCxnSpPr>
        <cdr:cNvPr id="5" name="Straight Connector 4"/>
        <cdr:cNvCxnSpPr/>
      </cdr:nvCxnSpPr>
      <cdr:spPr>
        <a:xfrm xmlns:a="http://schemas.openxmlformats.org/drawingml/2006/main">
          <a:off x="2604135" y="364490"/>
          <a:ext cx="0" cy="1209974"/>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0.07374</cdr:x>
      <cdr:y>0.12734</cdr:y>
    </cdr:from>
    <cdr:to>
      <cdr:x>0.27507</cdr:x>
      <cdr:y>0.36519</cdr:y>
    </cdr:to>
    <cdr:sp macro="" textlink="">
      <cdr:nvSpPr>
        <cdr:cNvPr id="6" name="TextBox 5"/>
        <cdr:cNvSpPr txBox="1"/>
      </cdr:nvSpPr>
      <cdr:spPr>
        <a:xfrm xmlns:a="http://schemas.openxmlformats.org/drawingml/2006/main">
          <a:off x="394335" y="250190"/>
          <a:ext cx="1076579" cy="46730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a:t>
          </a:r>
        </a:p>
      </cdr:txBody>
    </cdr:sp>
  </cdr:relSizeAnchor>
  <cdr:relSizeAnchor xmlns:cdr="http://schemas.openxmlformats.org/drawingml/2006/chartDrawing">
    <cdr:from>
      <cdr:x>0.21625</cdr:x>
      <cdr:y>0.12734</cdr:y>
    </cdr:from>
    <cdr:to>
      <cdr:x>0.34668</cdr:x>
      <cdr:y>0.23352</cdr:y>
    </cdr:to>
    <cdr:sp macro="" textlink="">
      <cdr:nvSpPr>
        <cdr:cNvPr id="7" name="TextBox 6"/>
        <cdr:cNvSpPr txBox="1"/>
      </cdr:nvSpPr>
      <cdr:spPr>
        <a:xfrm xmlns:a="http://schemas.openxmlformats.org/drawingml/2006/main">
          <a:off x="1156335" y="250190"/>
          <a:ext cx="697453" cy="20861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0.34176</cdr:x>
      <cdr:y>0.12836</cdr:y>
    </cdr:from>
    <cdr:to>
      <cdr:x>0.46607</cdr:x>
      <cdr:y>0.25153</cdr:y>
    </cdr:to>
    <cdr:sp macro="" textlink="">
      <cdr:nvSpPr>
        <cdr:cNvPr id="8" name="TextBox 7"/>
        <cdr:cNvSpPr txBox="1"/>
      </cdr:nvSpPr>
      <cdr:spPr>
        <a:xfrm xmlns:a="http://schemas.openxmlformats.org/drawingml/2006/main">
          <a:off x="1953935" y="352105"/>
          <a:ext cx="710734" cy="33789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cdr:txBody>
    </cdr:sp>
  </cdr:relSizeAnchor>
  <cdr:relSizeAnchor xmlns:cdr="http://schemas.openxmlformats.org/drawingml/2006/chartDrawing">
    <cdr:from>
      <cdr:x>0.50275</cdr:x>
      <cdr:y>0.12836</cdr:y>
    </cdr:from>
    <cdr:to>
      <cdr:x>0.6291</cdr:x>
      <cdr:y>0.26002</cdr:y>
    </cdr:to>
    <cdr:sp macro="" textlink="">
      <cdr:nvSpPr>
        <cdr:cNvPr id="9" name="TextBox 8"/>
        <cdr:cNvSpPr txBox="1"/>
      </cdr:nvSpPr>
      <cdr:spPr>
        <a:xfrm xmlns:a="http://schemas.openxmlformats.org/drawingml/2006/main">
          <a:off x="2874394" y="352104"/>
          <a:ext cx="722385" cy="36119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Optional</a:t>
          </a:r>
        </a:p>
      </cdr:txBody>
    </cdr:sp>
  </cdr:relSizeAnchor>
</c:userShapes>
</file>

<file path=word/drawings/drawing16.xml><?xml version="1.0" encoding="utf-8"?>
<c:userShapes xmlns:c="http://schemas.openxmlformats.org/drawingml/2006/chart">
  <cdr:relSizeAnchor xmlns:cdr="http://schemas.openxmlformats.org/drawingml/2006/chartDrawing">
    <cdr:from>
      <cdr:x>0.21625</cdr:x>
      <cdr:y>0.15012</cdr:y>
    </cdr:from>
    <cdr:to>
      <cdr:x>0.21625</cdr:x>
      <cdr:y>0.76599</cdr:y>
    </cdr:to>
    <cdr:cxnSp macro="">
      <cdr:nvCxnSpPr>
        <cdr:cNvPr id="3" name="Straight Connector 2"/>
        <cdr:cNvCxnSpPr/>
      </cdr:nvCxnSpPr>
      <cdr:spPr>
        <a:xfrm xmlns:a="http://schemas.openxmlformats.org/drawingml/2006/main">
          <a:off x="1156335" y="326390"/>
          <a:ext cx="0" cy="133904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0.33025</cdr:x>
      <cdr:y>0.15012</cdr:y>
    </cdr:from>
    <cdr:to>
      <cdr:x>0.33025</cdr:x>
      <cdr:y>0.76599</cdr:y>
    </cdr:to>
    <cdr:cxnSp macro="">
      <cdr:nvCxnSpPr>
        <cdr:cNvPr id="4" name="Straight Connector 3"/>
        <cdr:cNvCxnSpPr/>
      </cdr:nvCxnSpPr>
      <cdr:spPr>
        <a:xfrm xmlns:a="http://schemas.openxmlformats.org/drawingml/2006/main">
          <a:off x="1765935" y="326390"/>
          <a:ext cx="0" cy="133904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0.49455</cdr:x>
      <cdr:y>0.17661</cdr:y>
    </cdr:from>
    <cdr:to>
      <cdr:x>0.49455</cdr:x>
      <cdr:y>0.79247</cdr:y>
    </cdr:to>
    <cdr:cxnSp macro="">
      <cdr:nvCxnSpPr>
        <cdr:cNvPr id="5" name="Straight Connector 4"/>
        <cdr:cNvCxnSpPr/>
      </cdr:nvCxnSpPr>
      <cdr:spPr>
        <a:xfrm xmlns:a="http://schemas.openxmlformats.org/drawingml/2006/main">
          <a:off x="2261066" y="484465"/>
          <a:ext cx="0" cy="168944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0.07374</cdr:x>
      <cdr:y>0.15012</cdr:y>
    </cdr:from>
    <cdr:to>
      <cdr:x>0.27507</cdr:x>
      <cdr:y>0.38797</cdr:y>
    </cdr:to>
    <cdr:sp macro="" textlink="">
      <cdr:nvSpPr>
        <cdr:cNvPr id="6" name="TextBox 5"/>
        <cdr:cNvSpPr txBox="1"/>
      </cdr:nvSpPr>
      <cdr:spPr>
        <a:xfrm xmlns:a="http://schemas.openxmlformats.org/drawingml/2006/main">
          <a:off x="394335" y="326390"/>
          <a:ext cx="1076579" cy="51714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a:t>
          </a:r>
        </a:p>
      </cdr:txBody>
    </cdr:sp>
  </cdr:relSizeAnchor>
  <cdr:relSizeAnchor xmlns:cdr="http://schemas.openxmlformats.org/drawingml/2006/chartDrawing">
    <cdr:from>
      <cdr:x>0.21625</cdr:x>
      <cdr:y>0.15012</cdr:y>
    </cdr:from>
    <cdr:to>
      <cdr:x>0.34668</cdr:x>
      <cdr:y>0.2563</cdr:y>
    </cdr:to>
    <cdr:sp macro="" textlink="">
      <cdr:nvSpPr>
        <cdr:cNvPr id="7" name="TextBox 6"/>
        <cdr:cNvSpPr txBox="1"/>
      </cdr:nvSpPr>
      <cdr:spPr>
        <a:xfrm xmlns:a="http://schemas.openxmlformats.org/drawingml/2006/main">
          <a:off x="1156335" y="326390"/>
          <a:ext cx="697453" cy="23086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0.34176</cdr:x>
      <cdr:y>0.12836</cdr:y>
    </cdr:from>
    <cdr:to>
      <cdr:x>0.46607</cdr:x>
      <cdr:y>0.25153</cdr:y>
    </cdr:to>
    <cdr:sp macro="" textlink="">
      <cdr:nvSpPr>
        <cdr:cNvPr id="8" name="TextBox 7"/>
        <cdr:cNvSpPr txBox="1"/>
      </cdr:nvSpPr>
      <cdr:spPr>
        <a:xfrm xmlns:a="http://schemas.openxmlformats.org/drawingml/2006/main">
          <a:off x="1953935" y="352105"/>
          <a:ext cx="710734" cy="33789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cdr:txBody>
    </cdr:sp>
  </cdr:relSizeAnchor>
  <cdr:relSizeAnchor xmlns:cdr="http://schemas.openxmlformats.org/drawingml/2006/chartDrawing">
    <cdr:from>
      <cdr:x>0.50275</cdr:x>
      <cdr:y>0.12836</cdr:y>
    </cdr:from>
    <cdr:to>
      <cdr:x>0.6291</cdr:x>
      <cdr:y>0.26002</cdr:y>
    </cdr:to>
    <cdr:sp macro="" textlink="">
      <cdr:nvSpPr>
        <cdr:cNvPr id="9" name="TextBox 8"/>
        <cdr:cNvSpPr txBox="1"/>
      </cdr:nvSpPr>
      <cdr:spPr>
        <a:xfrm xmlns:a="http://schemas.openxmlformats.org/drawingml/2006/main">
          <a:off x="2874394" y="352104"/>
          <a:ext cx="722385" cy="36119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Optional</a:t>
          </a:r>
        </a:p>
      </cdr:txBody>
    </cdr:sp>
  </cdr:relSizeAnchor>
</c:userShapes>
</file>

<file path=word/drawings/drawing17.xml><?xml version="1.0" encoding="utf-8"?>
<c:userShapes xmlns:c="http://schemas.openxmlformats.org/drawingml/2006/chart">
  <cdr:relSizeAnchor xmlns:cdr="http://schemas.openxmlformats.org/drawingml/2006/chartDrawing">
    <cdr:from>
      <cdr:x>0.44788</cdr:x>
      <cdr:y>0.18357</cdr:y>
    </cdr:from>
    <cdr:to>
      <cdr:x>0.44788</cdr:x>
      <cdr:y>0.79944</cdr:y>
    </cdr:to>
    <cdr:cxnSp macro="">
      <cdr:nvCxnSpPr>
        <cdr:cNvPr id="3" name="Straight Connector 2"/>
        <cdr:cNvCxnSpPr/>
      </cdr:nvCxnSpPr>
      <cdr:spPr>
        <a:xfrm xmlns:a="http://schemas.openxmlformats.org/drawingml/2006/main">
          <a:off x="2869628" y="503569"/>
          <a:ext cx="0" cy="1689455"/>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0.35779</cdr:x>
      <cdr:y>0.18973</cdr:y>
    </cdr:from>
    <cdr:to>
      <cdr:x>0.35779</cdr:x>
      <cdr:y>0.8056</cdr:y>
    </cdr:to>
    <cdr:cxnSp macro="">
      <cdr:nvCxnSpPr>
        <cdr:cNvPr id="4" name="Straight Connector 3"/>
        <cdr:cNvCxnSpPr/>
      </cdr:nvCxnSpPr>
      <cdr:spPr>
        <a:xfrm xmlns:a="http://schemas.openxmlformats.org/drawingml/2006/main">
          <a:off x="2292388" y="520466"/>
          <a:ext cx="0" cy="1689455"/>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0.50825</cdr:x>
      <cdr:y>0.13348</cdr:y>
    </cdr:from>
    <cdr:to>
      <cdr:x>0.50825</cdr:x>
      <cdr:y>0.74933</cdr:y>
    </cdr:to>
    <cdr:cxnSp macro="">
      <cdr:nvCxnSpPr>
        <cdr:cNvPr id="5" name="Straight Connector 4"/>
        <cdr:cNvCxnSpPr/>
      </cdr:nvCxnSpPr>
      <cdr:spPr>
        <a:xfrm xmlns:a="http://schemas.openxmlformats.org/drawingml/2006/main">
          <a:off x="2756535" y="278765"/>
          <a:ext cx="0" cy="1286232"/>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0.1025</cdr:x>
      <cdr:y>0.12836</cdr:y>
    </cdr:from>
    <cdr:to>
      <cdr:x>0.30383</cdr:x>
      <cdr:y>0.36621</cdr:y>
    </cdr:to>
    <cdr:sp macro="" textlink="">
      <cdr:nvSpPr>
        <cdr:cNvPr id="6" name="TextBox 5"/>
        <cdr:cNvSpPr txBox="1"/>
      </cdr:nvSpPr>
      <cdr:spPr>
        <a:xfrm xmlns:a="http://schemas.openxmlformats.org/drawingml/2006/main">
          <a:off x="532292" y="352105"/>
          <a:ext cx="1045485" cy="65247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a:t>
          </a:r>
        </a:p>
      </cdr:txBody>
    </cdr:sp>
  </cdr:relSizeAnchor>
  <cdr:relSizeAnchor xmlns:cdr="http://schemas.openxmlformats.org/drawingml/2006/chartDrawing">
    <cdr:from>
      <cdr:x>0.34894</cdr:x>
      <cdr:y>0.10444</cdr:y>
    </cdr:from>
    <cdr:to>
      <cdr:x>0.47937</cdr:x>
      <cdr:y>0.21062</cdr:y>
    </cdr:to>
    <cdr:sp macro="" textlink="">
      <cdr:nvSpPr>
        <cdr:cNvPr id="7" name="TextBox 6"/>
        <cdr:cNvSpPr txBox="1"/>
      </cdr:nvSpPr>
      <cdr:spPr>
        <a:xfrm xmlns:a="http://schemas.openxmlformats.org/drawingml/2006/main">
          <a:off x="2235690" y="286507"/>
          <a:ext cx="835684" cy="29127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0.438</cdr:x>
      <cdr:y>0.13348</cdr:y>
    </cdr:from>
    <cdr:to>
      <cdr:x>0.56231</cdr:x>
      <cdr:y>0.25665</cdr:y>
    </cdr:to>
    <cdr:sp macro="" textlink="">
      <cdr:nvSpPr>
        <cdr:cNvPr id="8" name="TextBox 7"/>
        <cdr:cNvSpPr txBox="1"/>
      </cdr:nvSpPr>
      <cdr:spPr>
        <a:xfrm xmlns:a="http://schemas.openxmlformats.org/drawingml/2006/main">
          <a:off x="2375535" y="278765"/>
          <a:ext cx="674199" cy="25724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cdr:txBody>
    </cdr:sp>
  </cdr:relSizeAnchor>
  <cdr:relSizeAnchor xmlns:cdr="http://schemas.openxmlformats.org/drawingml/2006/chartDrawing">
    <cdr:from>
      <cdr:x>0.53635</cdr:x>
      <cdr:y>0.13348</cdr:y>
    </cdr:from>
    <cdr:to>
      <cdr:x>0.6627</cdr:x>
      <cdr:y>0.26514</cdr:y>
    </cdr:to>
    <cdr:sp macro="" textlink="">
      <cdr:nvSpPr>
        <cdr:cNvPr id="9" name="TextBox 8"/>
        <cdr:cNvSpPr txBox="1"/>
      </cdr:nvSpPr>
      <cdr:spPr>
        <a:xfrm xmlns:a="http://schemas.openxmlformats.org/drawingml/2006/main">
          <a:off x="2908935" y="278765"/>
          <a:ext cx="685264" cy="27497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Optional</a:t>
          </a:r>
        </a:p>
      </cdr:txBody>
    </cdr:sp>
  </cdr:relSizeAnchor>
</c:userShapes>
</file>

<file path=word/drawings/drawing18.xml><?xml version="1.0" encoding="utf-8"?>
<c:userShapes xmlns:c="http://schemas.openxmlformats.org/drawingml/2006/chart">
  <cdr:relSizeAnchor xmlns:cdr="http://schemas.openxmlformats.org/drawingml/2006/chartDrawing">
    <cdr:from>
      <cdr:x>0.438</cdr:x>
      <cdr:y>0.15586</cdr:y>
    </cdr:from>
    <cdr:to>
      <cdr:x>0.438</cdr:x>
      <cdr:y>0.77173</cdr:y>
    </cdr:to>
    <cdr:cxnSp macro="">
      <cdr:nvCxnSpPr>
        <cdr:cNvPr id="3" name="Straight Connector 2"/>
        <cdr:cNvCxnSpPr/>
      </cdr:nvCxnSpPr>
      <cdr:spPr>
        <a:xfrm xmlns:a="http://schemas.openxmlformats.org/drawingml/2006/main">
          <a:off x="2375535" y="335915"/>
          <a:ext cx="0" cy="1327317"/>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0.35779</cdr:x>
      <cdr:y>0.18973</cdr:y>
    </cdr:from>
    <cdr:to>
      <cdr:x>0.35779</cdr:x>
      <cdr:y>0.8056</cdr:y>
    </cdr:to>
    <cdr:cxnSp macro="">
      <cdr:nvCxnSpPr>
        <cdr:cNvPr id="4" name="Straight Connector 3"/>
        <cdr:cNvCxnSpPr/>
      </cdr:nvCxnSpPr>
      <cdr:spPr>
        <a:xfrm xmlns:a="http://schemas.openxmlformats.org/drawingml/2006/main">
          <a:off x="2292388" y="520466"/>
          <a:ext cx="0" cy="1689455"/>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0.4942</cdr:x>
      <cdr:y>0.15586</cdr:y>
    </cdr:from>
    <cdr:to>
      <cdr:x>0.4942</cdr:x>
      <cdr:y>0.77172</cdr:y>
    </cdr:to>
    <cdr:cxnSp macro="">
      <cdr:nvCxnSpPr>
        <cdr:cNvPr id="5" name="Straight Connector 4"/>
        <cdr:cNvCxnSpPr/>
      </cdr:nvCxnSpPr>
      <cdr:spPr>
        <a:xfrm xmlns:a="http://schemas.openxmlformats.org/drawingml/2006/main">
          <a:off x="2680335" y="335915"/>
          <a:ext cx="0" cy="1327295"/>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0.1025</cdr:x>
      <cdr:y>0.12836</cdr:y>
    </cdr:from>
    <cdr:to>
      <cdr:x>0.30383</cdr:x>
      <cdr:y>0.36621</cdr:y>
    </cdr:to>
    <cdr:sp macro="" textlink="">
      <cdr:nvSpPr>
        <cdr:cNvPr id="6" name="TextBox 5"/>
        <cdr:cNvSpPr txBox="1"/>
      </cdr:nvSpPr>
      <cdr:spPr>
        <a:xfrm xmlns:a="http://schemas.openxmlformats.org/drawingml/2006/main">
          <a:off x="532292" y="352105"/>
          <a:ext cx="1045485" cy="65247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a:t>
          </a:r>
        </a:p>
      </cdr:txBody>
    </cdr:sp>
  </cdr:relSizeAnchor>
  <cdr:relSizeAnchor xmlns:cdr="http://schemas.openxmlformats.org/drawingml/2006/chartDrawing">
    <cdr:from>
      <cdr:x>0.34894</cdr:x>
      <cdr:y>0.10444</cdr:y>
    </cdr:from>
    <cdr:to>
      <cdr:x>0.47937</cdr:x>
      <cdr:y>0.21062</cdr:y>
    </cdr:to>
    <cdr:sp macro="" textlink="">
      <cdr:nvSpPr>
        <cdr:cNvPr id="7" name="TextBox 6"/>
        <cdr:cNvSpPr txBox="1"/>
      </cdr:nvSpPr>
      <cdr:spPr>
        <a:xfrm xmlns:a="http://schemas.openxmlformats.org/drawingml/2006/main">
          <a:off x="2235690" y="286507"/>
          <a:ext cx="835684" cy="29127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0.43</cdr:x>
      <cdr:y>0.15586</cdr:y>
    </cdr:from>
    <cdr:to>
      <cdr:x>0.55431</cdr:x>
      <cdr:y>0.27903</cdr:y>
    </cdr:to>
    <cdr:sp macro="" textlink="">
      <cdr:nvSpPr>
        <cdr:cNvPr id="8" name="TextBox 7"/>
        <cdr:cNvSpPr txBox="1"/>
      </cdr:nvSpPr>
      <cdr:spPr>
        <a:xfrm xmlns:a="http://schemas.openxmlformats.org/drawingml/2006/main">
          <a:off x="2299335" y="335915"/>
          <a:ext cx="664728" cy="26545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cdr:txBody>
    </cdr:sp>
  </cdr:relSizeAnchor>
  <cdr:relSizeAnchor xmlns:cdr="http://schemas.openxmlformats.org/drawingml/2006/chartDrawing">
    <cdr:from>
      <cdr:x>0.52975</cdr:x>
      <cdr:y>0.15586</cdr:y>
    </cdr:from>
    <cdr:to>
      <cdr:x>0.6561</cdr:x>
      <cdr:y>0.28752</cdr:y>
    </cdr:to>
    <cdr:sp macro="" textlink="">
      <cdr:nvSpPr>
        <cdr:cNvPr id="9" name="TextBox 8"/>
        <cdr:cNvSpPr txBox="1"/>
      </cdr:nvSpPr>
      <cdr:spPr>
        <a:xfrm xmlns:a="http://schemas.openxmlformats.org/drawingml/2006/main">
          <a:off x="2832735" y="335915"/>
          <a:ext cx="675635" cy="28375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Optional</a:t>
          </a:r>
        </a:p>
      </cdr:txBody>
    </cdr:sp>
  </cdr:relSizeAnchor>
</c:userShapes>
</file>

<file path=word/drawings/drawing19.xml><?xml version="1.0" encoding="utf-8"?>
<c:userShapes xmlns:c="http://schemas.openxmlformats.org/drawingml/2006/chart">
  <cdr:relSizeAnchor xmlns:cdr="http://schemas.openxmlformats.org/drawingml/2006/chartDrawing">
    <cdr:from>
      <cdr:x>0.24104</cdr:x>
      <cdr:y>0.16733</cdr:y>
    </cdr:from>
    <cdr:to>
      <cdr:x>0.24382</cdr:x>
      <cdr:y>0.77381</cdr:y>
    </cdr:to>
    <cdr:cxnSp macro="">
      <cdr:nvCxnSpPr>
        <cdr:cNvPr id="2" name="Straight Connector 1"/>
        <cdr:cNvCxnSpPr/>
      </cdr:nvCxnSpPr>
      <cdr:spPr>
        <a:xfrm xmlns:a="http://schemas.openxmlformats.org/drawingml/2006/main" flipH="1">
          <a:off x="1242846" y="521714"/>
          <a:ext cx="14324" cy="189091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0.34648</cdr:x>
      <cdr:y>0.18881</cdr:y>
    </cdr:from>
    <cdr:to>
      <cdr:x>0.34926</cdr:x>
      <cdr:y>0.77214</cdr:y>
    </cdr:to>
    <cdr:cxnSp macro="">
      <cdr:nvCxnSpPr>
        <cdr:cNvPr id="3" name="Straight Connector 2"/>
        <cdr:cNvCxnSpPr/>
      </cdr:nvCxnSpPr>
      <cdr:spPr>
        <a:xfrm xmlns:a="http://schemas.openxmlformats.org/drawingml/2006/main" flipH="1">
          <a:off x="1786512" y="588683"/>
          <a:ext cx="14322" cy="1818746"/>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0.53377</cdr:x>
      <cdr:y>0.19992</cdr:y>
    </cdr:from>
    <cdr:to>
      <cdr:x>0.53377</cdr:x>
      <cdr:y>0.79251</cdr:y>
    </cdr:to>
    <cdr:cxnSp macro="">
      <cdr:nvCxnSpPr>
        <cdr:cNvPr id="6" name="Straight Connector 5"/>
        <cdr:cNvCxnSpPr/>
      </cdr:nvCxnSpPr>
      <cdr:spPr>
        <a:xfrm xmlns:a="http://schemas.openxmlformats.org/drawingml/2006/main">
          <a:off x="2752218" y="623314"/>
          <a:ext cx="0" cy="1847615"/>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0.07591</cdr:x>
      <cdr:y>0.1735</cdr:y>
    </cdr:from>
    <cdr:to>
      <cdr:x>0.29609</cdr:x>
      <cdr:y>0.30776</cdr:y>
    </cdr:to>
    <cdr:sp macro="" textlink="">
      <cdr:nvSpPr>
        <cdr:cNvPr id="9" name="TextBox 8"/>
        <cdr:cNvSpPr txBox="1"/>
      </cdr:nvSpPr>
      <cdr:spPr>
        <a:xfrm xmlns:a="http://schemas.openxmlformats.org/drawingml/2006/main">
          <a:off x="394335" y="335915"/>
          <a:ext cx="1143821" cy="25994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a:t>
          </a:r>
        </a:p>
      </cdr:txBody>
    </cdr:sp>
  </cdr:relSizeAnchor>
  <cdr:relSizeAnchor xmlns:cdr="http://schemas.openxmlformats.org/drawingml/2006/chartDrawing">
    <cdr:from>
      <cdr:x>0.24271</cdr:x>
      <cdr:y>0.20713</cdr:y>
    </cdr:from>
    <cdr:to>
      <cdr:x>0.39737</cdr:x>
      <cdr:y>0.35061</cdr:y>
    </cdr:to>
    <cdr:sp macro="" textlink="">
      <cdr:nvSpPr>
        <cdr:cNvPr id="10" name="TextBox 9"/>
        <cdr:cNvSpPr txBox="1"/>
      </cdr:nvSpPr>
      <cdr:spPr>
        <a:xfrm xmlns:a="http://schemas.openxmlformats.org/drawingml/2006/main">
          <a:off x="1260863" y="401027"/>
          <a:ext cx="803448" cy="27778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0.37823</cdr:x>
      <cdr:y>0.20769</cdr:y>
    </cdr:from>
    <cdr:to>
      <cdr:x>0.54074</cdr:x>
      <cdr:y>0.30954</cdr:y>
    </cdr:to>
    <cdr:sp macro="" textlink="">
      <cdr:nvSpPr>
        <cdr:cNvPr id="11" name="TextBox 10"/>
        <cdr:cNvSpPr txBox="1"/>
      </cdr:nvSpPr>
      <cdr:spPr>
        <a:xfrm xmlns:a="http://schemas.openxmlformats.org/drawingml/2006/main">
          <a:off x="1950207" y="647538"/>
          <a:ext cx="837967" cy="31755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cdr:txBody>
    </cdr:sp>
  </cdr:relSizeAnchor>
  <cdr:relSizeAnchor xmlns:cdr="http://schemas.openxmlformats.org/drawingml/2006/chartDrawing">
    <cdr:from>
      <cdr:x>0.53342</cdr:x>
      <cdr:y>0.22454</cdr:y>
    </cdr:from>
    <cdr:to>
      <cdr:x>0.68283</cdr:x>
      <cdr:y>0.33565</cdr:y>
    </cdr:to>
    <cdr:sp macro="" textlink="">
      <cdr:nvSpPr>
        <cdr:cNvPr id="12" name="TextBox 11"/>
        <cdr:cNvSpPr txBox="1"/>
      </cdr:nvSpPr>
      <cdr:spPr>
        <a:xfrm xmlns:a="http://schemas.openxmlformats.org/drawingml/2006/main">
          <a:off x="2584450" y="615950"/>
          <a:ext cx="723900" cy="3048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Optional</a:t>
          </a:r>
        </a:p>
      </cdr:txBody>
    </cdr:sp>
  </cdr:relSizeAnchor>
</c:userShapes>
</file>

<file path=word/drawings/drawing2.xml><?xml version="1.0" encoding="utf-8"?>
<c:userShapes xmlns:c="http://schemas.openxmlformats.org/drawingml/2006/chart">
  <cdr:relSizeAnchor xmlns:cdr="http://schemas.openxmlformats.org/drawingml/2006/chartDrawing">
    <cdr:from>
      <cdr:x>0.07917</cdr:x>
      <cdr:y>0.16349</cdr:y>
    </cdr:from>
    <cdr:to>
      <cdr:x>0.25022</cdr:x>
      <cdr:y>0.33908</cdr:y>
    </cdr:to>
    <cdr:sp macro="" textlink="">
      <cdr:nvSpPr>
        <cdr:cNvPr id="7" name="TextBox 6"/>
        <cdr:cNvSpPr txBox="1"/>
      </cdr:nvSpPr>
      <cdr:spPr>
        <a:xfrm xmlns:a="http://schemas.openxmlformats.org/drawingml/2006/main">
          <a:off x="470535" y="373113"/>
          <a:ext cx="1016679" cy="400732"/>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100"/>
            <a:t>Full Guided</a:t>
          </a:r>
        </a:p>
      </cdr:txBody>
    </cdr:sp>
  </cdr:relSizeAnchor>
  <cdr:relSizeAnchor xmlns:cdr="http://schemas.openxmlformats.org/drawingml/2006/chartDrawing">
    <cdr:from>
      <cdr:x>0.48099</cdr:x>
      <cdr:y>0.18391</cdr:y>
    </cdr:from>
    <cdr:to>
      <cdr:x>0.48099</cdr:x>
      <cdr:y>0.79368</cdr:y>
    </cdr:to>
    <cdr:cxnSp macro="">
      <cdr:nvCxnSpPr>
        <cdr:cNvPr id="12" name="Straight Connector 11"/>
        <cdr:cNvCxnSpPr/>
      </cdr:nvCxnSpPr>
      <cdr:spPr>
        <a:xfrm xmlns:a="http://schemas.openxmlformats.org/drawingml/2006/main">
          <a:off x="2858812" y="508940"/>
          <a:ext cx="0" cy="1687423"/>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0.23301</cdr:x>
      <cdr:y>0.16349</cdr:y>
    </cdr:from>
    <cdr:to>
      <cdr:x>0.36776</cdr:x>
      <cdr:y>0.24001</cdr:y>
    </cdr:to>
    <cdr:sp macro="" textlink="">
      <cdr:nvSpPr>
        <cdr:cNvPr id="16" name="TextBox 15"/>
        <cdr:cNvSpPr txBox="1"/>
      </cdr:nvSpPr>
      <cdr:spPr>
        <a:xfrm xmlns:a="http://schemas.openxmlformats.org/drawingml/2006/main">
          <a:off x="1263737" y="319650"/>
          <a:ext cx="730797" cy="149615"/>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100"/>
            <a:t>Fading</a:t>
          </a:r>
        </a:p>
      </cdr:txBody>
    </cdr:sp>
  </cdr:relSizeAnchor>
  <cdr:relSizeAnchor xmlns:cdr="http://schemas.openxmlformats.org/drawingml/2006/chartDrawing">
    <cdr:from>
      <cdr:x>0.23301</cdr:x>
      <cdr:y>0.17413</cdr:y>
    </cdr:from>
    <cdr:to>
      <cdr:x>0.23301</cdr:x>
      <cdr:y>0.81065</cdr:y>
    </cdr:to>
    <cdr:cxnSp macro="">
      <cdr:nvCxnSpPr>
        <cdr:cNvPr id="3" name="Straight Connector 2"/>
        <cdr:cNvCxnSpPr/>
      </cdr:nvCxnSpPr>
      <cdr:spPr>
        <a:xfrm xmlns:a="http://schemas.openxmlformats.org/drawingml/2006/main">
          <a:off x="1384935" y="481863"/>
          <a:ext cx="0" cy="176148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0.32276</cdr:x>
      <cdr:y>0.17413</cdr:y>
    </cdr:from>
    <cdr:to>
      <cdr:x>0.32276</cdr:x>
      <cdr:y>0.81065</cdr:y>
    </cdr:to>
    <cdr:cxnSp macro="">
      <cdr:nvCxnSpPr>
        <cdr:cNvPr id="4" name="Straight Connector 3"/>
        <cdr:cNvCxnSpPr/>
      </cdr:nvCxnSpPr>
      <cdr:spPr>
        <a:xfrm xmlns:a="http://schemas.openxmlformats.org/drawingml/2006/main">
          <a:off x="1918335" y="481863"/>
          <a:ext cx="0" cy="176148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0.33824</cdr:x>
      <cdr:y>0.17157</cdr:y>
    </cdr:from>
    <cdr:to>
      <cdr:x>0.47243</cdr:x>
      <cdr:y>0.2451</cdr:y>
    </cdr:to>
    <cdr:sp macro="" textlink="">
      <cdr:nvSpPr>
        <cdr:cNvPr id="8" name="TextBox 7"/>
        <cdr:cNvSpPr txBox="1"/>
      </cdr:nvSpPr>
      <cdr:spPr>
        <a:xfrm xmlns:a="http://schemas.openxmlformats.org/drawingml/2006/main">
          <a:off x="2336800" y="444500"/>
          <a:ext cx="927100" cy="1905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0.33824</cdr:x>
      <cdr:y>0.17157</cdr:y>
    </cdr:from>
    <cdr:to>
      <cdr:x>0.47243</cdr:x>
      <cdr:y>0.2451</cdr:y>
    </cdr:to>
    <cdr:sp macro="" textlink="">
      <cdr:nvSpPr>
        <cdr:cNvPr id="20" name="TextBox 7"/>
        <cdr:cNvSpPr txBox="1"/>
      </cdr:nvSpPr>
      <cdr:spPr>
        <a:xfrm xmlns:a="http://schemas.openxmlformats.org/drawingml/2006/main">
          <a:off x="2336800" y="444500"/>
          <a:ext cx="927100" cy="1905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0.3484</cdr:x>
      <cdr:y>0.17413</cdr:y>
    </cdr:from>
    <cdr:to>
      <cdr:x>0.48443</cdr:x>
      <cdr:y>0.301</cdr:y>
    </cdr:to>
    <cdr:sp macro="" textlink="">
      <cdr:nvSpPr>
        <cdr:cNvPr id="21" name="TextBox 8"/>
        <cdr:cNvSpPr txBox="1"/>
      </cdr:nvSpPr>
      <cdr:spPr>
        <a:xfrm xmlns:a="http://schemas.openxmlformats.org/drawingml/2006/main">
          <a:off x="2070735" y="481863"/>
          <a:ext cx="808508" cy="35109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cdr:txBody>
    </cdr:sp>
  </cdr:relSizeAnchor>
  <cdr:relSizeAnchor xmlns:cdr="http://schemas.openxmlformats.org/drawingml/2006/chartDrawing">
    <cdr:from>
      <cdr:x>0.33824</cdr:x>
      <cdr:y>0.17157</cdr:y>
    </cdr:from>
    <cdr:to>
      <cdr:x>0.47243</cdr:x>
      <cdr:y>0.2451</cdr:y>
    </cdr:to>
    <cdr:sp macro="" textlink="">
      <cdr:nvSpPr>
        <cdr:cNvPr id="26" name="TextBox 7"/>
        <cdr:cNvSpPr txBox="1"/>
      </cdr:nvSpPr>
      <cdr:spPr>
        <a:xfrm xmlns:a="http://schemas.openxmlformats.org/drawingml/2006/main">
          <a:off x="2336800" y="444500"/>
          <a:ext cx="927100" cy="1905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0.50224</cdr:x>
      <cdr:y>0.15287</cdr:y>
    </cdr:from>
    <cdr:to>
      <cdr:x>0.63487</cdr:x>
      <cdr:y>0.2505</cdr:y>
    </cdr:to>
    <cdr:sp macro="" textlink="">
      <cdr:nvSpPr>
        <cdr:cNvPr id="28" name="Text Box 15"/>
        <cdr:cNvSpPr txBox="1"/>
      </cdr:nvSpPr>
      <cdr:spPr>
        <a:xfrm xmlns:a="http://schemas.openxmlformats.org/drawingml/2006/main">
          <a:off x="2985135" y="328596"/>
          <a:ext cx="788300" cy="209847"/>
        </a:xfrm>
        <a:prstGeom xmlns:a="http://schemas.openxmlformats.org/drawingml/2006/main" prst="rect">
          <a:avLst/>
        </a:prstGeom>
        <a:solidFill xmlns:a="http://schemas.openxmlformats.org/drawingml/2006/main">
          <a:schemeClr val="lt1"/>
        </a:solidFill>
        <a:ln xmlns:a="http://schemas.openxmlformats.org/drawingml/2006/main" w="9525" cmpd="sng">
          <a:no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p xmlns:a="http://schemas.openxmlformats.org/drawingml/2006/main">
          <a:r>
            <a:rPr lang="en-US"/>
            <a:t>Choice</a:t>
          </a:r>
        </a:p>
        <a:p xmlns:a="http://schemas.openxmlformats.org/drawingml/2006/main">
          <a:endParaRPr lang="en-US"/>
        </a:p>
      </cdr:txBody>
    </cdr:sp>
  </cdr:relSizeAnchor>
</c:userShapes>
</file>

<file path=word/drawings/drawing20.xml><?xml version="1.0" encoding="utf-8"?>
<c:userShapes xmlns:c="http://schemas.openxmlformats.org/drawingml/2006/chart">
  <cdr:relSizeAnchor xmlns:cdr="http://schemas.openxmlformats.org/drawingml/2006/chartDrawing">
    <cdr:from>
      <cdr:x>0.39167</cdr:x>
      <cdr:y>0.13657</cdr:y>
    </cdr:from>
    <cdr:to>
      <cdr:x>0.39722</cdr:x>
      <cdr:y>0.77083</cdr:y>
    </cdr:to>
    <cdr:cxnSp macro="">
      <cdr:nvCxnSpPr>
        <cdr:cNvPr id="3" name="Straight Connector 2"/>
        <cdr:cNvCxnSpPr/>
      </cdr:nvCxnSpPr>
      <cdr:spPr>
        <a:xfrm xmlns:a="http://schemas.openxmlformats.org/drawingml/2006/main">
          <a:off x="1790700" y="374650"/>
          <a:ext cx="25400" cy="173990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0.56111</cdr:x>
      <cdr:y>0.13657</cdr:y>
    </cdr:from>
    <cdr:to>
      <cdr:x>0.56111</cdr:x>
      <cdr:y>0.7662</cdr:y>
    </cdr:to>
    <cdr:cxnSp macro="">
      <cdr:nvCxnSpPr>
        <cdr:cNvPr id="4" name="Straight Connector 3"/>
        <cdr:cNvCxnSpPr/>
      </cdr:nvCxnSpPr>
      <cdr:spPr>
        <a:xfrm xmlns:a="http://schemas.openxmlformats.org/drawingml/2006/main">
          <a:off x="2565400" y="374650"/>
          <a:ext cx="0" cy="172720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0.18056</cdr:x>
      <cdr:y>0.12269</cdr:y>
    </cdr:from>
    <cdr:to>
      <cdr:x>0.425</cdr:x>
      <cdr:y>0.21528</cdr:y>
    </cdr:to>
    <cdr:sp macro="" textlink="">
      <cdr:nvSpPr>
        <cdr:cNvPr id="5" name="TextBox 4"/>
        <cdr:cNvSpPr txBox="1"/>
      </cdr:nvSpPr>
      <cdr:spPr>
        <a:xfrm xmlns:a="http://schemas.openxmlformats.org/drawingml/2006/main">
          <a:off x="825500" y="336550"/>
          <a:ext cx="1117600" cy="2540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  </a:t>
          </a:r>
        </a:p>
      </cdr:txBody>
    </cdr:sp>
  </cdr:relSizeAnchor>
  <cdr:relSizeAnchor xmlns:cdr="http://schemas.openxmlformats.org/drawingml/2006/chartDrawing">
    <cdr:from>
      <cdr:x>0.42778</cdr:x>
      <cdr:y>0.1412</cdr:y>
    </cdr:from>
    <cdr:to>
      <cdr:x>0.6</cdr:x>
      <cdr:y>0.22917</cdr:y>
    </cdr:to>
    <cdr:sp macro="" textlink="">
      <cdr:nvSpPr>
        <cdr:cNvPr id="6" name="TextBox 5"/>
        <cdr:cNvSpPr txBox="1"/>
      </cdr:nvSpPr>
      <cdr:spPr>
        <a:xfrm xmlns:a="http://schemas.openxmlformats.org/drawingml/2006/main">
          <a:off x="1955800" y="387350"/>
          <a:ext cx="787400" cy="2413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0.41667</cdr:x>
      <cdr:y>0.12731</cdr:y>
    </cdr:from>
    <cdr:to>
      <cdr:x>0.59444</cdr:x>
      <cdr:y>0.28009</cdr:y>
    </cdr:to>
    <cdr:sp macro="" textlink="">
      <cdr:nvSpPr>
        <cdr:cNvPr id="7" name="TextBox 6"/>
        <cdr:cNvSpPr txBox="1"/>
      </cdr:nvSpPr>
      <cdr:spPr>
        <a:xfrm xmlns:a="http://schemas.openxmlformats.org/drawingml/2006/main">
          <a:off x="1905000" y="349250"/>
          <a:ext cx="812800" cy="4191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0.59722</cdr:x>
      <cdr:y>0.12731</cdr:y>
    </cdr:from>
    <cdr:to>
      <cdr:x>0.81667</cdr:x>
      <cdr:y>0.25087</cdr:y>
    </cdr:to>
    <cdr:sp macro="" textlink="">
      <cdr:nvSpPr>
        <cdr:cNvPr id="11" name="TextBox 10"/>
        <cdr:cNvSpPr txBox="1"/>
      </cdr:nvSpPr>
      <cdr:spPr>
        <a:xfrm xmlns:a="http://schemas.openxmlformats.org/drawingml/2006/main">
          <a:off x="3102519" y="284482"/>
          <a:ext cx="1140029" cy="27611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cdr:txBody>
    </cdr:sp>
  </cdr:relSizeAnchor>
</c:userShapes>
</file>

<file path=word/drawings/drawing21.xml><?xml version="1.0" encoding="utf-8"?>
<c:userShapes xmlns:c="http://schemas.openxmlformats.org/drawingml/2006/chart">
  <cdr:relSizeAnchor xmlns:cdr="http://schemas.openxmlformats.org/drawingml/2006/chartDrawing">
    <cdr:from>
      <cdr:x>0.24911</cdr:x>
      <cdr:y>0.19851</cdr:y>
    </cdr:from>
    <cdr:to>
      <cdr:x>0.25189</cdr:x>
      <cdr:y>0.80499</cdr:y>
    </cdr:to>
    <cdr:cxnSp macro="">
      <cdr:nvCxnSpPr>
        <cdr:cNvPr id="2" name="Straight Connector 1"/>
        <cdr:cNvCxnSpPr/>
      </cdr:nvCxnSpPr>
      <cdr:spPr>
        <a:xfrm xmlns:a="http://schemas.openxmlformats.org/drawingml/2006/main" flipH="1">
          <a:off x="1335100" y="656749"/>
          <a:ext cx="14899" cy="2006448"/>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0.34991</cdr:x>
      <cdr:y>0.21545</cdr:y>
    </cdr:from>
    <cdr:to>
      <cdr:x>0.35268</cdr:x>
      <cdr:y>0.79878</cdr:y>
    </cdr:to>
    <cdr:cxnSp macro="">
      <cdr:nvCxnSpPr>
        <cdr:cNvPr id="3" name="Straight Connector 2"/>
        <cdr:cNvCxnSpPr/>
      </cdr:nvCxnSpPr>
      <cdr:spPr>
        <a:xfrm xmlns:a="http://schemas.openxmlformats.org/drawingml/2006/main" flipH="1">
          <a:off x="1875333" y="712785"/>
          <a:ext cx="14845" cy="192985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0.54412</cdr:x>
      <cdr:y>0.20689</cdr:y>
    </cdr:from>
    <cdr:to>
      <cdr:x>0.54412</cdr:x>
      <cdr:y>0.79948</cdr:y>
    </cdr:to>
    <cdr:cxnSp macro="">
      <cdr:nvCxnSpPr>
        <cdr:cNvPr id="6" name="Straight Connector 5"/>
        <cdr:cNvCxnSpPr/>
      </cdr:nvCxnSpPr>
      <cdr:spPr>
        <a:xfrm xmlns:a="http://schemas.openxmlformats.org/drawingml/2006/main">
          <a:off x="2916173" y="684477"/>
          <a:ext cx="0" cy="1960495"/>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0.10201</cdr:x>
      <cdr:y>0.19657</cdr:y>
    </cdr:from>
    <cdr:to>
      <cdr:x>0.32219</cdr:x>
      <cdr:y>0.33083</cdr:y>
    </cdr:to>
    <cdr:sp macro="" textlink="">
      <cdr:nvSpPr>
        <cdr:cNvPr id="9" name="TextBox 8"/>
        <cdr:cNvSpPr txBox="1"/>
      </cdr:nvSpPr>
      <cdr:spPr>
        <a:xfrm xmlns:a="http://schemas.openxmlformats.org/drawingml/2006/main">
          <a:off x="546735" y="419399"/>
          <a:ext cx="1180032" cy="28645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a:t>
          </a:r>
        </a:p>
      </cdr:txBody>
    </cdr:sp>
  </cdr:relSizeAnchor>
  <cdr:relSizeAnchor xmlns:cdr="http://schemas.openxmlformats.org/drawingml/2006/chartDrawing">
    <cdr:from>
      <cdr:x>0.25079</cdr:x>
      <cdr:y>0.20376</cdr:y>
    </cdr:from>
    <cdr:to>
      <cdr:x>0.40544</cdr:x>
      <cdr:y>0.35728</cdr:y>
    </cdr:to>
    <cdr:sp macro="" textlink="">
      <cdr:nvSpPr>
        <cdr:cNvPr id="10" name="TextBox 9"/>
        <cdr:cNvSpPr txBox="1"/>
      </cdr:nvSpPr>
      <cdr:spPr>
        <a:xfrm xmlns:a="http://schemas.openxmlformats.org/drawingml/2006/main">
          <a:off x="1344084" y="434742"/>
          <a:ext cx="828831" cy="32755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0.36924</cdr:x>
      <cdr:y>0.20408</cdr:y>
    </cdr:from>
    <cdr:to>
      <cdr:x>0.53176</cdr:x>
      <cdr:y>0.30593</cdr:y>
    </cdr:to>
    <cdr:sp macro="" textlink="">
      <cdr:nvSpPr>
        <cdr:cNvPr id="11" name="TextBox 10"/>
        <cdr:cNvSpPr txBox="1"/>
      </cdr:nvSpPr>
      <cdr:spPr>
        <a:xfrm xmlns:a="http://schemas.openxmlformats.org/drawingml/2006/main">
          <a:off x="1978928" y="675176"/>
          <a:ext cx="871010" cy="33695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cdr:txBody>
    </cdr:sp>
  </cdr:relSizeAnchor>
  <cdr:relSizeAnchor xmlns:cdr="http://schemas.openxmlformats.org/drawingml/2006/chartDrawing">
    <cdr:from>
      <cdr:x>0.53342</cdr:x>
      <cdr:y>0.22454</cdr:y>
    </cdr:from>
    <cdr:to>
      <cdr:x>0.68283</cdr:x>
      <cdr:y>0.33565</cdr:y>
    </cdr:to>
    <cdr:sp macro="" textlink="">
      <cdr:nvSpPr>
        <cdr:cNvPr id="12" name="TextBox 11"/>
        <cdr:cNvSpPr txBox="1"/>
      </cdr:nvSpPr>
      <cdr:spPr>
        <a:xfrm xmlns:a="http://schemas.openxmlformats.org/drawingml/2006/main">
          <a:off x="2584450" y="615950"/>
          <a:ext cx="723900" cy="3048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Choice</a:t>
          </a:r>
        </a:p>
      </cdr:txBody>
    </cdr:sp>
  </cdr:relSizeAnchor>
</c:userShapes>
</file>

<file path=word/drawings/drawing22.xml><?xml version="1.0" encoding="utf-8"?>
<c:userShapes xmlns:c="http://schemas.openxmlformats.org/drawingml/2006/chart">
  <cdr:relSizeAnchor xmlns:cdr="http://schemas.openxmlformats.org/drawingml/2006/chartDrawing">
    <cdr:from>
      <cdr:x>0.38056</cdr:x>
      <cdr:y>0.12037</cdr:y>
    </cdr:from>
    <cdr:to>
      <cdr:x>0.38611</cdr:x>
      <cdr:y>0.75463</cdr:y>
    </cdr:to>
    <cdr:cxnSp macro="">
      <cdr:nvCxnSpPr>
        <cdr:cNvPr id="2" name="Straight Connector 1"/>
        <cdr:cNvCxnSpPr/>
      </cdr:nvCxnSpPr>
      <cdr:spPr>
        <a:xfrm xmlns:a="http://schemas.openxmlformats.org/drawingml/2006/main">
          <a:off x="1739900" y="330200"/>
          <a:ext cx="25400" cy="173990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0.54444</cdr:x>
      <cdr:y>0.11806</cdr:y>
    </cdr:from>
    <cdr:to>
      <cdr:x>0.54444</cdr:x>
      <cdr:y>0.74769</cdr:y>
    </cdr:to>
    <cdr:cxnSp macro="">
      <cdr:nvCxnSpPr>
        <cdr:cNvPr id="3" name="Straight Connector 2"/>
        <cdr:cNvCxnSpPr/>
      </cdr:nvCxnSpPr>
      <cdr:spPr>
        <a:xfrm xmlns:a="http://schemas.openxmlformats.org/drawingml/2006/main">
          <a:off x="2489200" y="323850"/>
          <a:ext cx="0" cy="172720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0.775</cdr:x>
      <cdr:y>0.12269</cdr:y>
    </cdr:from>
    <cdr:to>
      <cdr:x>0.775</cdr:x>
      <cdr:y>0.75231</cdr:y>
    </cdr:to>
    <cdr:cxnSp macro="">
      <cdr:nvCxnSpPr>
        <cdr:cNvPr id="4" name="Straight Connector 3"/>
        <cdr:cNvCxnSpPr/>
      </cdr:nvCxnSpPr>
      <cdr:spPr>
        <a:xfrm xmlns:a="http://schemas.openxmlformats.org/drawingml/2006/main">
          <a:off x="3543300" y="336550"/>
          <a:ext cx="0" cy="172720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0.17349</cdr:x>
      <cdr:y>0.14846</cdr:y>
    </cdr:from>
    <cdr:to>
      <cdr:x>0.41794</cdr:x>
      <cdr:y>0.24105</cdr:y>
    </cdr:to>
    <cdr:sp macro="" textlink="">
      <cdr:nvSpPr>
        <cdr:cNvPr id="6" name="TextBox 5"/>
        <cdr:cNvSpPr txBox="1"/>
      </cdr:nvSpPr>
      <cdr:spPr>
        <a:xfrm xmlns:a="http://schemas.openxmlformats.org/drawingml/2006/main">
          <a:off x="927735" y="338716"/>
          <a:ext cx="1307156" cy="211249"/>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100"/>
            <a:t>Full Guided  </a:t>
          </a:r>
        </a:p>
      </cdr:txBody>
    </cdr:sp>
  </cdr:relSizeAnchor>
  <cdr:relSizeAnchor xmlns:cdr="http://schemas.openxmlformats.org/drawingml/2006/chartDrawing">
    <cdr:from>
      <cdr:x>0.4015</cdr:x>
      <cdr:y>0.14846</cdr:y>
    </cdr:from>
    <cdr:to>
      <cdr:x>0.57928</cdr:x>
      <cdr:y>0.30124</cdr:y>
    </cdr:to>
    <cdr:sp macro="" textlink="">
      <cdr:nvSpPr>
        <cdr:cNvPr id="7" name="TextBox 6"/>
        <cdr:cNvSpPr txBox="1"/>
      </cdr:nvSpPr>
      <cdr:spPr>
        <a:xfrm xmlns:a="http://schemas.openxmlformats.org/drawingml/2006/main">
          <a:off x="2146935" y="338716"/>
          <a:ext cx="950649" cy="348576"/>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100"/>
            <a:t>Fading</a:t>
          </a:r>
        </a:p>
      </cdr:txBody>
    </cdr:sp>
  </cdr:relSizeAnchor>
  <cdr:relSizeAnchor xmlns:cdr="http://schemas.openxmlformats.org/drawingml/2006/chartDrawing">
    <cdr:from>
      <cdr:x>0.58675</cdr:x>
      <cdr:y>0.14846</cdr:y>
    </cdr:from>
    <cdr:to>
      <cdr:x>0.8062</cdr:x>
      <cdr:y>0.21791</cdr:y>
    </cdr:to>
    <cdr:sp macro="" textlink="">
      <cdr:nvSpPr>
        <cdr:cNvPr id="8" name="TextBox 7"/>
        <cdr:cNvSpPr txBox="1"/>
      </cdr:nvSpPr>
      <cdr:spPr>
        <a:xfrm xmlns:a="http://schemas.openxmlformats.org/drawingml/2006/main">
          <a:off x="3137535" y="338716"/>
          <a:ext cx="1173473" cy="158454"/>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100"/>
            <a:t>Silence</a:t>
          </a:r>
        </a:p>
      </cdr:txBody>
    </cdr:sp>
  </cdr:relSizeAnchor>
  <cdr:relSizeAnchor xmlns:cdr="http://schemas.openxmlformats.org/drawingml/2006/chartDrawing">
    <cdr:from>
      <cdr:x>0.78625</cdr:x>
      <cdr:y>0.14846</cdr:y>
    </cdr:from>
    <cdr:to>
      <cdr:x>0.92792</cdr:x>
      <cdr:y>0.2886</cdr:y>
    </cdr:to>
    <cdr:sp macro="" textlink="">
      <cdr:nvSpPr>
        <cdr:cNvPr id="9" name="TextBox 8"/>
        <cdr:cNvSpPr txBox="1"/>
      </cdr:nvSpPr>
      <cdr:spPr>
        <a:xfrm xmlns:a="http://schemas.openxmlformats.org/drawingml/2006/main">
          <a:off x="4204342" y="304405"/>
          <a:ext cx="757557" cy="28734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Choice</a:t>
          </a:r>
        </a:p>
      </cdr:txBody>
    </cdr:sp>
  </cdr:relSizeAnchor>
</c:userShapes>
</file>

<file path=word/drawings/drawing23.xml><?xml version="1.0" encoding="utf-8"?>
<c:userShapes xmlns:c="http://schemas.openxmlformats.org/drawingml/2006/chart">
  <cdr:relSizeAnchor xmlns:cdr="http://schemas.openxmlformats.org/drawingml/2006/chartDrawing">
    <cdr:from>
      <cdr:x>0.24365</cdr:x>
      <cdr:y>0.19095</cdr:y>
    </cdr:from>
    <cdr:to>
      <cdr:x>0.24642</cdr:x>
      <cdr:y>0.79743</cdr:y>
    </cdr:to>
    <cdr:cxnSp macro="">
      <cdr:nvCxnSpPr>
        <cdr:cNvPr id="2" name="Straight Connector 1"/>
        <cdr:cNvCxnSpPr/>
      </cdr:nvCxnSpPr>
      <cdr:spPr>
        <a:xfrm xmlns:a="http://schemas.openxmlformats.org/drawingml/2006/main" flipH="1">
          <a:off x="1251641" y="626892"/>
          <a:ext cx="14281" cy="1991044"/>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0.34487</cdr:x>
      <cdr:y>0.19248</cdr:y>
    </cdr:from>
    <cdr:to>
      <cdr:x>0.34691</cdr:x>
      <cdr:y>0.79497</cdr:y>
    </cdr:to>
    <cdr:cxnSp macro="">
      <cdr:nvCxnSpPr>
        <cdr:cNvPr id="3" name="Straight Connector 2"/>
        <cdr:cNvCxnSpPr/>
      </cdr:nvCxnSpPr>
      <cdr:spPr>
        <a:xfrm xmlns:a="http://schemas.openxmlformats.org/drawingml/2006/main" flipH="1">
          <a:off x="1771650" y="631892"/>
          <a:ext cx="10471" cy="1977958"/>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0.53886</cdr:x>
      <cdr:y>0.21091</cdr:y>
    </cdr:from>
    <cdr:to>
      <cdr:x>0.53886</cdr:x>
      <cdr:y>0.8035</cdr:y>
    </cdr:to>
    <cdr:cxnSp macro="">
      <cdr:nvCxnSpPr>
        <cdr:cNvPr id="6" name="Straight Connector 5"/>
        <cdr:cNvCxnSpPr/>
      </cdr:nvCxnSpPr>
      <cdr:spPr>
        <a:xfrm xmlns:a="http://schemas.openxmlformats.org/drawingml/2006/main">
          <a:off x="2768201" y="692410"/>
          <a:ext cx="0" cy="1945443"/>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0.08576</cdr:x>
      <cdr:y>0.19379</cdr:y>
    </cdr:from>
    <cdr:to>
      <cdr:x>0.30594</cdr:x>
      <cdr:y>0.32805</cdr:y>
    </cdr:to>
    <cdr:sp macro="" textlink="">
      <cdr:nvSpPr>
        <cdr:cNvPr id="9" name="TextBox 8"/>
        <cdr:cNvSpPr txBox="1"/>
      </cdr:nvSpPr>
      <cdr:spPr>
        <a:xfrm xmlns:a="http://schemas.openxmlformats.org/drawingml/2006/main">
          <a:off x="470535" y="439569"/>
          <a:ext cx="1207996" cy="30453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a:t>
          </a:r>
        </a:p>
      </cdr:txBody>
    </cdr:sp>
  </cdr:relSizeAnchor>
  <cdr:relSizeAnchor xmlns:cdr="http://schemas.openxmlformats.org/drawingml/2006/chartDrawing">
    <cdr:from>
      <cdr:x>0.24038</cdr:x>
      <cdr:y>0.19981</cdr:y>
    </cdr:from>
    <cdr:to>
      <cdr:x>0.39503</cdr:x>
      <cdr:y>0.28314</cdr:y>
    </cdr:to>
    <cdr:sp macro="" textlink="">
      <cdr:nvSpPr>
        <cdr:cNvPr id="10" name="TextBox 9"/>
        <cdr:cNvSpPr txBox="1"/>
      </cdr:nvSpPr>
      <cdr:spPr>
        <a:xfrm xmlns:a="http://schemas.openxmlformats.org/drawingml/2006/main">
          <a:off x="1234871" y="655953"/>
          <a:ext cx="794461" cy="27356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0.36357</cdr:x>
      <cdr:y>0.19242</cdr:y>
    </cdr:from>
    <cdr:to>
      <cdr:x>0.52609</cdr:x>
      <cdr:y>0.29427</cdr:y>
    </cdr:to>
    <cdr:sp macro="" textlink="">
      <cdr:nvSpPr>
        <cdr:cNvPr id="11" name="TextBox 10"/>
        <cdr:cNvSpPr txBox="1"/>
      </cdr:nvSpPr>
      <cdr:spPr>
        <a:xfrm xmlns:a="http://schemas.openxmlformats.org/drawingml/2006/main">
          <a:off x="1867717" y="631697"/>
          <a:ext cx="834889" cy="33436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cdr:txBody>
    </cdr:sp>
  </cdr:relSizeAnchor>
  <cdr:relSizeAnchor xmlns:cdr="http://schemas.openxmlformats.org/drawingml/2006/chartDrawing">
    <cdr:from>
      <cdr:x>0.53342</cdr:x>
      <cdr:y>0.22454</cdr:y>
    </cdr:from>
    <cdr:to>
      <cdr:x>0.68283</cdr:x>
      <cdr:y>0.33565</cdr:y>
    </cdr:to>
    <cdr:sp macro="" textlink="">
      <cdr:nvSpPr>
        <cdr:cNvPr id="12" name="TextBox 11"/>
        <cdr:cNvSpPr txBox="1"/>
      </cdr:nvSpPr>
      <cdr:spPr>
        <a:xfrm xmlns:a="http://schemas.openxmlformats.org/drawingml/2006/main">
          <a:off x="2584450" y="615950"/>
          <a:ext cx="723900" cy="3048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Choice</a:t>
          </a:r>
        </a:p>
      </cdr:txBody>
    </cdr:sp>
  </cdr:relSizeAnchor>
</c:userShapes>
</file>

<file path=word/drawings/drawing24.xml><?xml version="1.0" encoding="utf-8"?>
<c:userShapes xmlns:c="http://schemas.openxmlformats.org/drawingml/2006/chart">
  <cdr:relSizeAnchor xmlns:cdr="http://schemas.openxmlformats.org/drawingml/2006/chartDrawing">
    <cdr:from>
      <cdr:x>0.25278</cdr:x>
      <cdr:y>0.15741</cdr:y>
    </cdr:from>
    <cdr:to>
      <cdr:x>0.25833</cdr:x>
      <cdr:y>0.79167</cdr:y>
    </cdr:to>
    <cdr:cxnSp macro="">
      <cdr:nvCxnSpPr>
        <cdr:cNvPr id="2" name="Straight Connector 1"/>
        <cdr:cNvCxnSpPr/>
      </cdr:nvCxnSpPr>
      <cdr:spPr>
        <a:xfrm xmlns:a="http://schemas.openxmlformats.org/drawingml/2006/main">
          <a:off x="1155720" y="431799"/>
          <a:ext cx="25375" cy="1739902"/>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0.43055</cdr:x>
      <cdr:y>0.15047</cdr:y>
    </cdr:from>
    <cdr:to>
      <cdr:x>0.43055</cdr:x>
      <cdr:y>0.7801</cdr:y>
    </cdr:to>
    <cdr:cxnSp macro="">
      <cdr:nvCxnSpPr>
        <cdr:cNvPr id="3" name="Straight Connector 2"/>
        <cdr:cNvCxnSpPr/>
      </cdr:nvCxnSpPr>
      <cdr:spPr>
        <a:xfrm xmlns:a="http://schemas.openxmlformats.org/drawingml/2006/main">
          <a:off x="1968480" y="412762"/>
          <a:ext cx="0" cy="1727201"/>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0.08055</cdr:x>
      <cdr:y>0.11574</cdr:y>
    </cdr:from>
    <cdr:to>
      <cdr:x>0.325</cdr:x>
      <cdr:y>0.20833</cdr:y>
    </cdr:to>
    <cdr:sp macro="" textlink="">
      <cdr:nvSpPr>
        <cdr:cNvPr id="6" name="TextBox 5"/>
        <cdr:cNvSpPr txBox="1"/>
      </cdr:nvSpPr>
      <cdr:spPr>
        <a:xfrm xmlns:a="http://schemas.openxmlformats.org/drawingml/2006/main">
          <a:off x="368290" y="317494"/>
          <a:ext cx="1117625" cy="253993"/>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100"/>
            <a:t>Full Guided  </a:t>
          </a:r>
        </a:p>
      </cdr:txBody>
    </cdr:sp>
  </cdr:relSizeAnchor>
  <cdr:relSizeAnchor xmlns:cdr="http://schemas.openxmlformats.org/drawingml/2006/chartDrawing">
    <cdr:from>
      <cdr:x>0.275</cdr:x>
      <cdr:y>0.12963</cdr:y>
    </cdr:from>
    <cdr:to>
      <cdr:x>0.45278</cdr:x>
      <cdr:y>0.28241</cdr:y>
    </cdr:to>
    <cdr:sp macro="" textlink="">
      <cdr:nvSpPr>
        <cdr:cNvPr id="7" name="TextBox 6"/>
        <cdr:cNvSpPr txBox="1"/>
      </cdr:nvSpPr>
      <cdr:spPr>
        <a:xfrm xmlns:a="http://schemas.openxmlformats.org/drawingml/2006/main">
          <a:off x="1257300" y="355595"/>
          <a:ext cx="812810" cy="419106"/>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100"/>
            <a:t>Fading</a:t>
          </a:r>
        </a:p>
      </cdr:txBody>
    </cdr:sp>
  </cdr:relSizeAnchor>
  <cdr:relSizeAnchor xmlns:cdr="http://schemas.openxmlformats.org/drawingml/2006/chartDrawing">
    <cdr:from>
      <cdr:x>0.58333</cdr:x>
      <cdr:y>0.10648</cdr:y>
    </cdr:from>
    <cdr:to>
      <cdr:x>0.80278</cdr:x>
      <cdr:y>0.17593</cdr:y>
    </cdr:to>
    <cdr:sp macro="" textlink="">
      <cdr:nvSpPr>
        <cdr:cNvPr id="8" name="TextBox 7"/>
        <cdr:cNvSpPr txBox="1"/>
      </cdr:nvSpPr>
      <cdr:spPr>
        <a:xfrm xmlns:a="http://schemas.openxmlformats.org/drawingml/2006/main">
          <a:off x="2667000" y="292100"/>
          <a:ext cx="1003300" cy="19050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100"/>
            <a:t>Silence</a:t>
          </a:r>
        </a:p>
      </cdr:txBody>
    </cdr:sp>
  </cdr:relSizeAnchor>
</c:userShapes>
</file>

<file path=word/drawings/drawing25.xml><?xml version="1.0" encoding="utf-8"?>
<c:userShapes xmlns:c="http://schemas.openxmlformats.org/drawingml/2006/chart">
  <cdr:relSizeAnchor xmlns:cdr="http://schemas.openxmlformats.org/drawingml/2006/chartDrawing">
    <cdr:from>
      <cdr:x>0.23171</cdr:x>
      <cdr:y>0.18722</cdr:y>
    </cdr:from>
    <cdr:to>
      <cdr:x>0.23449</cdr:x>
      <cdr:y>0.7937</cdr:y>
    </cdr:to>
    <cdr:cxnSp macro="">
      <cdr:nvCxnSpPr>
        <cdr:cNvPr id="2" name="Straight Connector 1"/>
        <cdr:cNvCxnSpPr/>
      </cdr:nvCxnSpPr>
      <cdr:spPr>
        <a:xfrm xmlns:a="http://schemas.openxmlformats.org/drawingml/2006/main" flipH="1">
          <a:off x="1278599" y="607506"/>
          <a:ext cx="15341" cy="1967937"/>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0.34422</cdr:x>
      <cdr:y>0.2004</cdr:y>
    </cdr:from>
    <cdr:to>
      <cdr:x>0.34699</cdr:x>
      <cdr:y>0.78373</cdr:y>
    </cdr:to>
    <cdr:cxnSp macro="">
      <cdr:nvCxnSpPr>
        <cdr:cNvPr id="3" name="Straight Connector 2"/>
        <cdr:cNvCxnSpPr/>
      </cdr:nvCxnSpPr>
      <cdr:spPr>
        <a:xfrm xmlns:a="http://schemas.openxmlformats.org/drawingml/2006/main" flipH="1">
          <a:off x="1899463" y="650254"/>
          <a:ext cx="15285" cy="1892818"/>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0.54039</cdr:x>
      <cdr:y>0.20336</cdr:y>
    </cdr:from>
    <cdr:to>
      <cdr:x>0.54039</cdr:x>
      <cdr:y>0.79595</cdr:y>
    </cdr:to>
    <cdr:cxnSp macro="">
      <cdr:nvCxnSpPr>
        <cdr:cNvPr id="6" name="Straight Connector 5"/>
        <cdr:cNvCxnSpPr/>
      </cdr:nvCxnSpPr>
      <cdr:spPr>
        <a:xfrm xmlns:a="http://schemas.openxmlformats.org/drawingml/2006/main">
          <a:off x="2981953" y="659858"/>
          <a:ext cx="0" cy="1922866"/>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0.07271</cdr:x>
      <cdr:y>0.16383</cdr:y>
    </cdr:from>
    <cdr:to>
      <cdr:x>0.29289</cdr:x>
      <cdr:y>0.29809</cdr:y>
    </cdr:to>
    <cdr:sp macro="" textlink="">
      <cdr:nvSpPr>
        <cdr:cNvPr id="9" name="TextBox 8"/>
        <cdr:cNvSpPr txBox="1"/>
      </cdr:nvSpPr>
      <cdr:spPr>
        <a:xfrm xmlns:a="http://schemas.openxmlformats.org/drawingml/2006/main">
          <a:off x="394335" y="335915"/>
          <a:ext cx="1194154" cy="27528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a:t>
          </a:r>
        </a:p>
      </cdr:txBody>
    </cdr:sp>
  </cdr:relSizeAnchor>
  <cdr:relSizeAnchor xmlns:cdr="http://schemas.openxmlformats.org/drawingml/2006/chartDrawing">
    <cdr:from>
      <cdr:x>0.24029</cdr:x>
      <cdr:y>0.20745</cdr:y>
    </cdr:from>
    <cdr:to>
      <cdr:x>0.39494</cdr:x>
      <cdr:y>0.33106</cdr:y>
    </cdr:to>
    <cdr:sp macro="" textlink="">
      <cdr:nvSpPr>
        <cdr:cNvPr id="10" name="TextBox 9"/>
        <cdr:cNvSpPr txBox="1"/>
      </cdr:nvSpPr>
      <cdr:spPr>
        <a:xfrm xmlns:a="http://schemas.openxmlformats.org/drawingml/2006/main">
          <a:off x="1303221" y="425359"/>
          <a:ext cx="838750" cy="25345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0.36809</cdr:x>
      <cdr:y>0.21176</cdr:y>
    </cdr:from>
    <cdr:to>
      <cdr:x>0.53061</cdr:x>
      <cdr:y>0.31361</cdr:y>
    </cdr:to>
    <cdr:sp macro="" textlink="">
      <cdr:nvSpPr>
        <cdr:cNvPr id="11" name="TextBox 10"/>
        <cdr:cNvSpPr txBox="1"/>
      </cdr:nvSpPr>
      <cdr:spPr>
        <a:xfrm xmlns:a="http://schemas.openxmlformats.org/drawingml/2006/main">
          <a:off x="2031151" y="687129"/>
          <a:ext cx="896809" cy="33048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cdr:txBody>
    </cdr:sp>
  </cdr:relSizeAnchor>
  <cdr:relSizeAnchor xmlns:cdr="http://schemas.openxmlformats.org/drawingml/2006/chartDrawing">
    <cdr:from>
      <cdr:x>0.53342</cdr:x>
      <cdr:y>0.22454</cdr:y>
    </cdr:from>
    <cdr:to>
      <cdr:x>0.68283</cdr:x>
      <cdr:y>0.33565</cdr:y>
    </cdr:to>
    <cdr:sp macro="" textlink="">
      <cdr:nvSpPr>
        <cdr:cNvPr id="12" name="TextBox 11"/>
        <cdr:cNvSpPr txBox="1"/>
      </cdr:nvSpPr>
      <cdr:spPr>
        <a:xfrm xmlns:a="http://schemas.openxmlformats.org/drawingml/2006/main">
          <a:off x="2584450" y="615950"/>
          <a:ext cx="723900" cy="3048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Optional</a:t>
          </a:r>
        </a:p>
      </cdr:txBody>
    </cdr:sp>
  </cdr:relSizeAnchor>
</c:userShapes>
</file>

<file path=word/drawings/drawing26.xml><?xml version="1.0" encoding="utf-8"?>
<c:userShapes xmlns:c="http://schemas.openxmlformats.org/drawingml/2006/chart">
  <cdr:relSizeAnchor xmlns:cdr="http://schemas.openxmlformats.org/drawingml/2006/chartDrawing">
    <cdr:from>
      <cdr:x>0.49722</cdr:x>
      <cdr:y>0.16435</cdr:y>
    </cdr:from>
    <cdr:to>
      <cdr:x>0.49722</cdr:x>
      <cdr:y>0.75232</cdr:y>
    </cdr:to>
    <cdr:cxnSp macro="">
      <cdr:nvCxnSpPr>
        <cdr:cNvPr id="10" name="Straight Connector 9"/>
        <cdr:cNvCxnSpPr/>
      </cdr:nvCxnSpPr>
      <cdr:spPr>
        <a:xfrm xmlns:a="http://schemas.openxmlformats.org/drawingml/2006/main">
          <a:off x="2273280" y="450850"/>
          <a:ext cx="0" cy="1612913"/>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0.67777</cdr:x>
      <cdr:y>0.15047</cdr:y>
    </cdr:from>
    <cdr:to>
      <cdr:x>0.67777</cdr:x>
      <cdr:y>0.7801</cdr:y>
    </cdr:to>
    <cdr:cxnSp macro="">
      <cdr:nvCxnSpPr>
        <cdr:cNvPr id="11" name="Straight Connector 10"/>
        <cdr:cNvCxnSpPr/>
      </cdr:nvCxnSpPr>
      <cdr:spPr>
        <a:xfrm xmlns:a="http://schemas.openxmlformats.org/drawingml/2006/main">
          <a:off x="3098780" y="412762"/>
          <a:ext cx="0" cy="1727201"/>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0.25536</cdr:x>
      <cdr:y>0.1865</cdr:y>
    </cdr:from>
    <cdr:to>
      <cdr:x>0.48036</cdr:x>
      <cdr:y>0.29497</cdr:y>
    </cdr:to>
    <cdr:sp macro="" textlink="">
      <cdr:nvSpPr>
        <cdr:cNvPr id="12" name="TextBox 11"/>
        <cdr:cNvSpPr txBox="1"/>
      </cdr:nvSpPr>
      <cdr:spPr>
        <a:xfrm xmlns:a="http://schemas.openxmlformats.org/drawingml/2006/main">
          <a:off x="1384935" y="393065"/>
          <a:ext cx="1220295" cy="2286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a:t>
          </a:r>
          <a:r>
            <a:rPr lang="en-US" sz="1100" baseline="0"/>
            <a:t> Guided</a:t>
          </a:r>
          <a:endParaRPr lang="en-US" sz="1100"/>
        </a:p>
      </cdr:txBody>
    </cdr:sp>
  </cdr:relSizeAnchor>
  <cdr:relSizeAnchor xmlns:cdr="http://schemas.openxmlformats.org/drawingml/2006/chartDrawing">
    <cdr:from>
      <cdr:x>0.51806</cdr:x>
      <cdr:y>0.16435</cdr:y>
    </cdr:from>
    <cdr:to>
      <cdr:x>0.66806</cdr:x>
      <cdr:y>0.32745</cdr:y>
    </cdr:to>
    <cdr:sp macro="" textlink="">
      <cdr:nvSpPr>
        <cdr:cNvPr id="13" name="TextBox 12"/>
        <cdr:cNvSpPr txBox="1"/>
      </cdr:nvSpPr>
      <cdr:spPr>
        <a:xfrm xmlns:a="http://schemas.openxmlformats.org/drawingml/2006/main">
          <a:off x="2809717" y="307242"/>
          <a:ext cx="813530" cy="304898"/>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0.69583</cdr:x>
      <cdr:y>0.16435</cdr:y>
    </cdr:from>
    <cdr:to>
      <cdr:x>0.88472</cdr:x>
      <cdr:y>0.27546</cdr:y>
    </cdr:to>
    <cdr:sp macro="" textlink="">
      <cdr:nvSpPr>
        <cdr:cNvPr id="14" name="TextBox 13"/>
        <cdr:cNvSpPr txBox="1"/>
      </cdr:nvSpPr>
      <cdr:spPr>
        <a:xfrm xmlns:a="http://schemas.openxmlformats.org/drawingml/2006/main">
          <a:off x="3181350" y="450850"/>
          <a:ext cx="863600" cy="3048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cdr:txBody>
    </cdr:sp>
  </cdr:relSizeAnchor>
</c:userShapes>
</file>

<file path=word/drawings/drawing27.xml><?xml version="1.0" encoding="utf-8"?>
<c:userShapes xmlns:c="http://schemas.openxmlformats.org/drawingml/2006/chart">
  <cdr:relSizeAnchor xmlns:cdr="http://schemas.openxmlformats.org/drawingml/2006/chartDrawing">
    <cdr:from>
      <cdr:x>0.24154</cdr:x>
      <cdr:y>0.17548</cdr:y>
    </cdr:from>
    <cdr:to>
      <cdr:x>0.24432</cdr:x>
      <cdr:y>0.78196</cdr:y>
    </cdr:to>
    <cdr:cxnSp macro="">
      <cdr:nvCxnSpPr>
        <cdr:cNvPr id="2" name="Straight Connector 1"/>
        <cdr:cNvCxnSpPr/>
      </cdr:nvCxnSpPr>
      <cdr:spPr>
        <a:xfrm xmlns:a="http://schemas.openxmlformats.org/drawingml/2006/main" flipH="1">
          <a:off x="1228573" y="542663"/>
          <a:ext cx="14140" cy="187550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0.34446</cdr:x>
      <cdr:y>0.19295</cdr:y>
    </cdr:from>
    <cdr:to>
      <cdr:x>0.34723</cdr:x>
      <cdr:y>0.77628</cdr:y>
    </cdr:to>
    <cdr:cxnSp macro="">
      <cdr:nvCxnSpPr>
        <cdr:cNvPr id="3" name="Straight Connector 2"/>
        <cdr:cNvCxnSpPr/>
      </cdr:nvCxnSpPr>
      <cdr:spPr>
        <a:xfrm xmlns:a="http://schemas.openxmlformats.org/drawingml/2006/main" flipH="1">
          <a:off x="1752041" y="596699"/>
          <a:ext cx="14089" cy="180391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0.52432</cdr:x>
      <cdr:y>0.20002</cdr:y>
    </cdr:from>
    <cdr:to>
      <cdr:x>0.52432</cdr:x>
      <cdr:y>0.79261</cdr:y>
    </cdr:to>
    <cdr:cxnSp macro="">
      <cdr:nvCxnSpPr>
        <cdr:cNvPr id="6" name="Straight Connector 5"/>
        <cdr:cNvCxnSpPr/>
      </cdr:nvCxnSpPr>
      <cdr:spPr>
        <a:xfrm xmlns:a="http://schemas.openxmlformats.org/drawingml/2006/main">
          <a:off x="2666888" y="618553"/>
          <a:ext cx="0" cy="1832555"/>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0.07481</cdr:x>
      <cdr:y>0.20798</cdr:y>
    </cdr:from>
    <cdr:to>
      <cdr:x>0.29499</cdr:x>
      <cdr:y>0.34224</cdr:y>
    </cdr:to>
    <cdr:sp macro="" textlink="">
      <cdr:nvSpPr>
        <cdr:cNvPr id="9" name="TextBox 8"/>
        <cdr:cNvSpPr txBox="1"/>
      </cdr:nvSpPr>
      <cdr:spPr>
        <a:xfrm xmlns:a="http://schemas.openxmlformats.org/drawingml/2006/main">
          <a:off x="394335" y="450215"/>
          <a:ext cx="1160598" cy="29063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a:t>
          </a:r>
        </a:p>
      </cdr:txBody>
    </cdr:sp>
  </cdr:relSizeAnchor>
  <cdr:relSizeAnchor xmlns:cdr="http://schemas.openxmlformats.org/drawingml/2006/chartDrawing">
    <cdr:from>
      <cdr:x>0.24073</cdr:x>
      <cdr:y>0.20296</cdr:y>
    </cdr:from>
    <cdr:to>
      <cdr:x>0.39538</cdr:x>
      <cdr:y>0.31358</cdr:y>
    </cdr:to>
    <cdr:sp macro="" textlink="">
      <cdr:nvSpPr>
        <cdr:cNvPr id="10" name="TextBox 9"/>
        <cdr:cNvSpPr txBox="1"/>
      </cdr:nvSpPr>
      <cdr:spPr>
        <a:xfrm xmlns:a="http://schemas.openxmlformats.org/drawingml/2006/main">
          <a:off x="1268920" y="439351"/>
          <a:ext cx="815181" cy="23946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0.36142</cdr:x>
      <cdr:y>0.19944</cdr:y>
    </cdr:from>
    <cdr:to>
      <cdr:x>0.52394</cdr:x>
      <cdr:y>0.30129</cdr:y>
    </cdr:to>
    <cdr:sp macro="" textlink="">
      <cdr:nvSpPr>
        <cdr:cNvPr id="11" name="TextBox 10"/>
        <cdr:cNvSpPr txBox="1"/>
      </cdr:nvSpPr>
      <cdr:spPr>
        <a:xfrm xmlns:a="http://schemas.openxmlformats.org/drawingml/2006/main">
          <a:off x="1838306" y="616757"/>
          <a:ext cx="826633" cy="31496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cdr:txBody>
    </cdr:sp>
  </cdr:relSizeAnchor>
  <cdr:relSizeAnchor xmlns:cdr="http://schemas.openxmlformats.org/drawingml/2006/chartDrawing">
    <cdr:from>
      <cdr:x>0.53342</cdr:x>
      <cdr:y>0.22454</cdr:y>
    </cdr:from>
    <cdr:to>
      <cdr:x>0.68283</cdr:x>
      <cdr:y>0.33565</cdr:y>
    </cdr:to>
    <cdr:sp macro="" textlink="">
      <cdr:nvSpPr>
        <cdr:cNvPr id="12" name="TextBox 11"/>
        <cdr:cNvSpPr txBox="1"/>
      </cdr:nvSpPr>
      <cdr:spPr>
        <a:xfrm xmlns:a="http://schemas.openxmlformats.org/drawingml/2006/main">
          <a:off x="2584450" y="615950"/>
          <a:ext cx="723900" cy="3048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Optional</a:t>
          </a:r>
        </a:p>
      </cdr:txBody>
    </cdr:sp>
  </cdr:relSizeAnchor>
</c:userShapes>
</file>

<file path=word/drawings/drawing28.xml><?xml version="1.0" encoding="utf-8"?>
<c:userShapes xmlns:c="http://schemas.openxmlformats.org/drawingml/2006/chart">
  <cdr:relSizeAnchor xmlns:cdr="http://schemas.openxmlformats.org/drawingml/2006/chartDrawing">
    <cdr:from>
      <cdr:x>0.65</cdr:x>
      <cdr:y>0.17362</cdr:y>
    </cdr:from>
    <cdr:to>
      <cdr:x>0.65</cdr:x>
      <cdr:y>0.80325</cdr:y>
    </cdr:to>
    <cdr:cxnSp macro="">
      <cdr:nvCxnSpPr>
        <cdr:cNvPr id="2" name="Straight Connector 1"/>
        <cdr:cNvCxnSpPr/>
      </cdr:nvCxnSpPr>
      <cdr:spPr>
        <a:xfrm xmlns:a="http://schemas.openxmlformats.org/drawingml/2006/main">
          <a:off x="2971780" y="476262"/>
          <a:ext cx="0" cy="1727201"/>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0.36111</cdr:x>
      <cdr:y>0.1875</cdr:y>
    </cdr:from>
    <cdr:to>
      <cdr:x>0.36111</cdr:x>
      <cdr:y>0.81713</cdr:y>
    </cdr:to>
    <cdr:cxnSp macro="">
      <cdr:nvCxnSpPr>
        <cdr:cNvPr id="3" name="Straight Connector 2"/>
        <cdr:cNvCxnSpPr/>
      </cdr:nvCxnSpPr>
      <cdr:spPr>
        <a:xfrm xmlns:a="http://schemas.openxmlformats.org/drawingml/2006/main">
          <a:off x="1650980" y="514362"/>
          <a:ext cx="0" cy="1727201"/>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0.19028</cdr:x>
      <cdr:y>0.15046</cdr:y>
    </cdr:from>
    <cdr:to>
      <cdr:x>0.3625</cdr:x>
      <cdr:y>0.2662</cdr:y>
    </cdr:to>
    <cdr:sp macro="" textlink="">
      <cdr:nvSpPr>
        <cdr:cNvPr id="5" name="TextBox 4"/>
        <cdr:cNvSpPr txBox="1"/>
      </cdr:nvSpPr>
      <cdr:spPr>
        <a:xfrm xmlns:a="http://schemas.openxmlformats.org/drawingml/2006/main">
          <a:off x="869950" y="412750"/>
          <a:ext cx="787400" cy="3175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0.45139</cdr:x>
      <cdr:y>0.15509</cdr:y>
    </cdr:from>
    <cdr:to>
      <cdr:x>0.67361</cdr:x>
      <cdr:y>0.24306</cdr:y>
    </cdr:to>
    <cdr:sp macro="" textlink="">
      <cdr:nvSpPr>
        <cdr:cNvPr id="6" name="TextBox 5"/>
        <cdr:cNvSpPr txBox="1"/>
      </cdr:nvSpPr>
      <cdr:spPr>
        <a:xfrm xmlns:a="http://schemas.openxmlformats.org/drawingml/2006/main">
          <a:off x="2063750" y="425450"/>
          <a:ext cx="1016000" cy="2413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Silent</a:t>
          </a:r>
        </a:p>
      </cdr:txBody>
    </cdr:sp>
  </cdr:relSizeAnchor>
  <cdr:relSizeAnchor xmlns:cdr="http://schemas.openxmlformats.org/drawingml/2006/chartDrawing">
    <cdr:from>
      <cdr:x>0.69306</cdr:x>
      <cdr:y>0.15972</cdr:y>
    </cdr:from>
    <cdr:to>
      <cdr:x>0.86806</cdr:x>
      <cdr:y>0.321</cdr:y>
    </cdr:to>
    <cdr:sp macro="" textlink="">
      <cdr:nvSpPr>
        <cdr:cNvPr id="7" name="TextBox 6"/>
        <cdr:cNvSpPr txBox="1"/>
      </cdr:nvSpPr>
      <cdr:spPr>
        <a:xfrm xmlns:a="http://schemas.openxmlformats.org/drawingml/2006/main">
          <a:off x="3441968" y="360150"/>
          <a:ext cx="869109" cy="36366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Choice</a:t>
          </a:r>
        </a:p>
      </cdr:txBody>
    </cdr:sp>
  </cdr:relSizeAnchor>
</c:userShapes>
</file>

<file path=word/drawings/drawing29.xml><?xml version="1.0" encoding="utf-8"?>
<c:userShapes xmlns:c="http://schemas.openxmlformats.org/drawingml/2006/chart">
  <cdr:relSizeAnchor xmlns:cdr="http://schemas.openxmlformats.org/drawingml/2006/chartDrawing">
    <cdr:from>
      <cdr:x>0.40613</cdr:x>
      <cdr:y>0.19834</cdr:y>
    </cdr:from>
    <cdr:to>
      <cdr:x>0.40891</cdr:x>
      <cdr:y>0.80482</cdr:y>
    </cdr:to>
    <cdr:cxnSp macro="">
      <cdr:nvCxnSpPr>
        <cdr:cNvPr id="2" name="Straight Connector 1"/>
        <cdr:cNvCxnSpPr/>
      </cdr:nvCxnSpPr>
      <cdr:spPr>
        <a:xfrm xmlns:a="http://schemas.openxmlformats.org/drawingml/2006/main" flipH="1">
          <a:off x="2272051" y="661206"/>
          <a:ext cx="15552" cy="2021853"/>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0.49361</cdr:x>
      <cdr:y>0.22284</cdr:y>
    </cdr:from>
    <cdr:to>
      <cdr:x>0.49638</cdr:x>
      <cdr:y>0.80617</cdr:y>
    </cdr:to>
    <cdr:cxnSp macro="">
      <cdr:nvCxnSpPr>
        <cdr:cNvPr id="3" name="Straight Connector 2"/>
        <cdr:cNvCxnSpPr/>
      </cdr:nvCxnSpPr>
      <cdr:spPr>
        <a:xfrm xmlns:a="http://schemas.openxmlformats.org/drawingml/2006/main" flipH="1">
          <a:off x="2761437" y="742877"/>
          <a:ext cx="15497" cy="1944676"/>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0.5397</cdr:x>
      <cdr:y>0.78025</cdr:y>
    </cdr:from>
    <cdr:to>
      <cdr:x>0.5397</cdr:x>
      <cdr:y>0.78025</cdr:y>
    </cdr:to>
    <cdr:cxnSp macro="">
      <cdr:nvCxnSpPr>
        <cdr:cNvPr id="6" name="Straight Connector 5"/>
        <cdr:cNvCxnSpPr/>
      </cdr:nvCxnSpPr>
      <cdr:spPr>
        <a:xfrm xmlns:a="http://schemas.openxmlformats.org/drawingml/2006/main">
          <a:off x="2680335" y="1911485"/>
          <a:ext cx="0" cy="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0.16968</cdr:x>
      <cdr:y>0.16875</cdr:y>
    </cdr:from>
    <cdr:to>
      <cdr:x>0.38986</cdr:x>
      <cdr:y>0.30301</cdr:y>
    </cdr:to>
    <cdr:sp macro="" textlink="">
      <cdr:nvSpPr>
        <cdr:cNvPr id="9" name="TextBox 8"/>
        <cdr:cNvSpPr txBox="1"/>
      </cdr:nvSpPr>
      <cdr:spPr>
        <a:xfrm xmlns:a="http://schemas.openxmlformats.org/drawingml/2006/main">
          <a:off x="949241" y="562554"/>
          <a:ext cx="1231764" cy="44759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a:t>
          </a:r>
        </a:p>
      </cdr:txBody>
    </cdr:sp>
  </cdr:relSizeAnchor>
  <cdr:relSizeAnchor xmlns:cdr="http://schemas.openxmlformats.org/drawingml/2006/chartDrawing">
    <cdr:from>
      <cdr:x>0.401</cdr:x>
      <cdr:y>0.16957</cdr:y>
    </cdr:from>
    <cdr:to>
      <cdr:x>0.55565</cdr:x>
      <cdr:y>0.28097</cdr:y>
    </cdr:to>
    <cdr:sp macro="" textlink="">
      <cdr:nvSpPr>
        <cdr:cNvPr id="10" name="TextBox 9"/>
        <cdr:cNvSpPr txBox="1"/>
      </cdr:nvSpPr>
      <cdr:spPr>
        <a:xfrm xmlns:a="http://schemas.openxmlformats.org/drawingml/2006/main">
          <a:off x="1991500" y="415418"/>
          <a:ext cx="768044" cy="27292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0.4856</cdr:x>
      <cdr:y>0.16986</cdr:y>
    </cdr:from>
    <cdr:to>
      <cdr:x>0.64812</cdr:x>
      <cdr:y>0.27171</cdr:y>
    </cdr:to>
    <cdr:sp macro="" textlink="">
      <cdr:nvSpPr>
        <cdr:cNvPr id="11" name="TextBox 10"/>
        <cdr:cNvSpPr txBox="1"/>
      </cdr:nvSpPr>
      <cdr:spPr>
        <a:xfrm xmlns:a="http://schemas.openxmlformats.org/drawingml/2006/main">
          <a:off x="2716617" y="566255"/>
          <a:ext cx="909194" cy="33954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cdr:txBody>
    </cdr:sp>
  </cdr:relSizeAnchor>
</c:userShapes>
</file>

<file path=word/drawings/drawing3.xml><?xml version="1.0" encoding="utf-8"?>
<c:userShapes xmlns:c="http://schemas.openxmlformats.org/drawingml/2006/chart">
  <cdr:relSizeAnchor xmlns:cdr="http://schemas.openxmlformats.org/drawingml/2006/chartDrawing">
    <cdr:from>
      <cdr:x>0.51563</cdr:x>
      <cdr:y>0.18942</cdr:y>
    </cdr:from>
    <cdr:to>
      <cdr:x>0.64583</cdr:x>
      <cdr:y>0.27855</cdr:y>
    </cdr:to>
    <cdr:sp macro="" textlink="">
      <cdr:nvSpPr>
        <cdr:cNvPr id="2" name="TextBox 1"/>
        <cdr:cNvSpPr txBox="1"/>
      </cdr:nvSpPr>
      <cdr:spPr>
        <a:xfrm xmlns:a="http://schemas.openxmlformats.org/drawingml/2006/main">
          <a:off x="3771900" y="431800"/>
          <a:ext cx="952500" cy="203200"/>
        </a:xfrm>
        <a:prstGeom xmlns:a="http://schemas.openxmlformats.org/drawingml/2006/main" prst="rect">
          <a:avLst/>
        </a:prstGeom>
        <a:solidFill xmlns:a="http://schemas.openxmlformats.org/drawingml/2006/main">
          <a:schemeClr val="lt1"/>
        </a:solidFill>
        <a:ln xmlns:a="http://schemas.openxmlformats.org/drawingml/2006/main" w="9525" cmpd="sng">
          <a:no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lang="en-US" sz="1100"/>
            <a:t>Choice</a:t>
          </a:r>
        </a:p>
        <a:p xmlns:a="http://schemas.openxmlformats.org/drawingml/2006/main">
          <a:endParaRPr lang="en-US" sz="1100"/>
        </a:p>
      </cdr:txBody>
    </cdr:sp>
  </cdr:relSizeAnchor>
  <cdr:relSizeAnchor xmlns:cdr="http://schemas.openxmlformats.org/drawingml/2006/chartDrawing">
    <cdr:from>
      <cdr:x>0.23228</cdr:x>
      <cdr:y>0.15518</cdr:y>
    </cdr:from>
    <cdr:to>
      <cdr:x>0.23817</cdr:x>
      <cdr:y>0.74574</cdr:y>
    </cdr:to>
    <cdr:cxnSp macro="">
      <cdr:nvCxnSpPr>
        <cdr:cNvPr id="3" name="Straight Connector 2"/>
        <cdr:cNvCxnSpPr/>
      </cdr:nvCxnSpPr>
      <cdr:spPr>
        <a:xfrm xmlns:a="http://schemas.openxmlformats.org/drawingml/2006/main">
          <a:off x="1242060" y="335915"/>
          <a:ext cx="31496" cy="1278394"/>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0.33203</cdr:x>
      <cdr:y>0.15518</cdr:y>
    </cdr:from>
    <cdr:to>
      <cdr:x>0.33251</cdr:x>
      <cdr:y>0.73662</cdr:y>
    </cdr:to>
    <cdr:cxnSp macro="">
      <cdr:nvCxnSpPr>
        <cdr:cNvPr id="4" name="Straight Connector 3"/>
        <cdr:cNvCxnSpPr/>
      </cdr:nvCxnSpPr>
      <cdr:spPr>
        <a:xfrm xmlns:a="http://schemas.openxmlformats.org/drawingml/2006/main">
          <a:off x="1775460" y="335915"/>
          <a:ext cx="2567" cy="1258652"/>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0.36285</cdr:x>
      <cdr:y>0.18942</cdr:y>
    </cdr:from>
    <cdr:to>
      <cdr:x>0.49132</cdr:x>
      <cdr:y>0.27298</cdr:y>
    </cdr:to>
    <cdr:sp macro="" textlink="">
      <cdr:nvSpPr>
        <cdr:cNvPr id="6" name="TextBox 5"/>
        <cdr:cNvSpPr txBox="1"/>
      </cdr:nvSpPr>
      <cdr:spPr>
        <a:xfrm xmlns:a="http://schemas.openxmlformats.org/drawingml/2006/main">
          <a:off x="2654300" y="431800"/>
          <a:ext cx="939800" cy="19050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100"/>
            <a:t>Silence</a:t>
          </a:r>
        </a:p>
      </cdr:txBody>
    </cdr:sp>
  </cdr:relSizeAnchor>
  <cdr:relSizeAnchor xmlns:cdr="http://schemas.openxmlformats.org/drawingml/2006/chartDrawing">
    <cdr:from>
      <cdr:x>0.22917</cdr:x>
      <cdr:y>0.17827</cdr:y>
    </cdr:from>
    <cdr:to>
      <cdr:x>0.3484</cdr:x>
      <cdr:y>0.28647</cdr:y>
    </cdr:to>
    <cdr:sp macro="" textlink="">
      <cdr:nvSpPr>
        <cdr:cNvPr id="8" name="TextBox 7"/>
        <cdr:cNvSpPr txBox="1"/>
      </cdr:nvSpPr>
      <cdr:spPr>
        <a:xfrm xmlns:a="http://schemas.openxmlformats.org/drawingml/2006/main">
          <a:off x="1362095" y="428354"/>
          <a:ext cx="708640" cy="259986"/>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100"/>
            <a:t>Fading</a:t>
          </a:r>
        </a:p>
      </cdr:txBody>
    </cdr:sp>
  </cdr:relSizeAnchor>
  <cdr:relSizeAnchor xmlns:cdr="http://schemas.openxmlformats.org/drawingml/2006/chartDrawing">
    <cdr:from>
      <cdr:x>0.08507</cdr:x>
      <cdr:y>0.1727</cdr:y>
    </cdr:from>
    <cdr:to>
      <cdr:x>0.24583</cdr:x>
      <cdr:y>0.28412</cdr:y>
    </cdr:to>
    <cdr:sp macro="" textlink="">
      <cdr:nvSpPr>
        <cdr:cNvPr id="9" name="TextBox 8"/>
        <cdr:cNvSpPr txBox="1"/>
      </cdr:nvSpPr>
      <cdr:spPr>
        <a:xfrm xmlns:a="http://schemas.openxmlformats.org/drawingml/2006/main">
          <a:off x="505621" y="414970"/>
          <a:ext cx="955513" cy="267725"/>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100"/>
            <a:t>Full Guided</a:t>
          </a:r>
        </a:p>
      </cdr:txBody>
    </cdr:sp>
  </cdr:relSizeAnchor>
  <cdr:relSizeAnchor xmlns:cdr="http://schemas.openxmlformats.org/drawingml/2006/chartDrawing">
    <cdr:from>
      <cdr:x>0.48878</cdr:x>
      <cdr:y>0.19133</cdr:y>
    </cdr:from>
    <cdr:to>
      <cdr:x>0.48942</cdr:x>
      <cdr:y>0.73599</cdr:y>
    </cdr:to>
    <cdr:cxnSp macro="">
      <cdr:nvCxnSpPr>
        <cdr:cNvPr id="10" name="Straight Connector 9"/>
        <cdr:cNvCxnSpPr/>
      </cdr:nvCxnSpPr>
      <cdr:spPr>
        <a:xfrm xmlns:a="http://schemas.openxmlformats.org/drawingml/2006/main" flipH="1">
          <a:off x="2613660" y="414175"/>
          <a:ext cx="3433" cy="117904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drawings/drawing30.xml><?xml version="1.0" encoding="utf-8"?>
<c:userShapes xmlns:c="http://schemas.openxmlformats.org/drawingml/2006/chart">
  <cdr:relSizeAnchor xmlns:cdr="http://schemas.openxmlformats.org/drawingml/2006/chartDrawing">
    <cdr:from>
      <cdr:x>0.33888</cdr:x>
      <cdr:y>0.15047</cdr:y>
    </cdr:from>
    <cdr:to>
      <cdr:x>0.33888</cdr:x>
      <cdr:y>0.7801</cdr:y>
    </cdr:to>
    <cdr:cxnSp macro="">
      <cdr:nvCxnSpPr>
        <cdr:cNvPr id="2" name="Straight Connector 1"/>
        <cdr:cNvCxnSpPr/>
      </cdr:nvCxnSpPr>
      <cdr:spPr>
        <a:xfrm xmlns:a="http://schemas.openxmlformats.org/drawingml/2006/main">
          <a:off x="1549380" y="412762"/>
          <a:ext cx="0" cy="1727201"/>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0.53611</cdr:x>
      <cdr:y>0.12732</cdr:y>
    </cdr:from>
    <cdr:to>
      <cdr:x>0.53611</cdr:x>
      <cdr:y>0.75695</cdr:y>
    </cdr:to>
    <cdr:cxnSp macro="">
      <cdr:nvCxnSpPr>
        <cdr:cNvPr id="3" name="Straight Connector 2"/>
        <cdr:cNvCxnSpPr/>
      </cdr:nvCxnSpPr>
      <cdr:spPr>
        <a:xfrm xmlns:a="http://schemas.openxmlformats.org/drawingml/2006/main">
          <a:off x="2451080" y="349262"/>
          <a:ext cx="0" cy="1727201"/>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0.38056</cdr:x>
      <cdr:y>0.125</cdr:y>
    </cdr:from>
    <cdr:to>
      <cdr:x>0.55278</cdr:x>
      <cdr:y>0.24074</cdr:y>
    </cdr:to>
    <cdr:sp macro="" textlink="">
      <cdr:nvSpPr>
        <cdr:cNvPr id="4" name="TextBox 3"/>
        <cdr:cNvSpPr txBox="1"/>
      </cdr:nvSpPr>
      <cdr:spPr>
        <a:xfrm xmlns:a="http://schemas.openxmlformats.org/drawingml/2006/main">
          <a:off x="1739900" y="342900"/>
          <a:ext cx="787400" cy="31750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100"/>
            <a:t>Fading</a:t>
          </a:r>
        </a:p>
      </cdr:txBody>
    </cdr:sp>
  </cdr:relSizeAnchor>
  <cdr:relSizeAnchor xmlns:cdr="http://schemas.openxmlformats.org/drawingml/2006/chartDrawing">
    <cdr:from>
      <cdr:x>0.625</cdr:x>
      <cdr:y>0.125</cdr:y>
    </cdr:from>
    <cdr:to>
      <cdr:x>0.84722</cdr:x>
      <cdr:y>0.21296</cdr:y>
    </cdr:to>
    <cdr:sp macro="" textlink="">
      <cdr:nvSpPr>
        <cdr:cNvPr id="5" name="TextBox 4"/>
        <cdr:cNvSpPr txBox="1"/>
      </cdr:nvSpPr>
      <cdr:spPr>
        <a:xfrm xmlns:a="http://schemas.openxmlformats.org/drawingml/2006/main">
          <a:off x="2857500" y="342900"/>
          <a:ext cx="1016000" cy="24130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100"/>
            <a:t>Silent</a:t>
          </a:r>
        </a:p>
      </cdr:txBody>
    </cdr:sp>
  </cdr:relSizeAnchor>
  <cdr:relSizeAnchor xmlns:cdr="http://schemas.openxmlformats.org/drawingml/2006/chartDrawing">
    <cdr:from>
      <cdr:x>0.13333</cdr:x>
      <cdr:y>0.125</cdr:y>
    </cdr:from>
    <cdr:to>
      <cdr:x>0.35833</cdr:x>
      <cdr:y>0.2037</cdr:y>
    </cdr:to>
    <cdr:sp macro="" textlink="">
      <cdr:nvSpPr>
        <cdr:cNvPr id="6" name="TextBox 5"/>
        <cdr:cNvSpPr txBox="1"/>
      </cdr:nvSpPr>
      <cdr:spPr>
        <a:xfrm xmlns:a="http://schemas.openxmlformats.org/drawingml/2006/main">
          <a:off x="609600" y="342900"/>
          <a:ext cx="1028700" cy="215900"/>
        </a:xfrm>
        <a:prstGeom xmlns:a="http://schemas.openxmlformats.org/drawingml/2006/main" prst="rect">
          <a:avLst/>
        </a:prstGeom>
      </cdr:spPr>
      <cdr:txBody>
        <a:bodyPr xmlns:a="http://schemas.openxmlformats.org/drawingml/2006/main" wrap="squar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100"/>
            <a:t>Full</a:t>
          </a:r>
          <a:r>
            <a:rPr lang="en-US" sz="1100" baseline="0"/>
            <a:t> Guided</a:t>
          </a:r>
          <a:endParaRPr lang="en-US" sz="1100"/>
        </a:p>
      </cdr:txBody>
    </cdr:sp>
  </cdr:relSizeAnchor>
</c:userShapes>
</file>

<file path=word/drawings/drawing31.xml><?xml version="1.0" encoding="utf-8"?>
<c:userShapes xmlns:c="http://schemas.openxmlformats.org/drawingml/2006/chart">
  <cdr:relSizeAnchor xmlns:cdr="http://schemas.openxmlformats.org/drawingml/2006/chartDrawing">
    <cdr:from>
      <cdr:x>0.24623</cdr:x>
      <cdr:y>0.28947</cdr:y>
    </cdr:from>
    <cdr:to>
      <cdr:x>0.24623</cdr:x>
      <cdr:y>0.77704</cdr:y>
    </cdr:to>
    <cdr:cxnSp macro="">
      <cdr:nvCxnSpPr>
        <cdr:cNvPr id="3" name="Straight Connector 2"/>
        <cdr:cNvCxnSpPr/>
      </cdr:nvCxnSpPr>
      <cdr:spPr>
        <a:xfrm xmlns:a="http://schemas.openxmlformats.org/drawingml/2006/main">
          <a:off x="911991" y="624341"/>
          <a:ext cx="0" cy="105157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0.35454</cdr:x>
      <cdr:y>0.2831</cdr:y>
    </cdr:from>
    <cdr:to>
      <cdr:x>0.35454</cdr:x>
      <cdr:y>0.77067</cdr:y>
    </cdr:to>
    <cdr:cxnSp macro="">
      <cdr:nvCxnSpPr>
        <cdr:cNvPr id="4" name="Straight Connector 3"/>
        <cdr:cNvCxnSpPr/>
      </cdr:nvCxnSpPr>
      <cdr:spPr>
        <a:xfrm xmlns:a="http://schemas.openxmlformats.org/drawingml/2006/main">
          <a:off x="1313136" y="610603"/>
          <a:ext cx="0" cy="105158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0.55259</cdr:x>
      <cdr:y>0.29813</cdr:y>
    </cdr:from>
    <cdr:to>
      <cdr:x>0.55259</cdr:x>
      <cdr:y>0.78569</cdr:y>
    </cdr:to>
    <cdr:cxnSp macro="">
      <cdr:nvCxnSpPr>
        <cdr:cNvPr id="5" name="Straight Connector 4"/>
        <cdr:cNvCxnSpPr/>
      </cdr:nvCxnSpPr>
      <cdr:spPr>
        <a:xfrm xmlns:a="http://schemas.openxmlformats.org/drawingml/2006/main">
          <a:off x="2046671" y="643012"/>
          <a:ext cx="0" cy="105158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0.03045</cdr:x>
      <cdr:y>0.18274</cdr:y>
    </cdr:from>
    <cdr:to>
      <cdr:x>0.31126</cdr:x>
      <cdr:y>0.46701</cdr:y>
    </cdr:to>
    <cdr:sp macro="" textlink="">
      <cdr:nvSpPr>
        <cdr:cNvPr id="6" name="TextBox 5"/>
        <cdr:cNvSpPr txBox="1"/>
      </cdr:nvSpPr>
      <cdr:spPr>
        <a:xfrm xmlns:a="http://schemas.openxmlformats.org/drawingml/2006/main">
          <a:off x="112768" y="394138"/>
          <a:ext cx="1040086" cy="61310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a:t>
          </a:r>
        </a:p>
      </cdr:txBody>
    </cdr:sp>
  </cdr:relSizeAnchor>
  <cdr:relSizeAnchor xmlns:cdr="http://schemas.openxmlformats.org/drawingml/2006/chartDrawing">
    <cdr:from>
      <cdr:x>0.22467</cdr:x>
      <cdr:y>0.18274</cdr:y>
    </cdr:from>
    <cdr:to>
      <cdr:x>0.42863</cdr:x>
      <cdr:y>0.32487</cdr:y>
    </cdr:to>
    <cdr:sp macro="" textlink="">
      <cdr:nvSpPr>
        <cdr:cNvPr id="7" name="TextBox 6"/>
        <cdr:cNvSpPr txBox="1"/>
      </cdr:nvSpPr>
      <cdr:spPr>
        <a:xfrm xmlns:a="http://schemas.openxmlformats.org/drawingml/2006/main">
          <a:off x="922412" y="394138"/>
          <a:ext cx="837383" cy="30655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0.46933</cdr:x>
      <cdr:y>0.19289</cdr:y>
    </cdr:from>
    <cdr:to>
      <cdr:x>0.792</cdr:x>
      <cdr:y>0.35025</cdr:y>
    </cdr:to>
    <cdr:sp macro="" textlink="">
      <cdr:nvSpPr>
        <cdr:cNvPr id="8" name="TextBox 7"/>
        <cdr:cNvSpPr txBox="1"/>
      </cdr:nvSpPr>
      <cdr:spPr>
        <a:xfrm xmlns:a="http://schemas.openxmlformats.org/drawingml/2006/main">
          <a:off x="1926896" y="416034"/>
          <a:ext cx="1324742" cy="33939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0.368</cdr:x>
      <cdr:y>0.18274</cdr:y>
    </cdr:from>
    <cdr:to>
      <cdr:x>0.55467</cdr:x>
      <cdr:y>0.3198</cdr:y>
    </cdr:to>
    <cdr:sp macro="" textlink="">
      <cdr:nvSpPr>
        <cdr:cNvPr id="9" name="TextBox 8"/>
        <cdr:cNvSpPr txBox="1"/>
      </cdr:nvSpPr>
      <cdr:spPr>
        <a:xfrm xmlns:a="http://schemas.openxmlformats.org/drawingml/2006/main">
          <a:off x="1510862" y="394139"/>
          <a:ext cx="766379" cy="29560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a:p xmlns:a="http://schemas.openxmlformats.org/drawingml/2006/main">
          <a:endParaRPr lang="en-US" sz="1100"/>
        </a:p>
      </cdr:txBody>
    </cdr:sp>
  </cdr:relSizeAnchor>
  <cdr:relSizeAnchor xmlns:cdr="http://schemas.openxmlformats.org/drawingml/2006/chartDrawing">
    <cdr:from>
      <cdr:x>0.55733</cdr:x>
      <cdr:y>0.18782</cdr:y>
    </cdr:from>
    <cdr:to>
      <cdr:x>0.728</cdr:x>
      <cdr:y>0.28934</cdr:y>
    </cdr:to>
    <cdr:sp macro="" textlink="">
      <cdr:nvSpPr>
        <cdr:cNvPr id="10" name="TextBox 9"/>
        <cdr:cNvSpPr txBox="1"/>
      </cdr:nvSpPr>
      <cdr:spPr>
        <a:xfrm xmlns:a="http://schemas.openxmlformats.org/drawingml/2006/main">
          <a:off x="2288189" y="405087"/>
          <a:ext cx="700690" cy="21896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Optional</a:t>
          </a:r>
        </a:p>
        <a:p xmlns:a="http://schemas.openxmlformats.org/drawingml/2006/main">
          <a:endParaRPr lang="en-US" sz="1100"/>
        </a:p>
      </cdr:txBody>
    </cdr:sp>
  </cdr:relSizeAnchor>
</c:userShapes>
</file>

<file path=word/drawings/drawing32.xml><?xml version="1.0" encoding="utf-8"?>
<c:userShapes xmlns:c="http://schemas.openxmlformats.org/drawingml/2006/chart">
  <cdr:relSizeAnchor xmlns:cdr="http://schemas.openxmlformats.org/drawingml/2006/chartDrawing">
    <cdr:from>
      <cdr:x>0.24623</cdr:x>
      <cdr:y>0.28947</cdr:y>
    </cdr:from>
    <cdr:to>
      <cdr:x>0.24623</cdr:x>
      <cdr:y>0.77704</cdr:y>
    </cdr:to>
    <cdr:cxnSp macro="">
      <cdr:nvCxnSpPr>
        <cdr:cNvPr id="3" name="Straight Connector 2"/>
        <cdr:cNvCxnSpPr/>
      </cdr:nvCxnSpPr>
      <cdr:spPr>
        <a:xfrm xmlns:a="http://schemas.openxmlformats.org/drawingml/2006/main">
          <a:off x="911991" y="624341"/>
          <a:ext cx="0" cy="105157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0.35454</cdr:x>
      <cdr:y>0.2831</cdr:y>
    </cdr:from>
    <cdr:to>
      <cdr:x>0.35454</cdr:x>
      <cdr:y>0.77067</cdr:y>
    </cdr:to>
    <cdr:cxnSp macro="">
      <cdr:nvCxnSpPr>
        <cdr:cNvPr id="4" name="Straight Connector 3"/>
        <cdr:cNvCxnSpPr/>
      </cdr:nvCxnSpPr>
      <cdr:spPr>
        <a:xfrm xmlns:a="http://schemas.openxmlformats.org/drawingml/2006/main">
          <a:off x="1313136" y="610603"/>
          <a:ext cx="0" cy="105158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0.55259</cdr:x>
      <cdr:y>0.29813</cdr:y>
    </cdr:from>
    <cdr:to>
      <cdr:x>0.55259</cdr:x>
      <cdr:y>0.78569</cdr:y>
    </cdr:to>
    <cdr:cxnSp macro="">
      <cdr:nvCxnSpPr>
        <cdr:cNvPr id="5" name="Straight Connector 4"/>
        <cdr:cNvCxnSpPr/>
      </cdr:nvCxnSpPr>
      <cdr:spPr>
        <a:xfrm xmlns:a="http://schemas.openxmlformats.org/drawingml/2006/main">
          <a:off x="2046671" y="643012"/>
          <a:ext cx="0" cy="105158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0.03045</cdr:x>
      <cdr:y>0.18274</cdr:y>
    </cdr:from>
    <cdr:to>
      <cdr:x>0.31126</cdr:x>
      <cdr:y>0.46701</cdr:y>
    </cdr:to>
    <cdr:sp macro="" textlink="">
      <cdr:nvSpPr>
        <cdr:cNvPr id="6" name="TextBox 5"/>
        <cdr:cNvSpPr txBox="1"/>
      </cdr:nvSpPr>
      <cdr:spPr>
        <a:xfrm xmlns:a="http://schemas.openxmlformats.org/drawingml/2006/main">
          <a:off x="112768" y="394138"/>
          <a:ext cx="1040086" cy="61310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a:t>
          </a:r>
        </a:p>
      </cdr:txBody>
    </cdr:sp>
  </cdr:relSizeAnchor>
  <cdr:relSizeAnchor xmlns:cdr="http://schemas.openxmlformats.org/drawingml/2006/chartDrawing">
    <cdr:from>
      <cdr:x>0.22467</cdr:x>
      <cdr:y>0.18274</cdr:y>
    </cdr:from>
    <cdr:to>
      <cdr:x>0.42863</cdr:x>
      <cdr:y>0.32487</cdr:y>
    </cdr:to>
    <cdr:sp macro="" textlink="">
      <cdr:nvSpPr>
        <cdr:cNvPr id="7" name="TextBox 6"/>
        <cdr:cNvSpPr txBox="1"/>
      </cdr:nvSpPr>
      <cdr:spPr>
        <a:xfrm xmlns:a="http://schemas.openxmlformats.org/drawingml/2006/main">
          <a:off x="922412" y="394138"/>
          <a:ext cx="837383" cy="30655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0.46933</cdr:x>
      <cdr:y>0.19289</cdr:y>
    </cdr:from>
    <cdr:to>
      <cdr:x>0.792</cdr:x>
      <cdr:y>0.35025</cdr:y>
    </cdr:to>
    <cdr:sp macro="" textlink="">
      <cdr:nvSpPr>
        <cdr:cNvPr id="8" name="TextBox 7"/>
        <cdr:cNvSpPr txBox="1"/>
      </cdr:nvSpPr>
      <cdr:spPr>
        <a:xfrm xmlns:a="http://schemas.openxmlformats.org/drawingml/2006/main">
          <a:off x="1926896" y="416034"/>
          <a:ext cx="1324742" cy="33939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0.368</cdr:x>
      <cdr:y>0.18274</cdr:y>
    </cdr:from>
    <cdr:to>
      <cdr:x>0.55467</cdr:x>
      <cdr:y>0.3198</cdr:y>
    </cdr:to>
    <cdr:sp macro="" textlink="">
      <cdr:nvSpPr>
        <cdr:cNvPr id="9" name="TextBox 8"/>
        <cdr:cNvSpPr txBox="1"/>
      </cdr:nvSpPr>
      <cdr:spPr>
        <a:xfrm xmlns:a="http://schemas.openxmlformats.org/drawingml/2006/main">
          <a:off x="1510862" y="394139"/>
          <a:ext cx="766379" cy="29560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a:p xmlns:a="http://schemas.openxmlformats.org/drawingml/2006/main">
          <a:endParaRPr lang="en-US" sz="1100"/>
        </a:p>
      </cdr:txBody>
    </cdr:sp>
  </cdr:relSizeAnchor>
  <cdr:relSizeAnchor xmlns:cdr="http://schemas.openxmlformats.org/drawingml/2006/chartDrawing">
    <cdr:from>
      <cdr:x>0.55733</cdr:x>
      <cdr:y>0.18782</cdr:y>
    </cdr:from>
    <cdr:to>
      <cdr:x>0.728</cdr:x>
      <cdr:y>0.28934</cdr:y>
    </cdr:to>
    <cdr:sp macro="" textlink="">
      <cdr:nvSpPr>
        <cdr:cNvPr id="10" name="TextBox 9"/>
        <cdr:cNvSpPr txBox="1"/>
      </cdr:nvSpPr>
      <cdr:spPr>
        <a:xfrm xmlns:a="http://schemas.openxmlformats.org/drawingml/2006/main">
          <a:off x="2288189" y="405087"/>
          <a:ext cx="700690" cy="21896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Optional</a:t>
          </a:r>
        </a:p>
        <a:p xmlns:a="http://schemas.openxmlformats.org/drawingml/2006/main">
          <a:endParaRPr lang="en-US" sz="1100"/>
        </a:p>
      </cdr:txBody>
    </cdr:sp>
  </cdr:relSizeAnchor>
  <cdr:relSizeAnchor xmlns:cdr="http://schemas.openxmlformats.org/drawingml/2006/chartDrawing">
    <cdr:from>
      <cdr:x>0.24623</cdr:x>
      <cdr:y>0.28947</cdr:y>
    </cdr:from>
    <cdr:to>
      <cdr:x>0.24623</cdr:x>
      <cdr:y>0.77704</cdr:y>
    </cdr:to>
    <cdr:cxnSp macro="">
      <cdr:nvCxnSpPr>
        <cdr:cNvPr id="2" name="Straight Connector 2"/>
        <cdr:cNvCxnSpPr/>
      </cdr:nvCxnSpPr>
      <cdr:spPr>
        <a:xfrm xmlns:a="http://schemas.openxmlformats.org/drawingml/2006/main">
          <a:off x="911991" y="624341"/>
          <a:ext cx="0" cy="105157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0.35454</cdr:x>
      <cdr:y>0.2831</cdr:y>
    </cdr:from>
    <cdr:to>
      <cdr:x>0.35454</cdr:x>
      <cdr:y>0.77067</cdr:y>
    </cdr:to>
    <cdr:cxnSp macro="">
      <cdr:nvCxnSpPr>
        <cdr:cNvPr id="11" name="Straight Connector 3"/>
        <cdr:cNvCxnSpPr/>
      </cdr:nvCxnSpPr>
      <cdr:spPr>
        <a:xfrm xmlns:a="http://schemas.openxmlformats.org/drawingml/2006/main">
          <a:off x="1313136" y="610603"/>
          <a:ext cx="0" cy="105158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0.55259</cdr:x>
      <cdr:y>0.29813</cdr:y>
    </cdr:from>
    <cdr:to>
      <cdr:x>0.55259</cdr:x>
      <cdr:y>0.78569</cdr:y>
    </cdr:to>
    <cdr:cxnSp macro="">
      <cdr:nvCxnSpPr>
        <cdr:cNvPr id="12" name="Straight Connector 4"/>
        <cdr:cNvCxnSpPr/>
      </cdr:nvCxnSpPr>
      <cdr:spPr>
        <a:xfrm xmlns:a="http://schemas.openxmlformats.org/drawingml/2006/main">
          <a:off x="2046671" y="643012"/>
          <a:ext cx="0" cy="105158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0.03045</cdr:x>
      <cdr:y>0.18274</cdr:y>
    </cdr:from>
    <cdr:to>
      <cdr:x>0.31126</cdr:x>
      <cdr:y>0.46701</cdr:y>
    </cdr:to>
    <cdr:sp macro="" textlink="">
      <cdr:nvSpPr>
        <cdr:cNvPr id="13" name="TextBox 5"/>
        <cdr:cNvSpPr txBox="1"/>
      </cdr:nvSpPr>
      <cdr:spPr>
        <a:xfrm xmlns:a="http://schemas.openxmlformats.org/drawingml/2006/main">
          <a:off x="112768" y="394138"/>
          <a:ext cx="1040086" cy="61310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a:t>
          </a:r>
        </a:p>
      </cdr:txBody>
    </cdr:sp>
  </cdr:relSizeAnchor>
  <cdr:relSizeAnchor xmlns:cdr="http://schemas.openxmlformats.org/drawingml/2006/chartDrawing">
    <cdr:from>
      <cdr:x>0.22467</cdr:x>
      <cdr:y>0.18274</cdr:y>
    </cdr:from>
    <cdr:to>
      <cdr:x>0.42863</cdr:x>
      <cdr:y>0.32487</cdr:y>
    </cdr:to>
    <cdr:sp macro="" textlink="">
      <cdr:nvSpPr>
        <cdr:cNvPr id="14" name="TextBox 6"/>
        <cdr:cNvSpPr txBox="1"/>
      </cdr:nvSpPr>
      <cdr:spPr>
        <a:xfrm xmlns:a="http://schemas.openxmlformats.org/drawingml/2006/main">
          <a:off x="922412" y="394138"/>
          <a:ext cx="837383" cy="30655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0.46933</cdr:x>
      <cdr:y>0.19289</cdr:y>
    </cdr:from>
    <cdr:to>
      <cdr:x>0.792</cdr:x>
      <cdr:y>0.35025</cdr:y>
    </cdr:to>
    <cdr:sp macro="" textlink="">
      <cdr:nvSpPr>
        <cdr:cNvPr id="15" name="TextBox 7"/>
        <cdr:cNvSpPr txBox="1"/>
      </cdr:nvSpPr>
      <cdr:spPr>
        <a:xfrm xmlns:a="http://schemas.openxmlformats.org/drawingml/2006/main">
          <a:off x="1926896" y="416034"/>
          <a:ext cx="1324742" cy="33939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0.368</cdr:x>
      <cdr:y>0.18274</cdr:y>
    </cdr:from>
    <cdr:to>
      <cdr:x>0.55467</cdr:x>
      <cdr:y>0.3198</cdr:y>
    </cdr:to>
    <cdr:sp macro="" textlink="">
      <cdr:nvSpPr>
        <cdr:cNvPr id="16" name="TextBox 8"/>
        <cdr:cNvSpPr txBox="1"/>
      </cdr:nvSpPr>
      <cdr:spPr>
        <a:xfrm xmlns:a="http://schemas.openxmlformats.org/drawingml/2006/main">
          <a:off x="1510862" y="394139"/>
          <a:ext cx="766379" cy="29560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a:p xmlns:a="http://schemas.openxmlformats.org/drawingml/2006/main">
          <a:endParaRPr lang="en-US" sz="1100"/>
        </a:p>
      </cdr:txBody>
    </cdr:sp>
  </cdr:relSizeAnchor>
  <cdr:relSizeAnchor xmlns:cdr="http://schemas.openxmlformats.org/drawingml/2006/chartDrawing">
    <cdr:from>
      <cdr:x>0.55733</cdr:x>
      <cdr:y>0.18782</cdr:y>
    </cdr:from>
    <cdr:to>
      <cdr:x>0.728</cdr:x>
      <cdr:y>0.28934</cdr:y>
    </cdr:to>
    <cdr:sp macro="" textlink="">
      <cdr:nvSpPr>
        <cdr:cNvPr id="17" name="TextBox 9"/>
        <cdr:cNvSpPr txBox="1"/>
      </cdr:nvSpPr>
      <cdr:spPr>
        <a:xfrm xmlns:a="http://schemas.openxmlformats.org/drawingml/2006/main">
          <a:off x="2288189" y="405087"/>
          <a:ext cx="700690" cy="21896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Optional</a:t>
          </a:r>
        </a:p>
        <a:p xmlns:a="http://schemas.openxmlformats.org/drawingml/2006/main">
          <a:endParaRPr lang="en-US" sz="1100"/>
        </a:p>
      </cdr:txBody>
    </cdr:sp>
  </cdr:relSizeAnchor>
</c:userShapes>
</file>

<file path=word/drawings/drawing33.xml><?xml version="1.0" encoding="utf-8"?>
<c:userShapes xmlns:c="http://schemas.openxmlformats.org/drawingml/2006/chart">
  <cdr:relSizeAnchor xmlns:cdr="http://schemas.openxmlformats.org/drawingml/2006/chartDrawing">
    <cdr:from>
      <cdr:x>0.24623</cdr:x>
      <cdr:y>0.28947</cdr:y>
    </cdr:from>
    <cdr:to>
      <cdr:x>0.24623</cdr:x>
      <cdr:y>0.77704</cdr:y>
    </cdr:to>
    <cdr:cxnSp macro="">
      <cdr:nvCxnSpPr>
        <cdr:cNvPr id="3" name="Straight Connector 2"/>
        <cdr:cNvCxnSpPr/>
      </cdr:nvCxnSpPr>
      <cdr:spPr>
        <a:xfrm xmlns:a="http://schemas.openxmlformats.org/drawingml/2006/main">
          <a:off x="911991" y="624341"/>
          <a:ext cx="0" cy="105157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0.35454</cdr:x>
      <cdr:y>0.2831</cdr:y>
    </cdr:from>
    <cdr:to>
      <cdr:x>0.35454</cdr:x>
      <cdr:y>0.77067</cdr:y>
    </cdr:to>
    <cdr:cxnSp macro="">
      <cdr:nvCxnSpPr>
        <cdr:cNvPr id="4" name="Straight Connector 3"/>
        <cdr:cNvCxnSpPr/>
      </cdr:nvCxnSpPr>
      <cdr:spPr>
        <a:xfrm xmlns:a="http://schemas.openxmlformats.org/drawingml/2006/main">
          <a:off x="1313136" y="610603"/>
          <a:ext cx="0" cy="105158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0.55259</cdr:x>
      <cdr:y>0.29813</cdr:y>
    </cdr:from>
    <cdr:to>
      <cdr:x>0.55259</cdr:x>
      <cdr:y>0.78569</cdr:y>
    </cdr:to>
    <cdr:cxnSp macro="">
      <cdr:nvCxnSpPr>
        <cdr:cNvPr id="5" name="Straight Connector 4"/>
        <cdr:cNvCxnSpPr/>
      </cdr:nvCxnSpPr>
      <cdr:spPr>
        <a:xfrm xmlns:a="http://schemas.openxmlformats.org/drawingml/2006/main">
          <a:off x="2046671" y="643012"/>
          <a:ext cx="0" cy="105158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0.03045</cdr:x>
      <cdr:y>0.18274</cdr:y>
    </cdr:from>
    <cdr:to>
      <cdr:x>0.31126</cdr:x>
      <cdr:y>0.46701</cdr:y>
    </cdr:to>
    <cdr:sp macro="" textlink="">
      <cdr:nvSpPr>
        <cdr:cNvPr id="6" name="TextBox 5"/>
        <cdr:cNvSpPr txBox="1"/>
      </cdr:nvSpPr>
      <cdr:spPr>
        <a:xfrm xmlns:a="http://schemas.openxmlformats.org/drawingml/2006/main">
          <a:off x="112768" y="394138"/>
          <a:ext cx="1040086" cy="61310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a:t>
          </a:r>
        </a:p>
      </cdr:txBody>
    </cdr:sp>
  </cdr:relSizeAnchor>
  <cdr:relSizeAnchor xmlns:cdr="http://schemas.openxmlformats.org/drawingml/2006/chartDrawing">
    <cdr:from>
      <cdr:x>0.22467</cdr:x>
      <cdr:y>0.18274</cdr:y>
    </cdr:from>
    <cdr:to>
      <cdr:x>0.42863</cdr:x>
      <cdr:y>0.32487</cdr:y>
    </cdr:to>
    <cdr:sp macro="" textlink="">
      <cdr:nvSpPr>
        <cdr:cNvPr id="7" name="TextBox 6"/>
        <cdr:cNvSpPr txBox="1"/>
      </cdr:nvSpPr>
      <cdr:spPr>
        <a:xfrm xmlns:a="http://schemas.openxmlformats.org/drawingml/2006/main">
          <a:off x="922412" y="394138"/>
          <a:ext cx="837383" cy="30655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0.46933</cdr:x>
      <cdr:y>0.19289</cdr:y>
    </cdr:from>
    <cdr:to>
      <cdr:x>0.792</cdr:x>
      <cdr:y>0.35025</cdr:y>
    </cdr:to>
    <cdr:sp macro="" textlink="">
      <cdr:nvSpPr>
        <cdr:cNvPr id="8" name="TextBox 7"/>
        <cdr:cNvSpPr txBox="1"/>
      </cdr:nvSpPr>
      <cdr:spPr>
        <a:xfrm xmlns:a="http://schemas.openxmlformats.org/drawingml/2006/main">
          <a:off x="1926896" y="416034"/>
          <a:ext cx="1324742" cy="33939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0.368</cdr:x>
      <cdr:y>0.18274</cdr:y>
    </cdr:from>
    <cdr:to>
      <cdr:x>0.55467</cdr:x>
      <cdr:y>0.3198</cdr:y>
    </cdr:to>
    <cdr:sp macro="" textlink="">
      <cdr:nvSpPr>
        <cdr:cNvPr id="9" name="TextBox 8"/>
        <cdr:cNvSpPr txBox="1"/>
      </cdr:nvSpPr>
      <cdr:spPr>
        <a:xfrm xmlns:a="http://schemas.openxmlformats.org/drawingml/2006/main">
          <a:off x="1510862" y="394139"/>
          <a:ext cx="766379" cy="29560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a:p xmlns:a="http://schemas.openxmlformats.org/drawingml/2006/main">
          <a:endParaRPr lang="en-US" sz="1100"/>
        </a:p>
      </cdr:txBody>
    </cdr:sp>
  </cdr:relSizeAnchor>
  <cdr:relSizeAnchor xmlns:cdr="http://schemas.openxmlformats.org/drawingml/2006/chartDrawing">
    <cdr:from>
      <cdr:x>0.55733</cdr:x>
      <cdr:y>0.18782</cdr:y>
    </cdr:from>
    <cdr:to>
      <cdr:x>0.77714</cdr:x>
      <cdr:y>0.29858</cdr:y>
    </cdr:to>
    <cdr:sp macro="" textlink="">
      <cdr:nvSpPr>
        <cdr:cNvPr id="10" name="TextBox 9"/>
        <cdr:cNvSpPr txBox="1"/>
      </cdr:nvSpPr>
      <cdr:spPr>
        <a:xfrm xmlns:a="http://schemas.openxmlformats.org/drawingml/2006/main">
          <a:off x="2135631" y="433879"/>
          <a:ext cx="842299" cy="25586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Optional</a:t>
          </a:r>
        </a:p>
        <a:p xmlns:a="http://schemas.openxmlformats.org/drawingml/2006/main">
          <a:endParaRPr lang="en-US" sz="1100"/>
        </a:p>
      </cdr:txBody>
    </cdr:sp>
  </cdr:relSizeAnchor>
  <cdr:relSizeAnchor xmlns:cdr="http://schemas.openxmlformats.org/drawingml/2006/chartDrawing">
    <cdr:from>
      <cdr:x>0.24623</cdr:x>
      <cdr:y>0.28947</cdr:y>
    </cdr:from>
    <cdr:to>
      <cdr:x>0.24623</cdr:x>
      <cdr:y>0.77704</cdr:y>
    </cdr:to>
    <cdr:cxnSp macro="">
      <cdr:nvCxnSpPr>
        <cdr:cNvPr id="2" name="Straight Connector 2"/>
        <cdr:cNvCxnSpPr/>
      </cdr:nvCxnSpPr>
      <cdr:spPr>
        <a:xfrm xmlns:a="http://schemas.openxmlformats.org/drawingml/2006/main">
          <a:off x="911991" y="624341"/>
          <a:ext cx="0" cy="105157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0.35454</cdr:x>
      <cdr:y>0.2831</cdr:y>
    </cdr:from>
    <cdr:to>
      <cdr:x>0.35454</cdr:x>
      <cdr:y>0.77067</cdr:y>
    </cdr:to>
    <cdr:cxnSp macro="">
      <cdr:nvCxnSpPr>
        <cdr:cNvPr id="11" name="Straight Connector 3"/>
        <cdr:cNvCxnSpPr/>
      </cdr:nvCxnSpPr>
      <cdr:spPr>
        <a:xfrm xmlns:a="http://schemas.openxmlformats.org/drawingml/2006/main">
          <a:off x="1313136" y="610603"/>
          <a:ext cx="0" cy="105158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0.55259</cdr:x>
      <cdr:y>0.29813</cdr:y>
    </cdr:from>
    <cdr:to>
      <cdr:x>0.55259</cdr:x>
      <cdr:y>0.78569</cdr:y>
    </cdr:to>
    <cdr:cxnSp macro="">
      <cdr:nvCxnSpPr>
        <cdr:cNvPr id="12" name="Straight Connector 4"/>
        <cdr:cNvCxnSpPr/>
      </cdr:nvCxnSpPr>
      <cdr:spPr>
        <a:xfrm xmlns:a="http://schemas.openxmlformats.org/drawingml/2006/main">
          <a:off x="2046671" y="643012"/>
          <a:ext cx="0" cy="105158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0.03045</cdr:x>
      <cdr:y>0.18274</cdr:y>
    </cdr:from>
    <cdr:to>
      <cdr:x>0.31126</cdr:x>
      <cdr:y>0.46701</cdr:y>
    </cdr:to>
    <cdr:sp macro="" textlink="">
      <cdr:nvSpPr>
        <cdr:cNvPr id="13" name="TextBox 5"/>
        <cdr:cNvSpPr txBox="1"/>
      </cdr:nvSpPr>
      <cdr:spPr>
        <a:xfrm xmlns:a="http://schemas.openxmlformats.org/drawingml/2006/main">
          <a:off x="112768" y="394138"/>
          <a:ext cx="1040086" cy="61310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a:t>
          </a:r>
        </a:p>
      </cdr:txBody>
    </cdr:sp>
  </cdr:relSizeAnchor>
  <cdr:relSizeAnchor xmlns:cdr="http://schemas.openxmlformats.org/drawingml/2006/chartDrawing">
    <cdr:from>
      <cdr:x>0.22467</cdr:x>
      <cdr:y>0.18274</cdr:y>
    </cdr:from>
    <cdr:to>
      <cdr:x>0.42863</cdr:x>
      <cdr:y>0.32487</cdr:y>
    </cdr:to>
    <cdr:sp macro="" textlink="">
      <cdr:nvSpPr>
        <cdr:cNvPr id="14" name="TextBox 6"/>
        <cdr:cNvSpPr txBox="1"/>
      </cdr:nvSpPr>
      <cdr:spPr>
        <a:xfrm xmlns:a="http://schemas.openxmlformats.org/drawingml/2006/main">
          <a:off x="922412" y="394138"/>
          <a:ext cx="837383" cy="30655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0.46933</cdr:x>
      <cdr:y>0.19289</cdr:y>
    </cdr:from>
    <cdr:to>
      <cdr:x>0.792</cdr:x>
      <cdr:y>0.35025</cdr:y>
    </cdr:to>
    <cdr:sp macro="" textlink="">
      <cdr:nvSpPr>
        <cdr:cNvPr id="15" name="TextBox 7"/>
        <cdr:cNvSpPr txBox="1"/>
      </cdr:nvSpPr>
      <cdr:spPr>
        <a:xfrm xmlns:a="http://schemas.openxmlformats.org/drawingml/2006/main">
          <a:off x="1926896" y="416034"/>
          <a:ext cx="1324742" cy="33939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0.368</cdr:x>
      <cdr:y>0.18274</cdr:y>
    </cdr:from>
    <cdr:to>
      <cdr:x>0.55467</cdr:x>
      <cdr:y>0.3198</cdr:y>
    </cdr:to>
    <cdr:sp macro="" textlink="">
      <cdr:nvSpPr>
        <cdr:cNvPr id="16" name="TextBox 8"/>
        <cdr:cNvSpPr txBox="1"/>
      </cdr:nvSpPr>
      <cdr:spPr>
        <a:xfrm xmlns:a="http://schemas.openxmlformats.org/drawingml/2006/main">
          <a:off x="1510862" y="394139"/>
          <a:ext cx="766379" cy="29560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a:p xmlns:a="http://schemas.openxmlformats.org/drawingml/2006/main">
          <a:endParaRPr lang="en-US" sz="1100"/>
        </a:p>
      </cdr:txBody>
    </cdr:sp>
  </cdr:relSizeAnchor>
  <cdr:relSizeAnchor xmlns:cdr="http://schemas.openxmlformats.org/drawingml/2006/chartDrawing">
    <cdr:from>
      <cdr:x>0.55733</cdr:x>
      <cdr:y>0.18782</cdr:y>
    </cdr:from>
    <cdr:to>
      <cdr:x>0.728</cdr:x>
      <cdr:y>0.28934</cdr:y>
    </cdr:to>
    <cdr:sp macro="" textlink="">
      <cdr:nvSpPr>
        <cdr:cNvPr id="17" name="TextBox 9"/>
        <cdr:cNvSpPr txBox="1"/>
      </cdr:nvSpPr>
      <cdr:spPr>
        <a:xfrm xmlns:a="http://schemas.openxmlformats.org/drawingml/2006/main">
          <a:off x="2288189" y="405087"/>
          <a:ext cx="700690" cy="21896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Optional</a:t>
          </a:r>
        </a:p>
        <a:p xmlns:a="http://schemas.openxmlformats.org/drawingml/2006/main">
          <a:endParaRPr lang="en-US" sz="1100"/>
        </a:p>
      </cdr:txBody>
    </cdr:sp>
  </cdr:relSizeAnchor>
</c:userShapes>
</file>

<file path=word/drawings/drawing34.xml><?xml version="1.0" encoding="utf-8"?>
<c:userShapes xmlns:c="http://schemas.openxmlformats.org/drawingml/2006/chart">
  <cdr:relSizeAnchor xmlns:cdr="http://schemas.openxmlformats.org/drawingml/2006/chartDrawing">
    <cdr:from>
      <cdr:x>0.24623</cdr:x>
      <cdr:y>0.28947</cdr:y>
    </cdr:from>
    <cdr:to>
      <cdr:x>0.24623</cdr:x>
      <cdr:y>0.77704</cdr:y>
    </cdr:to>
    <cdr:cxnSp macro="">
      <cdr:nvCxnSpPr>
        <cdr:cNvPr id="3" name="Straight Connector 2"/>
        <cdr:cNvCxnSpPr/>
      </cdr:nvCxnSpPr>
      <cdr:spPr>
        <a:xfrm xmlns:a="http://schemas.openxmlformats.org/drawingml/2006/main">
          <a:off x="911991" y="624341"/>
          <a:ext cx="0" cy="105157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0.35454</cdr:x>
      <cdr:y>0.2831</cdr:y>
    </cdr:from>
    <cdr:to>
      <cdr:x>0.35454</cdr:x>
      <cdr:y>0.77067</cdr:y>
    </cdr:to>
    <cdr:cxnSp macro="">
      <cdr:nvCxnSpPr>
        <cdr:cNvPr id="4" name="Straight Connector 3"/>
        <cdr:cNvCxnSpPr/>
      </cdr:nvCxnSpPr>
      <cdr:spPr>
        <a:xfrm xmlns:a="http://schemas.openxmlformats.org/drawingml/2006/main">
          <a:off x="1313136" y="610603"/>
          <a:ext cx="0" cy="105158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0.55259</cdr:x>
      <cdr:y>0.29813</cdr:y>
    </cdr:from>
    <cdr:to>
      <cdr:x>0.55259</cdr:x>
      <cdr:y>0.78569</cdr:y>
    </cdr:to>
    <cdr:cxnSp macro="">
      <cdr:nvCxnSpPr>
        <cdr:cNvPr id="5" name="Straight Connector 4"/>
        <cdr:cNvCxnSpPr/>
      </cdr:nvCxnSpPr>
      <cdr:spPr>
        <a:xfrm xmlns:a="http://schemas.openxmlformats.org/drawingml/2006/main">
          <a:off x="2046671" y="643012"/>
          <a:ext cx="0" cy="105158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0.03045</cdr:x>
      <cdr:y>0.18274</cdr:y>
    </cdr:from>
    <cdr:to>
      <cdr:x>0.31126</cdr:x>
      <cdr:y>0.46701</cdr:y>
    </cdr:to>
    <cdr:sp macro="" textlink="">
      <cdr:nvSpPr>
        <cdr:cNvPr id="6" name="TextBox 5"/>
        <cdr:cNvSpPr txBox="1"/>
      </cdr:nvSpPr>
      <cdr:spPr>
        <a:xfrm xmlns:a="http://schemas.openxmlformats.org/drawingml/2006/main">
          <a:off x="112768" y="394138"/>
          <a:ext cx="1040086" cy="61310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a:t>
          </a:r>
        </a:p>
      </cdr:txBody>
    </cdr:sp>
  </cdr:relSizeAnchor>
  <cdr:relSizeAnchor xmlns:cdr="http://schemas.openxmlformats.org/drawingml/2006/chartDrawing">
    <cdr:from>
      <cdr:x>0.22467</cdr:x>
      <cdr:y>0.18274</cdr:y>
    </cdr:from>
    <cdr:to>
      <cdr:x>0.42863</cdr:x>
      <cdr:y>0.32487</cdr:y>
    </cdr:to>
    <cdr:sp macro="" textlink="">
      <cdr:nvSpPr>
        <cdr:cNvPr id="7" name="TextBox 6"/>
        <cdr:cNvSpPr txBox="1"/>
      </cdr:nvSpPr>
      <cdr:spPr>
        <a:xfrm xmlns:a="http://schemas.openxmlformats.org/drawingml/2006/main">
          <a:off x="922412" y="394138"/>
          <a:ext cx="837383" cy="30655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0.46933</cdr:x>
      <cdr:y>0.19289</cdr:y>
    </cdr:from>
    <cdr:to>
      <cdr:x>0.792</cdr:x>
      <cdr:y>0.35025</cdr:y>
    </cdr:to>
    <cdr:sp macro="" textlink="">
      <cdr:nvSpPr>
        <cdr:cNvPr id="8" name="TextBox 7"/>
        <cdr:cNvSpPr txBox="1"/>
      </cdr:nvSpPr>
      <cdr:spPr>
        <a:xfrm xmlns:a="http://schemas.openxmlformats.org/drawingml/2006/main">
          <a:off x="1926896" y="416034"/>
          <a:ext cx="1324742" cy="33939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0.368</cdr:x>
      <cdr:y>0.18274</cdr:y>
    </cdr:from>
    <cdr:to>
      <cdr:x>0.55467</cdr:x>
      <cdr:y>0.3198</cdr:y>
    </cdr:to>
    <cdr:sp macro="" textlink="">
      <cdr:nvSpPr>
        <cdr:cNvPr id="9" name="TextBox 8"/>
        <cdr:cNvSpPr txBox="1"/>
      </cdr:nvSpPr>
      <cdr:spPr>
        <a:xfrm xmlns:a="http://schemas.openxmlformats.org/drawingml/2006/main">
          <a:off x="1510862" y="394139"/>
          <a:ext cx="766379" cy="29560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a:p xmlns:a="http://schemas.openxmlformats.org/drawingml/2006/main">
          <a:endParaRPr lang="en-US" sz="1100"/>
        </a:p>
      </cdr:txBody>
    </cdr:sp>
  </cdr:relSizeAnchor>
  <cdr:relSizeAnchor xmlns:cdr="http://schemas.openxmlformats.org/drawingml/2006/chartDrawing">
    <cdr:from>
      <cdr:x>0.55733</cdr:x>
      <cdr:y>0.18782</cdr:y>
    </cdr:from>
    <cdr:to>
      <cdr:x>0.728</cdr:x>
      <cdr:y>0.28934</cdr:y>
    </cdr:to>
    <cdr:sp macro="" textlink="">
      <cdr:nvSpPr>
        <cdr:cNvPr id="10" name="TextBox 9"/>
        <cdr:cNvSpPr txBox="1"/>
      </cdr:nvSpPr>
      <cdr:spPr>
        <a:xfrm xmlns:a="http://schemas.openxmlformats.org/drawingml/2006/main">
          <a:off x="2288189" y="405087"/>
          <a:ext cx="700690" cy="21896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Optional</a:t>
          </a:r>
        </a:p>
        <a:p xmlns:a="http://schemas.openxmlformats.org/drawingml/2006/main">
          <a:endParaRPr lang="en-US" sz="1100"/>
        </a:p>
      </cdr:txBody>
    </cdr:sp>
  </cdr:relSizeAnchor>
  <cdr:relSizeAnchor xmlns:cdr="http://schemas.openxmlformats.org/drawingml/2006/chartDrawing">
    <cdr:from>
      <cdr:x>0.24623</cdr:x>
      <cdr:y>0.28947</cdr:y>
    </cdr:from>
    <cdr:to>
      <cdr:x>0.24623</cdr:x>
      <cdr:y>0.77704</cdr:y>
    </cdr:to>
    <cdr:cxnSp macro="">
      <cdr:nvCxnSpPr>
        <cdr:cNvPr id="2" name="Straight Connector 2"/>
        <cdr:cNvCxnSpPr/>
      </cdr:nvCxnSpPr>
      <cdr:spPr>
        <a:xfrm xmlns:a="http://schemas.openxmlformats.org/drawingml/2006/main">
          <a:off x="911991" y="624341"/>
          <a:ext cx="0" cy="105157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0.35454</cdr:x>
      <cdr:y>0.2831</cdr:y>
    </cdr:from>
    <cdr:to>
      <cdr:x>0.35454</cdr:x>
      <cdr:y>0.77067</cdr:y>
    </cdr:to>
    <cdr:cxnSp macro="">
      <cdr:nvCxnSpPr>
        <cdr:cNvPr id="11" name="Straight Connector 3"/>
        <cdr:cNvCxnSpPr/>
      </cdr:nvCxnSpPr>
      <cdr:spPr>
        <a:xfrm xmlns:a="http://schemas.openxmlformats.org/drawingml/2006/main">
          <a:off x="1313136" y="610603"/>
          <a:ext cx="0" cy="105158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0.55259</cdr:x>
      <cdr:y>0.29813</cdr:y>
    </cdr:from>
    <cdr:to>
      <cdr:x>0.55259</cdr:x>
      <cdr:y>0.78569</cdr:y>
    </cdr:to>
    <cdr:cxnSp macro="">
      <cdr:nvCxnSpPr>
        <cdr:cNvPr id="12" name="Straight Connector 4"/>
        <cdr:cNvCxnSpPr/>
      </cdr:nvCxnSpPr>
      <cdr:spPr>
        <a:xfrm xmlns:a="http://schemas.openxmlformats.org/drawingml/2006/main">
          <a:off x="2046671" y="643012"/>
          <a:ext cx="0" cy="105158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0.03045</cdr:x>
      <cdr:y>0.18274</cdr:y>
    </cdr:from>
    <cdr:to>
      <cdr:x>0.31126</cdr:x>
      <cdr:y>0.46701</cdr:y>
    </cdr:to>
    <cdr:sp macro="" textlink="">
      <cdr:nvSpPr>
        <cdr:cNvPr id="13" name="TextBox 5"/>
        <cdr:cNvSpPr txBox="1"/>
      </cdr:nvSpPr>
      <cdr:spPr>
        <a:xfrm xmlns:a="http://schemas.openxmlformats.org/drawingml/2006/main">
          <a:off x="112768" y="394138"/>
          <a:ext cx="1040086" cy="61310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a:t>
          </a:r>
        </a:p>
      </cdr:txBody>
    </cdr:sp>
  </cdr:relSizeAnchor>
  <cdr:relSizeAnchor xmlns:cdr="http://schemas.openxmlformats.org/drawingml/2006/chartDrawing">
    <cdr:from>
      <cdr:x>0.22467</cdr:x>
      <cdr:y>0.18274</cdr:y>
    </cdr:from>
    <cdr:to>
      <cdr:x>0.42863</cdr:x>
      <cdr:y>0.32487</cdr:y>
    </cdr:to>
    <cdr:sp macro="" textlink="">
      <cdr:nvSpPr>
        <cdr:cNvPr id="14" name="TextBox 6"/>
        <cdr:cNvSpPr txBox="1"/>
      </cdr:nvSpPr>
      <cdr:spPr>
        <a:xfrm xmlns:a="http://schemas.openxmlformats.org/drawingml/2006/main">
          <a:off x="922412" y="394138"/>
          <a:ext cx="837383" cy="30655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0.46933</cdr:x>
      <cdr:y>0.19289</cdr:y>
    </cdr:from>
    <cdr:to>
      <cdr:x>0.792</cdr:x>
      <cdr:y>0.35025</cdr:y>
    </cdr:to>
    <cdr:sp macro="" textlink="">
      <cdr:nvSpPr>
        <cdr:cNvPr id="15" name="TextBox 7"/>
        <cdr:cNvSpPr txBox="1"/>
      </cdr:nvSpPr>
      <cdr:spPr>
        <a:xfrm xmlns:a="http://schemas.openxmlformats.org/drawingml/2006/main">
          <a:off x="1926896" y="416034"/>
          <a:ext cx="1324742" cy="33939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0.368</cdr:x>
      <cdr:y>0.18274</cdr:y>
    </cdr:from>
    <cdr:to>
      <cdr:x>0.55467</cdr:x>
      <cdr:y>0.3198</cdr:y>
    </cdr:to>
    <cdr:sp macro="" textlink="">
      <cdr:nvSpPr>
        <cdr:cNvPr id="16" name="TextBox 8"/>
        <cdr:cNvSpPr txBox="1"/>
      </cdr:nvSpPr>
      <cdr:spPr>
        <a:xfrm xmlns:a="http://schemas.openxmlformats.org/drawingml/2006/main">
          <a:off x="1510862" y="394139"/>
          <a:ext cx="766379" cy="29560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a:p xmlns:a="http://schemas.openxmlformats.org/drawingml/2006/main">
          <a:endParaRPr lang="en-US" sz="1100"/>
        </a:p>
      </cdr:txBody>
    </cdr:sp>
  </cdr:relSizeAnchor>
  <cdr:relSizeAnchor xmlns:cdr="http://schemas.openxmlformats.org/drawingml/2006/chartDrawing">
    <cdr:from>
      <cdr:x>0.55733</cdr:x>
      <cdr:y>0.18782</cdr:y>
    </cdr:from>
    <cdr:to>
      <cdr:x>0.728</cdr:x>
      <cdr:y>0.28934</cdr:y>
    </cdr:to>
    <cdr:sp macro="" textlink="">
      <cdr:nvSpPr>
        <cdr:cNvPr id="17" name="TextBox 9"/>
        <cdr:cNvSpPr txBox="1"/>
      </cdr:nvSpPr>
      <cdr:spPr>
        <a:xfrm xmlns:a="http://schemas.openxmlformats.org/drawingml/2006/main">
          <a:off x="2288189" y="405087"/>
          <a:ext cx="700690" cy="21896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Optional</a:t>
          </a:r>
        </a:p>
        <a:p xmlns:a="http://schemas.openxmlformats.org/drawingml/2006/main">
          <a:endParaRPr lang="en-US" sz="1100"/>
        </a:p>
      </cdr:txBody>
    </cdr:sp>
  </cdr:relSizeAnchor>
</c:userShapes>
</file>

<file path=word/drawings/drawing35.xml><?xml version="1.0" encoding="utf-8"?>
<c:userShapes xmlns:c="http://schemas.openxmlformats.org/drawingml/2006/chart">
  <cdr:relSizeAnchor xmlns:cdr="http://schemas.openxmlformats.org/drawingml/2006/chartDrawing">
    <cdr:from>
      <cdr:x>0.24623</cdr:x>
      <cdr:y>0.28947</cdr:y>
    </cdr:from>
    <cdr:to>
      <cdr:x>0.24623</cdr:x>
      <cdr:y>0.77704</cdr:y>
    </cdr:to>
    <cdr:cxnSp macro="">
      <cdr:nvCxnSpPr>
        <cdr:cNvPr id="3" name="Straight Connector 2"/>
        <cdr:cNvCxnSpPr/>
      </cdr:nvCxnSpPr>
      <cdr:spPr>
        <a:xfrm xmlns:a="http://schemas.openxmlformats.org/drawingml/2006/main">
          <a:off x="911991" y="624341"/>
          <a:ext cx="0" cy="105157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0.35454</cdr:x>
      <cdr:y>0.2831</cdr:y>
    </cdr:from>
    <cdr:to>
      <cdr:x>0.35454</cdr:x>
      <cdr:y>0.77067</cdr:y>
    </cdr:to>
    <cdr:cxnSp macro="">
      <cdr:nvCxnSpPr>
        <cdr:cNvPr id="4" name="Straight Connector 3"/>
        <cdr:cNvCxnSpPr/>
      </cdr:nvCxnSpPr>
      <cdr:spPr>
        <a:xfrm xmlns:a="http://schemas.openxmlformats.org/drawingml/2006/main">
          <a:off x="1313136" y="610603"/>
          <a:ext cx="0" cy="105158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0.55259</cdr:x>
      <cdr:y>0.29813</cdr:y>
    </cdr:from>
    <cdr:to>
      <cdr:x>0.55259</cdr:x>
      <cdr:y>0.78569</cdr:y>
    </cdr:to>
    <cdr:cxnSp macro="">
      <cdr:nvCxnSpPr>
        <cdr:cNvPr id="5" name="Straight Connector 4"/>
        <cdr:cNvCxnSpPr/>
      </cdr:nvCxnSpPr>
      <cdr:spPr>
        <a:xfrm xmlns:a="http://schemas.openxmlformats.org/drawingml/2006/main">
          <a:off x="2046671" y="643012"/>
          <a:ext cx="0" cy="105158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0.03045</cdr:x>
      <cdr:y>0.18274</cdr:y>
    </cdr:from>
    <cdr:to>
      <cdr:x>0.31126</cdr:x>
      <cdr:y>0.46701</cdr:y>
    </cdr:to>
    <cdr:sp macro="" textlink="">
      <cdr:nvSpPr>
        <cdr:cNvPr id="6" name="TextBox 5"/>
        <cdr:cNvSpPr txBox="1"/>
      </cdr:nvSpPr>
      <cdr:spPr>
        <a:xfrm xmlns:a="http://schemas.openxmlformats.org/drawingml/2006/main">
          <a:off x="112768" y="394138"/>
          <a:ext cx="1040086" cy="61310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a:t>
          </a:r>
        </a:p>
      </cdr:txBody>
    </cdr:sp>
  </cdr:relSizeAnchor>
  <cdr:relSizeAnchor xmlns:cdr="http://schemas.openxmlformats.org/drawingml/2006/chartDrawing">
    <cdr:from>
      <cdr:x>0.22467</cdr:x>
      <cdr:y>0.18274</cdr:y>
    </cdr:from>
    <cdr:to>
      <cdr:x>0.42863</cdr:x>
      <cdr:y>0.32487</cdr:y>
    </cdr:to>
    <cdr:sp macro="" textlink="">
      <cdr:nvSpPr>
        <cdr:cNvPr id="7" name="TextBox 6"/>
        <cdr:cNvSpPr txBox="1"/>
      </cdr:nvSpPr>
      <cdr:spPr>
        <a:xfrm xmlns:a="http://schemas.openxmlformats.org/drawingml/2006/main">
          <a:off x="922412" y="394138"/>
          <a:ext cx="837383" cy="30655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0.46933</cdr:x>
      <cdr:y>0.19289</cdr:y>
    </cdr:from>
    <cdr:to>
      <cdr:x>0.792</cdr:x>
      <cdr:y>0.35025</cdr:y>
    </cdr:to>
    <cdr:sp macro="" textlink="">
      <cdr:nvSpPr>
        <cdr:cNvPr id="8" name="TextBox 7"/>
        <cdr:cNvSpPr txBox="1"/>
      </cdr:nvSpPr>
      <cdr:spPr>
        <a:xfrm xmlns:a="http://schemas.openxmlformats.org/drawingml/2006/main">
          <a:off x="1926896" y="416034"/>
          <a:ext cx="1324742" cy="33939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0.368</cdr:x>
      <cdr:y>0.18274</cdr:y>
    </cdr:from>
    <cdr:to>
      <cdr:x>0.55467</cdr:x>
      <cdr:y>0.3198</cdr:y>
    </cdr:to>
    <cdr:sp macro="" textlink="">
      <cdr:nvSpPr>
        <cdr:cNvPr id="9" name="TextBox 8"/>
        <cdr:cNvSpPr txBox="1"/>
      </cdr:nvSpPr>
      <cdr:spPr>
        <a:xfrm xmlns:a="http://schemas.openxmlformats.org/drawingml/2006/main">
          <a:off x="1510862" y="394139"/>
          <a:ext cx="766379" cy="29560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a:p xmlns:a="http://schemas.openxmlformats.org/drawingml/2006/main">
          <a:endParaRPr lang="en-US" sz="1100"/>
        </a:p>
      </cdr:txBody>
    </cdr:sp>
  </cdr:relSizeAnchor>
  <cdr:relSizeAnchor xmlns:cdr="http://schemas.openxmlformats.org/drawingml/2006/chartDrawing">
    <cdr:from>
      <cdr:x>0.55733</cdr:x>
      <cdr:y>0.18782</cdr:y>
    </cdr:from>
    <cdr:to>
      <cdr:x>0.728</cdr:x>
      <cdr:y>0.28934</cdr:y>
    </cdr:to>
    <cdr:sp macro="" textlink="">
      <cdr:nvSpPr>
        <cdr:cNvPr id="10" name="TextBox 9"/>
        <cdr:cNvSpPr txBox="1"/>
      </cdr:nvSpPr>
      <cdr:spPr>
        <a:xfrm xmlns:a="http://schemas.openxmlformats.org/drawingml/2006/main">
          <a:off x="2288189" y="405087"/>
          <a:ext cx="700690" cy="21896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Optional</a:t>
          </a:r>
        </a:p>
        <a:p xmlns:a="http://schemas.openxmlformats.org/drawingml/2006/main">
          <a:endParaRPr lang="en-US" sz="1100"/>
        </a:p>
      </cdr:txBody>
    </cdr:sp>
  </cdr:relSizeAnchor>
  <cdr:relSizeAnchor xmlns:cdr="http://schemas.openxmlformats.org/drawingml/2006/chartDrawing">
    <cdr:from>
      <cdr:x>0.24623</cdr:x>
      <cdr:y>0.28947</cdr:y>
    </cdr:from>
    <cdr:to>
      <cdr:x>0.24623</cdr:x>
      <cdr:y>0.77704</cdr:y>
    </cdr:to>
    <cdr:cxnSp macro="">
      <cdr:nvCxnSpPr>
        <cdr:cNvPr id="2" name="Straight Connector 2"/>
        <cdr:cNvCxnSpPr/>
      </cdr:nvCxnSpPr>
      <cdr:spPr>
        <a:xfrm xmlns:a="http://schemas.openxmlformats.org/drawingml/2006/main">
          <a:off x="911991" y="624341"/>
          <a:ext cx="0" cy="105157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0.35454</cdr:x>
      <cdr:y>0.2831</cdr:y>
    </cdr:from>
    <cdr:to>
      <cdr:x>0.35454</cdr:x>
      <cdr:y>0.77067</cdr:y>
    </cdr:to>
    <cdr:cxnSp macro="">
      <cdr:nvCxnSpPr>
        <cdr:cNvPr id="11" name="Straight Connector 3"/>
        <cdr:cNvCxnSpPr/>
      </cdr:nvCxnSpPr>
      <cdr:spPr>
        <a:xfrm xmlns:a="http://schemas.openxmlformats.org/drawingml/2006/main">
          <a:off x="1313136" y="610603"/>
          <a:ext cx="0" cy="105158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0.55259</cdr:x>
      <cdr:y>0.29813</cdr:y>
    </cdr:from>
    <cdr:to>
      <cdr:x>0.55259</cdr:x>
      <cdr:y>0.78569</cdr:y>
    </cdr:to>
    <cdr:cxnSp macro="">
      <cdr:nvCxnSpPr>
        <cdr:cNvPr id="12" name="Straight Connector 4"/>
        <cdr:cNvCxnSpPr/>
      </cdr:nvCxnSpPr>
      <cdr:spPr>
        <a:xfrm xmlns:a="http://schemas.openxmlformats.org/drawingml/2006/main">
          <a:off x="2046671" y="643012"/>
          <a:ext cx="0" cy="105158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0.03045</cdr:x>
      <cdr:y>0.18274</cdr:y>
    </cdr:from>
    <cdr:to>
      <cdr:x>0.31126</cdr:x>
      <cdr:y>0.46701</cdr:y>
    </cdr:to>
    <cdr:sp macro="" textlink="">
      <cdr:nvSpPr>
        <cdr:cNvPr id="13" name="TextBox 5"/>
        <cdr:cNvSpPr txBox="1"/>
      </cdr:nvSpPr>
      <cdr:spPr>
        <a:xfrm xmlns:a="http://schemas.openxmlformats.org/drawingml/2006/main">
          <a:off x="112768" y="394138"/>
          <a:ext cx="1040086" cy="61310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a:t>
          </a:r>
        </a:p>
      </cdr:txBody>
    </cdr:sp>
  </cdr:relSizeAnchor>
  <cdr:relSizeAnchor xmlns:cdr="http://schemas.openxmlformats.org/drawingml/2006/chartDrawing">
    <cdr:from>
      <cdr:x>0.22467</cdr:x>
      <cdr:y>0.18274</cdr:y>
    </cdr:from>
    <cdr:to>
      <cdr:x>0.42863</cdr:x>
      <cdr:y>0.32487</cdr:y>
    </cdr:to>
    <cdr:sp macro="" textlink="">
      <cdr:nvSpPr>
        <cdr:cNvPr id="14" name="TextBox 6"/>
        <cdr:cNvSpPr txBox="1"/>
      </cdr:nvSpPr>
      <cdr:spPr>
        <a:xfrm xmlns:a="http://schemas.openxmlformats.org/drawingml/2006/main">
          <a:off x="922412" y="394138"/>
          <a:ext cx="837383" cy="306552"/>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0.46933</cdr:x>
      <cdr:y>0.19289</cdr:y>
    </cdr:from>
    <cdr:to>
      <cdr:x>0.792</cdr:x>
      <cdr:y>0.35025</cdr:y>
    </cdr:to>
    <cdr:sp macro="" textlink="">
      <cdr:nvSpPr>
        <cdr:cNvPr id="15" name="TextBox 7"/>
        <cdr:cNvSpPr txBox="1"/>
      </cdr:nvSpPr>
      <cdr:spPr>
        <a:xfrm xmlns:a="http://schemas.openxmlformats.org/drawingml/2006/main">
          <a:off x="1926896" y="416034"/>
          <a:ext cx="1324742" cy="33939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0.368</cdr:x>
      <cdr:y>0.18274</cdr:y>
    </cdr:from>
    <cdr:to>
      <cdr:x>0.55467</cdr:x>
      <cdr:y>0.3198</cdr:y>
    </cdr:to>
    <cdr:sp macro="" textlink="">
      <cdr:nvSpPr>
        <cdr:cNvPr id="16" name="TextBox 8"/>
        <cdr:cNvSpPr txBox="1"/>
      </cdr:nvSpPr>
      <cdr:spPr>
        <a:xfrm xmlns:a="http://schemas.openxmlformats.org/drawingml/2006/main">
          <a:off x="1510862" y="394139"/>
          <a:ext cx="766379" cy="29560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a:p xmlns:a="http://schemas.openxmlformats.org/drawingml/2006/main">
          <a:endParaRPr lang="en-US" sz="1100"/>
        </a:p>
      </cdr:txBody>
    </cdr:sp>
  </cdr:relSizeAnchor>
  <cdr:relSizeAnchor xmlns:cdr="http://schemas.openxmlformats.org/drawingml/2006/chartDrawing">
    <cdr:from>
      <cdr:x>0.55733</cdr:x>
      <cdr:y>0.18782</cdr:y>
    </cdr:from>
    <cdr:to>
      <cdr:x>0.728</cdr:x>
      <cdr:y>0.28934</cdr:y>
    </cdr:to>
    <cdr:sp macro="" textlink="">
      <cdr:nvSpPr>
        <cdr:cNvPr id="17" name="TextBox 9"/>
        <cdr:cNvSpPr txBox="1"/>
      </cdr:nvSpPr>
      <cdr:spPr>
        <a:xfrm xmlns:a="http://schemas.openxmlformats.org/drawingml/2006/main">
          <a:off x="2288189" y="405087"/>
          <a:ext cx="700690" cy="21896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Optional</a:t>
          </a:r>
        </a:p>
        <a:p xmlns:a="http://schemas.openxmlformats.org/drawingml/2006/main">
          <a:endParaRPr lang="en-US" sz="1100"/>
        </a:p>
      </cdr:txBody>
    </cdr:sp>
  </cdr:relSizeAnchor>
</c:userShapes>
</file>

<file path=word/drawings/drawing36.xml><?xml version="1.0" encoding="utf-8"?>
<c:userShapes xmlns:c="http://schemas.openxmlformats.org/drawingml/2006/chart">
  <cdr:relSizeAnchor xmlns:cdr="http://schemas.openxmlformats.org/drawingml/2006/chartDrawing">
    <cdr:from>
      <cdr:x>0.42379</cdr:x>
      <cdr:y>0.2806</cdr:y>
    </cdr:from>
    <cdr:to>
      <cdr:x>0.42379</cdr:x>
      <cdr:y>0.76817</cdr:y>
    </cdr:to>
    <cdr:cxnSp macro="">
      <cdr:nvCxnSpPr>
        <cdr:cNvPr id="3" name="Straight Connector 2"/>
        <cdr:cNvCxnSpPr/>
      </cdr:nvCxnSpPr>
      <cdr:spPr>
        <a:xfrm xmlns:a="http://schemas.openxmlformats.org/drawingml/2006/main">
          <a:off x="2205298" y="629091"/>
          <a:ext cx="0" cy="1093127"/>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0.50061</cdr:x>
      <cdr:y>0.29507</cdr:y>
    </cdr:from>
    <cdr:to>
      <cdr:x>0.50061</cdr:x>
      <cdr:y>0.78264</cdr:y>
    </cdr:to>
    <cdr:cxnSp macro="">
      <cdr:nvCxnSpPr>
        <cdr:cNvPr id="4" name="Straight Connector 3"/>
        <cdr:cNvCxnSpPr/>
      </cdr:nvCxnSpPr>
      <cdr:spPr>
        <a:xfrm xmlns:a="http://schemas.openxmlformats.org/drawingml/2006/main">
          <a:off x="2288801" y="809444"/>
          <a:ext cx="0" cy="1337502"/>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0.60519</cdr:x>
      <cdr:y>0.31278</cdr:y>
    </cdr:from>
    <cdr:to>
      <cdr:x>0.60519</cdr:x>
      <cdr:y>0.80034</cdr:y>
    </cdr:to>
    <cdr:cxnSp macro="">
      <cdr:nvCxnSpPr>
        <cdr:cNvPr id="5" name="Straight Connector 4"/>
        <cdr:cNvCxnSpPr/>
      </cdr:nvCxnSpPr>
      <cdr:spPr>
        <a:xfrm xmlns:a="http://schemas.openxmlformats.org/drawingml/2006/main">
          <a:off x="3149228" y="701249"/>
          <a:ext cx="0" cy="1093104"/>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0.13985</cdr:x>
      <cdr:y>0.20716</cdr:y>
    </cdr:from>
    <cdr:to>
      <cdr:x>0.42066</cdr:x>
      <cdr:y>0.49143</cdr:y>
    </cdr:to>
    <cdr:sp macro="" textlink="">
      <cdr:nvSpPr>
        <cdr:cNvPr id="6" name="TextBox 5"/>
        <cdr:cNvSpPr txBox="1"/>
      </cdr:nvSpPr>
      <cdr:spPr>
        <a:xfrm xmlns:a="http://schemas.openxmlformats.org/drawingml/2006/main">
          <a:off x="727764" y="464442"/>
          <a:ext cx="1461256" cy="63733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a:t>
          </a:r>
        </a:p>
      </cdr:txBody>
    </cdr:sp>
  </cdr:relSizeAnchor>
  <cdr:relSizeAnchor xmlns:cdr="http://schemas.openxmlformats.org/drawingml/2006/chartDrawing">
    <cdr:from>
      <cdr:x>0.40233</cdr:x>
      <cdr:y>0.1734</cdr:y>
    </cdr:from>
    <cdr:to>
      <cdr:x>0.60629</cdr:x>
      <cdr:y>0.31553</cdr:y>
    </cdr:to>
    <cdr:sp macro="" textlink="">
      <cdr:nvSpPr>
        <cdr:cNvPr id="7" name="TextBox 6"/>
        <cdr:cNvSpPr txBox="1"/>
      </cdr:nvSpPr>
      <cdr:spPr>
        <a:xfrm xmlns:a="http://schemas.openxmlformats.org/drawingml/2006/main">
          <a:off x="2093627" y="388751"/>
          <a:ext cx="1061350" cy="31865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0.46933</cdr:x>
      <cdr:y>0.19289</cdr:y>
    </cdr:from>
    <cdr:to>
      <cdr:x>0.792</cdr:x>
      <cdr:y>0.35025</cdr:y>
    </cdr:to>
    <cdr:sp macro="" textlink="">
      <cdr:nvSpPr>
        <cdr:cNvPr id="8" name="TextBox 7"/>
        <cdr:cNvSpPr txBox="1"/>
      </cdr:nvSpPr>
      <cdr:spPr>
        <a:xfrm xmlns:a="http://schemas.openxmlformats.org/drawingml/2006/main">
          <a:off x="1926896" y="416034"/>
          <a:ext cx="1324742" cy="33939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0.49447</cdr:x>
      <cdr:y>0.17523</cdr:y>
    </cdr:from>
    <cdr:to>
      <cdr:x>0.68114</cdr:x>
      <cdr:y>0.31229</cdr:y>
    </cdr:to>
    <cdr:sp macro="" textlink="">
      <cdr:nvSpPr>
        <cdr:cNvPr id="9" name="TextBox 8"/>
        <cdr:cNvSpPr txBox="1"/>
      </cdr:nvSpPr>
      <cdr:spPr>
        <a:xfrm xmlns:a="http://schemas.openxmlformats.org/drawingml/2006/main">
          <a:off x="2573093" y="392858"/>
          <a:ext cx="971378" cy="30728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a:p xmlns:a="http://schemas.openxmlformats.org/drawingml/2006/main">
          <a:endParaRPr lang="en-US" sz="1100"/>
        </a:p>
      </cdr:txBody>
    </cdr:sp>
  </cdr:relSizeAnchor>
  <cdr:relSizeAnchor xmlns:cdr="http://schemas.openxmlformats.org/drawingml/2006/chartDrawing">
    <cdr:from>
      <cdr:x>0.60782</cdr:x>
      <cdr:y>0.20735</cdr:y>
    </cdr:from>
    <cdr:to>
      <cdr:x>0.77849</cdr:x>
      <cdr:y>0.30887</cdr:y>
    </cdr:to>
    <cdr:sp macro="" textlink="">
      <cdr:nvSpPr>
        <cdr:cNvPr id="10" name="TextBox 9"/>
        <cdr:cNvSpPr txBox="1"/>
      </cdr:nvSpPr>
      <cdr:spPr>
        <a:xfrm xmlns:a="http://schemas.openxmlformats.org/drawingml/2006/main">
          <a:off x="3162946" y="464883"/>
          <a:ext cx="888118" cy="22760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Optional</a:t>
          </a:r>
        </a:p>
        <a:p xmlns:a="http://schemas.openxmlformats.org/drawingml/2006/main">
          <a:endParaRPr lang="en-US" sz="1100"/>
        </a:p>
      </cdr:txBody>
    </cdr:sp>
  </cdr:relSizeAnchor>
</c:userShapes>
</file>

<file path=word/drawings/drawing4.xml><?xml version="1.0" encoding="utf-8"?>
<c:userShapes xmlns:c="http://schemas.openxmlformats.org/drawingml/2006/chart">
  <cdr:relSizeAnchor xmlns:cdr="http://schemas.openxmlformats.org/drawingml/2006/chartDrawing">
    <cdr:from>
      <cdr:x>0.26414</cdr:x>
      <cdr:y>0.12323</cdr:y>
    </cdr:from>
    <cdr:to>
      <cdr:x>0.26414</cdr:x>
      <cdr:y>0.7198</cdr:y>
    </cdr:to>
    <cdr:cxnSp macro="">
      <cdr:nvCxnSpPr>
        <cdr:cNvPr id="3" name="Straight Connector 2"/>
        <cdr:cNvCxnSpPr/>
      </cdr:nvCxnSpPr>
      <cdr:spPr>
        <a:xfrm xmlns:a="http://schemas.openxmlformats.org/drawingml/2006/main">
          <a:off x="1432560" y="259715"/>
          <a:ext cx="0" cy="125730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0.34844</cdr:x>
      <cdr:y>0.12323</cdr:y>
    </cdr:from>
    <cdr:to>
      <cdr:x>0.34844</cdr:x>
      <cdr:y>0.7198</cdr:y>
    </cdr:to>
    <cdr:cxnSp macro="">
      <cdr:nvCxnSpPr>
        <cdr:cNvPr id="4" name="Straight Connector 3"/>
        <cdr:cNvCxnSpPr/>
      </cdr:nvCxnSpPr>
      <cdr:spPr>
        <a:xfrm xmlns:a="http://schemas.openxmlformats.org/drawingml/2006/main">
          <a:off x="1889760" y="259715"/>
          <a:ext cx="0" cy="125730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0.50224</cdr:x>
      <cdr:y>0.20889</cdr:y>
    </cdr:from>
    <cdr:to>
      <cdr:x>0.50299</cdr:x>
      <cdr:y>0.7198</cdr:y>
    </cdr:to>
    <cdr:cxnSp macro="">
      <cdr:nvCxnSpPr>
        <cdr:cNvPr id="5" name="Straight Connector 4"/>
        <cdr:cNvCxnSpPr/>
      </cdr:nvCxnSpPr>
      <cdr:spPr>
        <a:xfrm xmlns:a="http://schemas.openxmlformats.org/drawingml/2006/main">
          <a:off x="2723916" y="440249"/>
          <a:ext cx="4044" cy="1076766"/>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0.10846</cdr:x>
      <cdr:y>0.13235</cdr:y>
    </cdr:from>
    <cdr:to>
      <cdr:x>0.27147</cdr:x>
      <cdr:y>0.23944</cdr:y>
    </cdr:to>
    <cdr:sp macro="" textlink="">
      <cdr:nvSpPr>
        <cdr:cNvPr id="6" name="TextBox 5"/>
        <cdr:cNvSpPr txBox="1"/>
      </cdr:nvSpPr>
      <cdr:spPr>
        <a:xfrm xmlns:a="http://schemas.openxmlformats.org/drawingml/2006/main">
          <a:off x="644643" y="252127"/>
          <a:ext cx="968892" cy="20400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a:t>
          </a:r>
        </a:p>
      </cdr:txBody>
    </cdr:sp>
  </cdr:relSizeAnchor>
  <cdr:relSizeAnchor xmlns:cdr="http://schemas.openxmlformats.org/drawingml/2006/chartDrawing">
    <cdr:from>
      <cdr:x>0.25009</cdr:x>
      <cdr:y>0.12323</cdr:y>
    </cdr:from>
    <cdr:to>
      <cdr:x>0.35952</cdr:x>
      <cdr:y>0.23032</cdr:y>
    </cdr:to>
    <cdr:sp macro="" textlink="">
      <cdr:nvSpPr>
        <cdr:cNvPr id="7" name="TextBox 6"/>
        <cdr:cNvSpPr txBox="1"/>
      </cdr:nvSpPr>
      <cdr:spPr>
        <a:xfrm xmlns:a="http://schemas.openxmlformats.org/drawingml/2006/main">
          <a:off x="1356360" y="259715"/>
          <a:ext cx="593498" cy="22569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0.33824</cdr:x>
      <cdr:y>0.17157</cdr:y>
    </cdr:from>
    <cdr:to>
      <cdr:x>0.47243</cdr:x>
      <cdr:y>0.2451</cdr:y>
    </cdr:to>
    <cdr:sp macro="" textlink="">
      <cdr:nvSpPr>
        <cdr:cNvPr id="8" name="TextBox 7"/>
        <cdr:cNvSpPr txBox="1"/>
      </cdr:nvSpPr>
      <cdr:spPr>
        <a:xfrm xmlns:a="http://schemas.openxmlformats.org/drawingml/2006/main">
          <a:off x="2336800" y="444500"/>
          <a:ext cx="927100" cy="1905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0.3511</cdr:x>
      <cdr:y>0.13235</cdr:y>
    </cdr:from>
    <cdr:to>
      <cdr:x>0.48713</cdr:x>
      <cdr:y>0.24538</cdr:y>
    </cdr:to>
    <cdr:sp macro="" textlink="">
      <cdr:nvSpPr>
        <cdr:cNvPr id="9" name="TextBox 8"/>
        <cdr:cNvSpPr txBox="1"/>
      </cdr:nvSpPr>
      <cdr:spPr>
        <a:xfrm xmlns:a="http://schemas.openxmlformats.org/drawingml/2006/main">
          <a:off x="2543842" y="318520"/>
          <a:ext cx="985585" cy="27203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cdr:txBody>
    </cdr:sp>
  </cdr:relSizeAnchor>
  <cdr:relSizeAnchor xmlns:cdr="http://schemas.openxmlformats.org/drawingml/2006/chartDrawing">
    <cdr:from>
      <cdr:x>0.52936</cdr:x>
      <cdr:y>0.14248</cdr:y>
    </cdr:from>
    <cdr:to>
      <cdr:x>0.66082</cdr:x>
      <cdr:y>0.22691</cdr:y>
    </cdr:to>
    <cdr:sp macro="" textlink="">
      <cdr:nvSpPr>
        <cdr:cNvPr id="11" name="TextBox 10"/>
        <cdr:cNvSpPr txBox="1"/>
      </cdr:nvSpPr>
      <cdr:spPr>
        <a:xfrm xmlns:a="http://schemas.openxmlformats.org/drawingml/2006/main">
          <a:off x="3835400" y="342900"/>
          <a:ext cx="952500" cy="203200"/>
        </a:xfrm>
        <a:prstGeom xmlns:a="http://schemas.openxmlformats.org/drawingml/2006/main" prst="rect">
          <a:avLst/>
        </a:prstGeom>
        <a:solidFill xmlns:a="http://schemas.openxmlformats.org/drawingml/2006/main">
          <a:schemeClr val="lt1"/>
        </a:solidFill>
        <a:ln xmlns:a="http://schemas.openxmlformats.org/drawingml/2006/main" w="9525" cmpd="sng">
          <a:no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lang="en-US" sz="1100"/>
            <a:t>Choice</a:t>
          </a:r>
        </a:p>
        <a:p xmlns:a="http://schemas.openxmlformats.org/drawingml/2006/main">
          <a:endParaRPr lang="en-US" sz="1100"/>
        </a:p>
      </cdr:txBody>
    </cdr:sp>
  </cdr:relSizeAnchor>
</c:userShapes>
</file>

<file path=word/drawings/drawing5.xml><?xml version="1.0" encoding="utf-8"?>
<c:userShapes xmlns:c="http://schemas.openxmlformats.org/drawingml/2006/chart">
  <cdr:relSizeAnchor xmlns:cdr="http://schemas.openxmlformats.org/drawingml/2006/chartDrawing">
    <cdr:from>
      <cdr:x>0.23796</cdr:x>
      <cdr:y>0.20006</cdr:y>
    </cdr:from>
    <cdr:to>
      <cdr:x>0.23796</cdr:x>
      <cdr:y>0.75398</cdr:y>
    </cdr:to>
    <cdr:cxnSp macro="">
      <cdr:nvCxnSpPr>
        <cdr:cNvPr id="3" name="Straight Connector 2"/>
        <cdr:cNvCxnSpPr/>
      </cdr:nvCxnSpPr>
      <cdr:spPr>
        <a:xfrm xmlns:a="http://schemas.openxmlformats.org/drawingml/2006/main">
          <a:off x="1308735" y="393065"/>
          <a:ext cx="0" cy="1088281"/>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0.33495</cdr:x>
      <cdr:y>0.20006</cdr:y>
    </cdr:from>
    <cdr:to>
      <cdr:x>0.33495</cdr:x>
      <cdr:y>0.75398</cdr:y>
    </cdr:to>
    <cdr:cxnSp macro="">
      <cdr:nvCxnSpPr>
        <cdr:cNvPr id="4" name="Straight Connector 3"/>
        <cdr:cNvCxnSpPr/>
      </cdr:nvCxnSpPr>
      <cdr:spPr>
        <a:xfrm xmlns:a="http://schemas.openxmlformats.org/drawingml/2006/main">
          <a:off x="1842135" y="393065"/>
          <a:ext cx="0" cy="1088281"/>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0.48942</cdr:x>
      <cdr:y>0.23776</cdr:y>
    </cdr:from>
    <cdr:to>
      <cdr:x>0.48942</cdr:x>
      <cdr:y>0.79169</cdr:y>
    </cdr:to>
    <cdr:cxnSp macro="">
      <cdr:nvCxnSpPr>
        <cdr:cNvPr id="5" name="Straight Connector 4"/>
        <cdr:cNvCxnSpPr/>
      </cdr:nvCxnSpPr>
      <cdr:spPr>
        <a:xfrm xmlns:a="http://schemas.openxmlformats.org/drawingml/2006/main">
          <a:off x="2908935" y="677279"/>
          <a:ext cx="0" cy="157793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0.10846</cdr:x>
      <cdr:y>0.13235</cdr:y>
    </cdr:from>
    <cdr:to>
      <cdr:x>0.24632</cdr:x>
      <cdr:y>0.23039</cdr:y>
    </cdr:to>
    <cdr:sp macro="" textlink="">
      <cdr:nvSpPr>
        <cdr:cNvPr id="6" name="TextBox 5"/>
        <cdr:cNvSpPr txBox="1"/>
      </cdr:nvSpPr>
      <cdr:spPr>
        <a:xfrm xmlns:a="http://schemas.openxmlformats.org/drawingml/2006/main">
          <a:off x="749300" y="342900"/>
          <a:ext cx="952500" cy="2540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a:t>
          </a:r>
        </a:p>
      </cdr:txBody>
    </cdr:sp>
  </cdr:relSizeAnchor>
  <cdr:relSizeAnchor xmlns:cdr="http://schemas.openxmlformats.org/drawingml/2006/chartDrawing">
    <cdr:from>
      <cdr:x>0.22411</cdr:x>
      <cdr:y>0.14189</cdr:y>
    </cdr:from>
    <cdr:to>
      <cdr:x>0.34636</cdr:x>
      <cdr:y>0.29563</cdr:y>
    </cdr:to>
    <cdr:sp macro="" textlink="">
      <cdr:nvSpPr>
        <cdr:cNvPr id="7" name="TextBox 6"/>
        <cdr:cNvSpPr txBox="1"/>
      </cdr:nvSpPr>
      <cdr:spPr>
        <a:xfrm xmlns:a="http://schemas.openxmlformats.org/drawingml/2006/main">
          <a:off x="1232535" y="278765"/>
          <a:ext cx="672342" cy="30205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0.33824</cdr:x>
      <cdr:y>0.17157</cdr:y>
    </cdr:from>
    <cdr:to>
      <cdr:x>0.47243</cdr:x>
      <cdr:y>0.2451</cdr:y>
    </cdr:to>
    <cdr:sp macro="" textlink="">
      <cdr:nvSpPr>
        <cdr:cNvPr id="8" name="TextBox 7"/>
        <cdr:cNvSpPr txBox="1"/>
      </cdr:nvSpPr>
      <cdr:spPr>
        <a:xfrm xmlns:a="http://schemas.openxmlformats.org/drawingml/2006/main">
          <a:off x="2336800" y="444500"/>
          <a:ext cx="927100" cy="1905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0.3511</cdr:x>
      <cdr:y>0.13235</cdr:y>
    </cdr:from>
    <cdr:to>
      <cdr:x>0.48713</cdr:x>
      <cdr:y>0.23885</cdr:y>
    </cdr:to>
    <cdr:sp macro="" textlink="">
      <cdr:nvSpPr>
        <cdr:cNvPr id="9" name="TextBox 8"/>
        <cdr:cNvSpPr txBox="1"/>
      </cdr:nvSpPr>
      <cdr:spPr>
        <a:xfrm xmlns:a="http://schemas.openxmlformats.org/drawingml/2006/main">
          <a:off x="2512630" y="320201"/>
          <a:ext cx="973491" cy="25764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cdr:txBody>
    </cdr:sp>
  </cdr:relSizeAnchor>
  <cdr:relSizeAnchor xmlns:cdr="http://schemas.openxmlformats.org/drawingml/2006/chartDrawing">
    <cdr:from>
      <cdr:x>0.50932</cdr:x>
      <cdr:y>0.15223</cdr:y>
    </cdr:from>
    <cdr:to>
      <cdr:x>0.64241</cdr:x>
      <cdr:y>0.23622</cdr:y>
    </cdr:to>
    <cdr:sp macro="" textlink="">
      <cdr:nvSpPr>
        <cdr:cNvPr id="10" name="TextBox 9"/>
        <cdr:cNvSpPr txBox="1"/>
      </cdr:nvSpPr>
      <cdr:spPr>
        <a:xfrm xmlns:a="http://schemas.openxmlformats.org/drawingml/2006/main">
          <a:off x="3644900" y="368300"/>
          <a:ext cx="952500" cy="203200"/>
        </a:xfrm>
        <a:prstGeom xmlns:a="http://schemas.openxmlformats.org/drawingml/2006/main" prst="rect">
          <a:avLst/>
        </a:prstGeom>
        <a:solidFill xmlns:a="http://schemas.openxmlformats.org/drawingml/2006/main">
          <a:schemeClr val="lt1"/>
        </a:solidFill>
        <a:ln xmlns:a="http://schemas.openxmlformats.org/drawingml/2006/main" w="9525" cmpd="sng">
          <a:no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lang="en-US" sz="1100"/>
            <a:t>Choice</a:t>
          </a:r>
        </a:p>
        <a:p xmlns:a="http://schemas.openxmlformats.org/drawingml/2006/main">
          <a:endParaRPr lang="en-US" sz="1100"/>
        </a:p>
      </cdr:txBody>
    </cdr:sp>
  </cdr:relSizeAnchor>
</c:userShapes>
</file>

<file path=word/drawings/drawing6.xml><?xml version="1.0" encoding="utf-8"?>
<c:userShapes xmlns:c="http://schemas.openxmlformats.org/drawingml/2006/chart">
  <cdr:relSizeAnchor xmlns:cdr="http://schemas.openxmlformats.org/drawingml/2006/chartDrawing">
    <cdr:from>
      <cdr:x>0.36266</cdr:x>
      <cdr:y>0.18042</cdr:y>
    </cdr:from>
    <cdr:to>
      <cdr:x>0.36266</cdr:x>
      <cdr:y>0.73434</cdr:y>
    </cdr:to>
    <cdr:cxnSp macro="">
      <cdr:nvCxnSpPr>
        <cdr:cNvPr id="4" name="Straight Connector 3"/>
        <cdr:cNvCxnSpPr/>
      </cdr:nvCxnSpPr>
      <cdr:spPr>
        <a:xfrm xmlns:a="http://schemas.openxmlformats.org/drawingml/2006/main">
          <a:off x="1994535" y="402590"/>
          <a:ext cx="0" cy="1236012"/>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0.44826</cdr:x>
      <cdr:y>0.19452</cdr:y>
    </cdr:from>
    <cdr:to>
      <cdr:x>0.44826</cdr:x>
      <cdr:y>0.74845</cdr:y>
    </cdr:to>
    <cdr:cxnSp macro="">
      <cdr:nvCxnSpPr>
        <cdr:cNvPr id="5" name="Straight Connector 4"/>
        <cdr:cNvCxnSpPr/>
      </cdr:nvCxnSpPr>
      <cdr:spPr>
        <a:xfrm xmlns:a="http://schemas.openxmlformats.org/drawingml/2006/main">
          <a:off x="3168072" y="455789"/>
          <a:ext cx="0" cy="1297941"/>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0.18753</cdr:x>
      <cdr:y>0.12151</cdr:y>
    </cdr:from>
    <cdr:to>
      <cdr:x>0.33558</cdr:x>
      <cdr:y>0.26183</cdr:y>
    </cdr:to>
    <cdr:sp macro="" textlink="">
      <cdr:nvSpPr>
        <cdr:cNvPr id="6" name="TextBox 5"/>
        <cdr:cNvSpPr txBox="1"/>
      </cdr:nvSpPr>
      <cdr:spPr>
        <a:xfrm xmlns:a="http://schemas.openxmlformats.org/drawingml/2006/main">
          <a:off x="1114603" y="282169"/>
          <a:ext cx="879932" cy="32585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a:t>
          </a:r>
        </a:p>
      </cdr:txBody>
    </cdr:sp>
  </cdr:relSizeAnchor>
  <cdr:relSizeAnchor xmlns:cdr="http://schemas.openxmlformats.org/drawingml/2006/chartDrawing">
    <cdr:from>
      <cdr:x>0.33824</cdr:x>
      <cdr:y>0.17157</cdr:y>
    </cdr:from>
    <cdr:to>
      <cdr:x>0.47243</cdr:x>
      <cdr:y>0.2451</cdr:y>
    </cdr:to>
    <cdr:sp macro="" textlink="">
      <cdr:nvSpPr>
        <cdr:cNvPr id="8" name="TextBox 7"/>
        <cdr:cNvSpPr txBox="1"/>
      </cdr:nvSpPr>
      <cdr:spPr>
        <a:xfrm xmlns:a="http://schemas.openxmlformats.org/drawingml/2006/main">
          <a:off x="2336800" y="444500"/>
          <a:ext cx="927100" cy="19050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0.43915</cdr:x>
      <cdr:y>0.12151</cdr:y>
    </cdr:from>
    <cdr:to>
      <cdr:x>0.57518</cdr:x>
      <cdr:y>0.27184</cdr:y>
    </cdr:to>
    <cdr:sp macro="" textlink="">
      <cdr:nvSpPr>
        <cdr:cNvPr id="9" name="TextBox 8"/>
        <cdr:cNvSpPr txBox="1"/>
      </cdr:nvSpPr>
      <cdr:spPr>
        <a:xfrm xmlns:a="http://schemas.openxmlformats.org/drawingml/2006/main">
          <a:off x="2415209" y="222527"/>
          <a:ext cx="748129" cy="27531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cdr:txBody>
    </cdr:sp>
  </cdr:relSizeAnchor>
  <cdr:relSizeAnchor xmlns:cdr="http://schemas.openxmlformats.org/drawingml/2006/chartDrawing">
    <cdr:from>
      <cdr:x>0.3488</cdr:x>
      <cdr:y>0.14702</cdr:y>
    </cdr:from>
    <cdr:to>
      <cdr:x>0.4714</cdr:x>
      <cdr:y>0.29735</cdr:y>
    </cdr:to>
    <cdr:sp macro="" textlink="">
      <cdr:nvSpPr>
        <cdr:cNvPr id="10" name="TextBox 9"/>
        <cdr:cNvSpPr txBox="1"/>
      </cdr:nvSpPr>
      <cdr:spPr>
        <a:xfrm xmlns:a="http://schemas.openxmlformats.org/drawingml/2006/main">
          <a:off x="1918335" y="269240"/>
          <a:ext cx="674252" cy="275314"/>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0.50576</cdr:x>
      <cdr:y>0.19452</cdr:y>
    </cdr:from>
    <cdr:to>
      <cdr:x>0.50576</cdr:x>
      <cdr:y>0.74845</cdr:y>
    </cdr:to>
    <cdr:cxnSp macro="">
      <cdr:nvCxnSpPr>
        <cdr:cNvPr id="11" name="Straight Connector 10"/>
        <cdr:cNvCxnSpPr/>
      </cdr:nvCxnSpPr>
      <cdr:spPr>
        <a:xfrm xmlns:a="http://schemas.openxmlformats.org/drawingml/2006/main">
          <a:off x="3574472" y="455789"/>
          <a:ext cx="0" cy="1297941"/>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0.53729</cdr:x>
      <cdr:y>0.1355</cdr:y>
    </cdr:from>
    <cdr:to>
      <cdr:x>0.67206</cdr:x>
      <cdr:y>0.22222</cdr:y>
    </cdr:to>
    <cdr:sp macro="" textlink="">
      <cdr:nvSpPr>
        <cdr:cNvPr id="12" name="TextBox 11"/>
        <cdr:cNvSpPr txBox="1"/>
      </cdr:nvSpPr>
      <cdr:spPr>
        <a:xfrm xmlns:a="http://schemas.openxmlformats.org/drawingml/2006/main">
          <a:off x="3797300" y="317500"/>
          <a:ext cx="952500" cy="203200"/>
        </a:xfrm>
        <a:prstGeom xmlns:a="http://schemas.openxmlformats.org/drawingml/2006/main" prst="rect">
          <a:avLst/>
        </a:prstGeom>
        <a:solidFill xmlns:a="http://schemas.openxmlformats.org/drawingml/2006/main">
          <a:schemeClr val="lt1"/>
        </a:solidFill>
        <a:ln xmlns:a="http://schemas.openxmlformats.org/drawingml/2006/main" w="9525" cmpd="sng">
          <a:noFill/>
        </a:ln>
      </cdr:spPr>
      <cdr:style>
        <a:lnRef xmlns:a="http://schemas.openxmlformats.org/drawingml/2006/main" idx="0">
          <a:scrgbClr r="0" g="0" b="0"/>
        </a:lnRef>
        <a:fillRef xmlns:a="http://schemas.openxmlformats.org/drawingml/2006/main" idx="0">
          <a:scrgbClr r="0" g="0" b="0"/>
        </a:fillRef>
        <a:effectRef xmlns:a="http://schemas.openxmlformats.org/drawingml/2006/main" idx="0">
          <a:scrgbClr r="0" g="0" b="0"/>
        </a:effectRef>
        <a:fontRef xmlns:a="http://schemas.openxmlformats.org/drawingml/2006/main" idx="minor">
          <a:schemeClr val="dk1"/>
        </a:fontRef>
      </cdr:style>
      <cdr:txBody>
        <a:bodyPr xmlns:a="http://schemas.openxmlformats.org/drawingml/2006/main" wrap="square" rtlCol="0" anchor="t"/>
        <a:lstStyle xmlns:a="http://schemas.openxmlformats.org/drawingml/2006/main">
          <a:lvl1pPr marL="0" indent="0">
            <a:defRPr sz="1100">
              <a:solidFill>
                <a:schemeClr val="dk1"/>
              </a:solidFill>
              <a:latin typeface="+mn-lt"/>
              <a:ea typeface="+mn-ea"/>
              <a:cs typeface="+mn-cs"/>
            </a:defRPr>
          </a:lvl1pPr>
          <a:lvl2pPr marL="457200" indent="0">
            <a:defRPr sz="1100">
              <a:solidFill>
                <a:schemeClr val="dk1"/>
              </a:solidFill>
              <a:latin typeface="+mn-lt"/>
              <a:ea typeface="+mn-ea"/>
              <a:cs typeface="+mn-cs"/>
            </a:defRPr>
          </a:lvl2pPr>
          <a:lvl3pPr marL="914400" indent="0">
            <a:defRPr sz="1100">
              <a:solidFill>
                <a:schemeClr val="dk1"/>
              </a:solidFill>
              <a:latin typeface="+mn-lt"/>
              <a:ea typeface="+mn-ea"/>
              <a:cs typeface="+mn-cs"/>
            </a:defRPr>
          </a:lvl3pPr>
          <a:lvl4pPr marL="1371600" indent="0">
            <a:defRPr sz="1100">
              <a:solidFill>
                <a:schemeClr val="dk1"/>
              </a:solidFill>
              <a:latin typeface="+mn-lt"/>
              <a:ea typeface="+mn-ea"/>
              <a:cs typeface="+mn-cs"/>
            </a:defRPr>
          </a:lvl4pPr>
          <a:lvl5pPr marL="1828800" indent="0">
            <a:defRPr sz="1100">
              <a:solidFill>
                <a:schemeClr val="dk1"/>
              </a:solidFill>
              <a:latin typeface="+mn-lt"/>
              <a:ea typeface="+mn-ea"/>
              <a:cs typeface="+mn-cs"/>
            </a:defRPr>
          </a:lvl5pPr>
          <a:lvl6pPr marL="2286000" indent="0">
            <a:defRPr sz="1100">
              <a:solidFill>
                <a:schemeClr val="dk1"/>
              </a:solidFill>
              <a:latin typeface="+mn-lt"/>
              <a:ea typeface="+mn-ea"/>
              <a:cs typeface="+mn-cs"/>
            </a:defRPr>
          </a:lvl6pPr>
          <a:lvl7pPr marL="2743200" indent="0">
            <a:defRPr sz="1100">
              <a:solidFill>
                <a:schemeClr val="dk1"/>
              </a:solidFill>
              <a:latin typeface="+mn-lt"/>
              <a:ea typeface="+mn-ea"/>
              <a:cs typeface="+mn-cs"/>
            </a:defRPr>
          </a:lvl7pPr>
          <a:lvl8pPr marL="3200400" indent="0">
            <a:defRPr sz="1100">
              <a:solidFill>
                <a:schemeClr val="dk1"/>
              </a:solidFill>
              <a:latin typeface="+mn-lt"/>
              <a:ea typeface="+mn-ea"/>
              <a:cs typeface="+mn-cs"/>
            </a:defRPr>
          </a:lvl8pPr>
          <a:lvl9pPr marL="3657600" indent="0">
            <a:defRPr sz="1100">
              <a:solidFill>
                <a:schemeClr val="dk1"/>
              </a:solidFill>
              <a:latin typeface="+mn-lt"/>
              <a:ea typeface="+mn-ea"/>
              <a:cs typeface="+mn-cs"/>
            </a:defRPr>
          </a:lvl9pPr>
        </a:lstStyle>
        <a:p xmlns:a="http://schemas.openxmlformats.org/drawingml/2006/main">
          <a:r>
            <a:rPr lang="en-US" sz="1100"/>
            <a:t>Choice</a:t>
          </a:r>
        </a:p>
        <a:p xmlns:a="http://schemas.openxmlformats.org/drawingml/2006/main">
          <a:endParaRPr lang="en-US" sz="1100"/>
        </a:p>
      </cdr:txBody>
    </cdr:sp>
  </cdr:relSizeAnchor>
</c:userShapes>
</file>

<file path=word/drawings/drawing7.xml><?xml version="1.0" encoding="utf-8"?>
<c:userShapes xmlns:c="http://schemas.openxmlformats.org/drawingml/2006/chart">
  <cdr:relSizeAnchor xmlns:cdr="http://schemas.openxmlformats.org/drawingml/2006/chartDrawing">
    <cdr:from>
      <cdr:x>0.23777</cdr:x>
      <cdr:y>0.18357</cdr:y>
    </cdr:from>
    <cdr:to>
      <cdr:x>0.23777</cdr:x>
      <cdr:y>0.79944</cdr:y>
    </cdr:to>
    <cdr:cxnSp macro="">
      <cdr:nvCxnSpPr>
        <cdr:cNvPr id="3" name="Straight Connector 2"/>
        <cdr:cNvCxnSpPr/>
      </cdr:nvCxnSpPr>
      <cdr:spPr>
        <a:xfrm xmlns:a="http://schemas.openxmlformats.org/drawingml/2006/main">
          <a:off x="1359434" y="503574"/>
          <a:ext cx="0" cy="168944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0.334</cdr:x>
      <cdr:y>0.1851</cdr:y>
    </cdr:from>
    <cdr:to>
      <cdr:x>0.334</cdr:x>
      <cdr:y>0.80097</cdr:y>
    </cdr:to>
    <cdr:cxnSp macro="">
      <cdr:nvCxnSpPr>
        <cdr:cNvPr id="4" name="Straight Connector 3"/>
        <cdr:cNvCxnSpPr/>
      </cdr:nvCxnSpPr>
      <cdr:spPr>
        <a:xfrm xmlns:a="http://schemas.openxmlformats.org/drawingml/2006/main">
          <a:off x="1527030" y="507768"/>
          <a:ext cx="0" cy="168944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0.49455</cdr:x>
      <cdr:y>0.17661</cdr:y>
    </cdr:from>
    <cdr:to>
      <cdr:x>0.49455</cdr:x>
      <cdr:y>0.79247</cdr:y>
    </cdr:to>
    <cdr:cxnSp macro="">
      <cdr:nvCxnSpPr>
        <cdr:cNvPr id="5" name="Straight Connector 4"/>
        <cdr:cNvCxnSpPr/>
      </cdr:nvCxnSpPr>
      <cdr:spPr>
        <a:xfrm xmlns:a="http://schemas.openxmlformats.org/drawingml/2006/main">
          <a:off x="2261066" y="484465"/>
          <a:ext cx="0" cy="168944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0.1025</cdr:x>
      <cdr:y>0.12836</cdr:y>
    </cdr:from>
    <cdr:to>
      <cdr:x>0.30383</cdr:x>
      <cdr:y>0.36621</cdr:y>
    </cdr:to>
    <cdr:sp macro="" textlink="">
      <cdr:nvSpPr>
        <cdr:cNvPr id="6" name="TextBox 5"/>
        <cdr:cNvSpPr txBox="1"/>
      </cdr:nvSpPr>
      <cdr:spPr>
        <a:xfrm xmlns:a="http://schemas.openxmlformats.org/drawingml/2006/main">
          <a:off x="532292" y="352105"/>
          <a:ext cx="1045485" cy="65247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a:t>
          </a:r>
        </a:p>
      </cdr:txBody>
    </cdr:sp>
  </cdr:relSizeAnchor>
  <cdr:relSizeAnchor xmlns:cdr="http://schemas.openxmlformats.org/drawingml/2006/chartDrawing">
    <cdr:from>
      <cdr:x>0.2419</cdr:x>
      <cdr:y>0.13685</cdr:y>
    </cdr:from>
    <cdr:to>
      <cdr:x>0.37233</cdr:x>
      <cdr:y>0.24303</cdr:y>
    </cdr:to>
    <cdr:sp macro="" textlink="">
      <cdr:nvSpPr>
        <cdr:cNvPr id="7" name="TextBox 6"/>
        <cdr:cNvSpPr txBox="1"/>
      </cdr:nvSpPr>
      <cdr:spPr>
        <a:xfrm xmlns:a="http://schemas.openxmlformats.org/drawingml/2006/main">
          <a:off x="1383018" y="375407"/>
          <a:ext cx="745688" cy="29128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0.34176</cdr:x>
      <cdr:y>0.12836</cdr:y>
    </cdr:from>
    <cdr:to>
      <cdr:x>0.46607</cdr:x>
      <cdr:y>0.25153</cdr:y>
    </cdr:to>
    <cdr:sp macro="" textlink="">
      <cdr:nvSpPr>
        <cdr:cNvPr id="8" name="TextBox 7"/>
        <cdr:cNvSpPr txBox="1"/>
      </cdr:nvSpPr>
      <cdr:spPr>
        <a:xfrm xmlns:a="http://schemas.openxmlformats.org/drawingml/2006/main">
          <a:off x="1953935" y="352105"/>
          <a:ext cx="710734" cy="33789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cdr:txBody>
    </cdr:sp>
  </cdr:relSizeAnchor>
  <cdr:relSizeAnchor xmlns:cdr="http://schemas.openxmlformats.org/drawingml/2006/chartDrawing">
    <cdr:from>
      <cdr:x>0.50275</cdr:x>
      <cdr:y>0.12836</cdr:y>
    </cdr:from>
    <cdr:to>
      <cdr:x>0.6291</cdr:x>
      <cdr:y>0.26002</cdr:y>
    </cdr:to>
    <cdr:sp macro="" textlink="">
      <cdr:nvSpPr>
        <cdr:cNvPr id="9" name="TextBox 8"/>
        <cdr:cNvSpPr txBox="1"/>
      </cdr:nvSpPr>
      <cdr:spPr>
        <a:xfrm xmlns:a="http://schemas.openxmlformats.org/drawingml/2006/main">
          <a:off x="2874394" y="352104"/>
          <a:ext cx="722385" cy="36119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Optional</a:t>
          </a:r>
        </a:p>
      </cdr:txBody>
    </cdr:sp>
  </cdr:relSizeAnchor>
</c:userShapes>
</file>

<file path=word/drawings/drawing8.xml><?xml version="1.0" encoding="utf-8"?>
<c:userShapes xmlns:c="http://schemas.openxmlformats.org/drawingml/2006/chart">
  <cdr:relSizeAnchor xmlns:cdr="http://schemas.openxmlformats.org/drawingml/2006/chartDrawing">
    <cdr:from>
      <cdr:x>0.23777</cdr:x>
      <cdr:y>0.18357</cdr:y>
    </cdr:from>
    <cdr:to>
      <cdr:x>0.23777</cdr:x>
      <cdr:y>0.79944</cdr:y>
    </cdr:to>
    <cdr:cxnSp macro="">
      <cdr:nvCxnSpPr>
        <cdr:cNvPr id="3" name="Straight Connector 2"/>
        <cdr:cNvCxnSpPr/>
      </cdr:nvCxnSpPr>
      <cdr:spPr>
        <a:xfrm xmlns:a="http://schemas.openxmlformats.org/drawingml/2006/main">
          <a:off x="1359434" y="503574"/>
          <a:ext cx="0" cy="168944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0.334</cdr:x>
      <cdr:y>0.1851</cdr:y>
    </cdr:from>
    <cdr:to>
      <cdr:x>0.334</cdr:x>
      <cdr:y>0.80097</cdr:y>
    </cdr:to>
    <cdr:cxnSp macro="">
      <cdr:nvCxnSpPr>
        <cdr:cNvPr id="4" name="Straight Connector 3"/>
        <cdr:cNvCxnSpPr/>
      </cdr:nvCxnSpPr>
      <cdr:spPr>
        <a:xfrm xmlns:a="http://schemas.openxmlformats.org/drawingml/2006/main">
          <a:off x="1527030" y="507768"/>
          <a:ext cx="0" cy="168944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0.49455</cdr:x>
      <cdr:y>0.17661</cdr:y>
    </cdr:from>
    <cdr:to>
      <cdr:x>0.49455</cdr:x>
      <cdr:y>0.79247</cdr:y>
    </cdr:to>
    <cdr:cxnSp macro="">
      <cdr:nvCxnSpPr>
        <cdr:cNvPr id="5" name="Straight Connector 4"/>
        <cdr:cNvCxnSpPr/>
      </cdr:nvCxnSpPr>
      <cdr:spPr>
        <a:xfrm xmlns:a="http://schemas.openxmlformats.org/drawingml/2006/main">
          <a:off x="2261066" y="484465"/>
          <a:ext cx="0" cy="168944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0.1025</cdr:x>
      <cdr:y>0.12836</cdr:y>
    </cdr:from>
    <cdr:to>
      <cdr:x>0.30383</cdr:x>
      <cdr:y>0.36621</cdr:y>
    </cdr:to>
    <cdr:sp macro="" textlink="">
      <cdr:nvSpPr>
        <cdr:cNvPr id="6" name="TextBox 5"/>
        <cdr:cNvSpPr txBox="1"/>
      </cdr:nvSpPr>
      <cdr:spPr>
        <a:xfrm xmlns:a="http://schemas.openxmlformats.org/drawingml/2006/main">
          <a:off x="532292" y="352105"/>
          <a:ext cx="1045485" cy="65247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a:t>
          </a:r>
        </a:p>
      </cdr:txBody>
    </cdr:sp>
  </cdr:relSizeAnchor>
  <cdr:relSizeAnchor xmlns:cdr="http://schemas.openxmlformats.org/drawingml/2006/chartDrawing">
    <cdr:from>
      <cdr:x>0.2419</cdr:x>
      <cdr:y>0.13685</cdr:y>
    </cdr:from>
    <cdr:to>
      <cdr:x>0.37233</cdr:x>
      <cdr:y>0.24303</cdr:y>
    </cdr:to>
    <cdr:sp macro="" textlink="">
      <cdr:nvSpPr>
        <cdr:cNvPr id="7" name="TextBox 6"/>
        <cdr:cNvSpPr txBox="1"/>
      </cdr:nvSpPr>
      <cdr:spPr>
        <a:xfrm xmlns:a="http://schemas.openxmlformats.org/drawingml/2006/main">
          <a:off x="1383018" y="375407"/>
          <a:ext cx="745688" cy="29128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0.34176</cdr:x>
      <cdr:y>0.12836</cdr:y>
    </cdr:from>
    <cdr:to>
      <cdr:x>0.46607</cdr:x>
      <cdr:y>0.25153</cdr:y>
    </cdr:to>
    <cdr:sp macro="" textlink="">
      <cdr:nvSpPr>
        <cdr:cNvPr id="8" name="TextBox 7"/>
        <cdr:cNvSpPr txBox="1"/>
      </cdr:nvSpPr>
      <cdr:spPr>
        <a:xfrm xmlns:a="http://schemas.openxmlformats.org/drawingml/2006/main">
          <a:off x="1953935" y="352105"/>
          <a:ext cx="710734" cy="33789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cdr:txBody>
    </cdr:sp>
  </cdr:relSizeAnchor>
  <cdr:relSizeAnchor xmlns:cdr="http://schemas.openxmlformats.org/drawingml/2006/chartDrawing">
    <cdr:from>
      <cdr:x>0.50275</cdr:x>
      <cdr:y>0.12836</cdr:y>
    </cdr:from>
    <cdr:to>
      <cdr:x>0.6291</cdr:x>
      <cdr:y>0.26002</cdr:y>
    </cdr:to>
    <cdr:sp macro="" textlink="">
      <cdr:nvSpPr>
        <cdr:cNvPr id="9" name="TextBox 8"/>
        <cdr:cNvSpPr txBox="1"/>
      </cdr:nvSpPr>
      <cdr:spPr>
        <a:xfrm xmlns:a="http://schemas.openxmlformats.org/drawingml/2006/main">
          <a:off x="2874394" y="352104"/>
          <a:ext cx="722385" cy="36119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Optional</a:t>
          </a:r>
        </a:p>
      </cdr:txBody>
    </cdr:sp>
  </cdr:relSizeAnchor>
</c:userShapes>
</file>

<file path=word/drawings/drawing9.xml><?xml version="1.0" encoding="utf-8"?>
<c:userShapes xmlns:c="http://schemas.openxmlformats.org/drawingml/2006/chart">
  <cdr:relSizeAnchor xmlns:cdr="http://schemas.openxmlformats.org/drawingml/2006/chartDrawing">
    <cdr:from>
      <cdr:x>0.23777</cdr:x>
      <cdr:y>0.18357</cdr:y>
    </cdr:from>
    <cdr:to>
      <cdr:x>0.23777</cdr:x>
      <cdr:y>0.79944</cdr:y>
    </cdr:to>
    <cdr:cxnSp macro="">
      <cdr:nvCxnSpPr>
        <cdr:cNvPr id="3" name="Straight Connector 2"/>
        <cdr:cNvCxnSpPr/>
      </cdr:nvCxnSpPr>
      <cdr:spPr>
        <a:xfrm xmlns:a="http://schemas.openxmlformats.org/drawingml/2006/main">
          <a:off x="1359434" y="503574"/>
          <a:ext cx="0" cy="168944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0.334</cdr:x>
      <cdr:y>0.1851</cdr:y>
    </cdr:from>
    <cdr:to>
      <cdr:x>0.334</cdr:x>
      <cdr:y>0.80097</cdr:y>
    </cdr:to>
    <cdr:cxnSp macro="">
      <cdr:nvCxnSpPr>
        <cdr:cNvPr id="4" name="Straight Connector 3"/>
        <cdr:cNvCxnSpPr/>
      </cdr:nvCxnSpPr>
      <cdr:spPr>
        <a:xfrm xmlns:a="http://schemas.openxmlformats.org/drawingml/2006/main">
          <a:off x="1527030" y="507768"/>
          <a:ext cx="0" cy="168944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0.49455</cdr:x>
      <cdr:y>0.17661</cdr:y>
    </cdr:from>
    <cdr:to>
      <cdr:x>0.49455</cdr:x>
      <cdr:y>0.79247</cdr:y>
    </cdr:to>
    <cdr:cxnSp macro="">
      <cdr:nvCxnSpPr>
        <cdr:cNvPr id="5" name="Straight Connector 4"/>
        <cdr:cNvCxnSpPr/>
      </cdr:nvCxnSpPr>
      <cdr:spPr>
        <a:xfrm xmlns:a="http://schemas.openxmlformats.org/drawingml/2006/main">
          <a:off x="2261066" y="484465"/>
          <a:ext cx="0" cy="1689449"/>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dr:relSizeAnchor xmlns:cdr="http://schemas.openxmlformats.org/drawingml/2006/chartDrawing">
    <cdr:from>
      <cdr:x>0.1025</cdr:x>
      <cdr:y>0.12836</cdr:y>
    </cdr:from>
    <cdr:to>
      <cdr:x>0.30383</cdr:x>
      <cdr:y>0.36621</cdr:y>
    </cdr:to>
    <cdr:sp macro="" textlink="">
      <cdr:nvSpPr>
        <cdr:cNvPr id="6" name="TextBox 5"/>
        <cdr:cNvSpPr txBox="1"/>
      </cdr:nvSpPr>
      <cdr:spPr>
        <a:xfrm xmlns:a="http://schemas.openxmlformats.org/drawingml/2006/main">
          <a:off x="532292" y="352105"/>
          <a:ext cx="1045485" cy="652477"/>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Full Guided</a:t>
          </a:r>
        </a:p>
      </cdr:txBody>
    </cdr:sp>
  </cdr:relSizeAnchor>
  <cdr:relSizeAnchor xmlns:cdr="http://schemas.openxmlformats.org/drawingml/2006/chartDrawing">
    <cdr:from>
      <cdr:x>0.2419</cdr:x>
      <cdr:y>0.13685</cdr:y>
    </cdr:from>
    <cdr:to>
      <cdr:x>0.37233</cdr:x>
      <cdr:y>0.24303</cdr:y>
    </cdr:to>
    <cdr:sp macro="" textlink="">
      <cdr:nvSpPr>
        <cdr:cNvPr id="7" name="TextBox 6"/>
        <cdr:cNvSpPr txBox="1"/>
      </cdr:nvSpPr>
      <cdr:spPr>
        <a:xfrm xmlns:a="http://schemas.openxmlformats.org/drawingml/2006/main">
          <a:off x="1383018" y="375407"/>
          <a:ext cx="745688" cy="291285"/>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Fading</a:t>
          </a:r>
        </a:p>
      </cdr:txBody>
    </cdr:sp>
  </cdr:relSizeAnchor>
  <cdr:relSizeAnchor xmlns:cdr="http://schemas.openxmlformats.org/drawingml/2006/chartDrawing">
    <cdr:from>
      <cdr:x>0.34176</cdr:x>
      <cdr:y>0.12836</cdr:y>
    </cdr:from>
    <cdr:to>
      <cdr:x>0.46607</cdr:x>
      <cdr:y>0.25153</cdr:y>
    </cdr:to>
    <cdr:sp macro="" textlink="">
      <cdr:nvSpPr>
        <cdr:cNvPr id="8" name="TextBox 7"/>
        <cdr:cNvSpPr txBox="1"/>
      </cdr:nvSpPr>
      <cdr:spPr>
        <a:xfrm xmlns:a="http://schemas.openxmlformats.org/drawingml/2006/main">
          <a:off x="1953935" y="352105"/>
          <a:ext cx="710734" cy="33789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Silence</a:t>
          </a:r>
        </a:p>
      </cdr:txBody>
    </cdr:sp>
  </cdr:relSizeAnchor>
  <cdr:relSizeAnchor xmlns:cdr="http://schemas.openxmlformats.org/drawingml/2006/chartDrawing">
    <cdr:from>
      <cdr:x>0.50275</cdr:x>
      <cdr:y>0.12836</cdr:y>
    </cdr:from>
    <cdr:to>
      <cdr:x>0.6291</cdr:x>
      <cdr:y>0.26002</cdr:y>
    </cdr:to>
    <cdr:sp macro="" textlink="">
      <cdr:nvSpPr>
        <cdr:cNvPr id="9" name="TextBox 8"/>
        <cdr:cNvSpPr txBox="1"/>
      </cdr:nvSpPr>
      <cdr:spPr>
        <a:xfrm xmlns:a="http://schemas.openxmlformats.org/drawingml/2006/main">
          <a:off x="2874394" y="352104"/>
          <a:ext cx="722385" cy="36119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US" sz="1100"/>
            <a:t>Optional</a:t>
          </a:r>
        </a:p>
      </cdr:txBody>
    </cdr:sp>
  </cdr:relSizeAnchor>
</c:userShapes>
</file>

<file path=word/theme/_rels/themeOverride1.xml.rels><?xml version="1.0" encoding="UTF-8" standalone="yes"?>
<Relationships xmlns="http://schemas.openxmlformats.org/package/2006/relationships"><Relationship Id="rId1" Type="http://schemas.openxmlformats.org/officeDocument/2006/relationships/image" Target="../media/image2.jpeg"/></Relationships>
</file>

<file path=word/theme/_rels/themeOverride10.xml.rels><?xml version="1.0" encoding="UTF-8" standalone="yes"?>
<Relationships xmlns="http://schemas.openxmlformats.org/package/2006/relationships"><Relationship Id="rId1" Type="http://schemas.openxmlformats.org/officeDocument/2006/relationships/image" Target="../media/image2.jpeg"/></Relationships>
</file>

<file path=word/theme/_rels/themeOverride11.xml.rels><?xml version="1.0" encoding="UTF-8" standalone="yes"?>
<Relationships xmlns="http://schemas.openxmlformats.org/package/2006/relationships"><Relationship Id="rId1" Type="http://schemas.openxmlformats.org/officeDocument/2006/relationships/image" Target="../media/image2.jpeg"/></Relationships>
</file>

<file path=word/theme/_rels/themeOverride12.xml.rels><?xml version="1.0" encoding="UTF-8" standalone="yes"?>
<Relationships xmlns="http://schemas.openxmlformats.org/package/2006/relationships"><Relationship Id="rId1" Type="http://schemas.openxmlformats.org/officeDocument/2006/relationships/image" Target="../media/image2.jpeg"/></Relationships>
</file>

<file path=word/theme/_rels/themeOverride2.xml.rels><?xml version="1.0" encoding="UTF-8" standalone="yes"?>
<Relationships xmlns="http://schemas.openxmlformats.org/package/2006/relationships"><Relationship Id="rId1" Type="http://schemas.openxmlformats.org/officeDocument/2006/relationships/image" Target="../media/image2.jpeg"/></Relationships>
</file>

<file path=word/theme/_rels/themeOverride3.xml.rels><?xml version="1.0" encoding="UTF-8" standalone="yes"?>
<Relationships xmlns="http://schemas.openxmlformats.org/package/2006/relationships"><Relationship Id="rId1" Type="http://schemas.openxmlformats.org/officeDocument/2006/relationships/image" Target="../media/image2.jpeg"/></Relationships>
</file>

<file path=word/theme/_rels/themeOverride4.xml.rels><?xml version="1.0" encoding="UTF-8" standalone="yes"?>
<Relationships xmlns="http://schemas.openxmlformats.org/package/2006/relationships"><Relationship Id="rId1" Type="http://schemas.openxmlformats.org/officeDocument/2006/relationships/image" Target="../media/image2.jpeg"/></Relationships>
</file>

<file path=word/theme/_rels/themeOverride5.xml.rels><?xml version="1.0" encoding="UTF-8" standalone="yes"?>
<Relationships xmlns="http://schemas.openxmlformats.org/package/2006/relationships"><Relationship Id="rId1" Type="http://schemas.openxmlformats.org/officeDocument/2006/relationships/image" Target="../media/image2.jpeg"/></Relationships>
</file>

<file path=word/theme/_rels/themeOverride6.xml.rels><?xml version="1.0" encoding="UTF-8" standalone="yes"?>
<Relationships xmlns="http://schemas.openxmlformats.org/package/2006/relationships"><Relationship Id="rId1" Type="http://schemas.openxmlformats.org/officeDocument/2006/relationships/image" Target="../media/image2.jpeg"/></Relationships>
</file>

<file path=word/theme/_rels/themeOverride7.xml.rels><?xml version="1.0" encoding="UTF-8" standalone="yes"?>
<Relationships xmlns="http://schemas.openxmlformats.org/package/2006/relationships"><Relationship Id="rId1" Type="http://schemas.openxmlformats.org/officeDocument/2006/relationships/image" Target="../media/image2.jpeg"/></Relationships>
</file>

<file path=word/theme/_rels/themeOverride8.xml.rels><?xml version="1.0" encoding="UTF-8" standalone="yes"?>
<Relationships xmlns="http://schemas.openxmlformats.org/package/2006/relationships"><Relationship Id="rId1" Type="http://schemas.openxmlformats.org/officeDocument/2006/relationships/image" Target="../media/image2.jpeg"/></Relationships>
</file>

<file path=word/theme/_rels/themeOverride9.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Celestial">
    <a:dk1>
      <a:sysClr val="windowText" lastClr="000000"/>
    </a:dk1>
    <a:lt1>
      <a:sysClr val="window" lastClr="FFFFFF"/>
    </a:lt1>
    <a:dk2>
      <a:srgbClr val="18276C"/>
    </a:dk2>
    <a:lt2>
      <a:srgbClr val="EBEBEB"/>
    </a:lt2>
    <a:accent1>
      <a:srgbClr val="AC3EC1"/>
    </a:accent1>
    <a:accent2>
      <a:srgbClr val="477BD1"/>
    </a:accent2>
    <a:accent3>
      <a:srgbClr val="46B298"/>
    </a:accent3>
    <a:accent4>
      <a:srgbClr val="90BA4C"/>
    </a:accent4>
    <a:accent5>
      <a:srgbClr val="DD9D31"/>
    </a:accent5>
    <a:accent6>
      <a:srgbClr val="E25247"/>
    </a:accent6>
    <a:hlink>
      <a:srgbClr val="C573D2"/>
    </a:hlink>
    <a:folHlink>
      <a:srgbClr val="CCAEE8"/>
    </a:folHlink>
  </a:clrScheme>
  <a:fontScheme name="Celestial">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Celestial">
    <a:fillStyleLst>
      <a:solidFill>
        <a:schemeClr val="phClr"/>
      </a:solidFill>
      <a:gradFill rotWithShape="1">
        <a:gsLst>
          <a:gs pos="0">
            <a:schemeClr val="phClr">
              <a:tint val="70000"/>
              <a:lumMod val="110000"/>
            </a:schemeClr>
          </a:gs>
          <a:gs pos="100000">
            <a:schemeClr val="phClr">
              <a:tint val="82000"/>
              <a:alpha val="74000"/>
            </a:schemeClr>
          </a:gs>
        </a:gsLst>
        <a:lin ang="5400000" scaled="0"/>
      </a:gradFill>
      <a:gradFill rotWithShape="1">
        <a:gsLst>
          <a:gs pos="0">
            <a:schemeClr val="phClr">
              <a:tint val="98000"/>
              <a:lumMod val="100000"/>
            </a:schemeClr>
          </a:gs>
          <a:gs pos="100000">
            <a:schemeClr val="phClr">
              <a:shade val="88000"/>
              <a:lumMod val="88000"/>
            </a:schemeClr>
          </a:gs>
        </a:gsLst>
        <a:lin ang="5400000" scaled="1"/>
      </a:gradFill>
    </a:fillStyleLst>
    <a:lnStyleLst>
      <a:ln w="9525" cap="rnd" cmpd="sng" algn="ctr">
        <a:solidFill>
          <a:schemeClr val="phClr"/>
        </a:solidFill>
        <a:prstDash val="solid"/>
      </a:ln>
      <a:ln w="19050" cap="rnd" cmpd="sng" algn="ctr">
        <a:solidFill>
          <a:schemeClr val="phClr"/>
        </a:solidFill>
        <a:prstDash val="solid"/>
      </a:ln>
      <a:ln w="25400" cap="rnd" cmpd="sng" algn="ctr">
        <a:solidFill>
          <a:schemeClr val="phClr"/>
        </a:solidFill>
        <a:prstDash val="solid"/>
      </a:ln>
    </a:lnStyleLst>
    <a:effectStyleLst>
      <a:effectStyle>
        <a:effectLst/>
      </a:effectStyle>
      <a:effectStyle>
        <a:effectLst>
          <a:outerShdw blurRad="50800" dist="38100" dir="5400000" rotWithShape="0">
            <a:srgbClr val="000000">
              <a:alpha val="35000"/>
            </a:srgbClr>
          </a:outerShdw>
        </a:effectLst>
      </a:effectStyle>
      <a:effectStyle>
        <a:effectLst>
          <a:outerShdw blurRad="63500" dist="38100" dir="5400000" rotWithShape="0">
            <a:srgbClr val="000000">
              <a:alpha val="65000"/>
            </a:srgbClr>
          </a:outerShdw>
        </a:effectLst>
        <a:scene3d>
          <a:camera prst="orthographicFront">
            <a:rot lat="0" lon="0" rev="0"/>
          </a:camera>
          <a:lightRig rig="threePt" dir="tl">
            <a:rot lat="0" lon="0" rev="1200000"/>
          </a:lightRig>
        </a:scene3d>
        <a:sp3d>
          <a:bevelT w="38100" h="12700"/>
        </a:sp3d>
      </a:effectStyle>
    </a:effectStyleLst>
    <a:bgFillStyleLst>
      <a:solidFill>
        <a:schemeClr val="phClr"/>
      </a:solidFill>
      <a:gradFill rotWithShape="1">
        <a:gsLst>
          <a:gs pos="0">
            <a:schemeClr val="phClr">
              <a:tint val="90000"/>
              <a:shade val="96000"/>
              <a:hueMod val="100000"/>
              <a:satMod val="180000"/>
              <a:lumMod val="110000"/>
            </a:schemeClr>
          </a:gs>
          <a:gs pos="100000">
            <a:schemeClr val="phClr">
              <a:shade val="96000"/>
              <a:satMod val="160000"/>
              <a:lumMod val="100000"/>
            </a:schemeClr>
          </a:gs>
        </a:gsLst>
        <a:lin ang="4740000" scaled="1"/>
      </a:gradFill>
      <a:blipFill>
        <a:blip xmlns:r="http://schemas.openxmlformats.org/officeDocument/2006/relationships" r:embed="rId1"/>
        <a:stretch/>
      </a:blipFill>
    </a:bgFillStyleLst>
  </a:fmtScheme>
</a:themeOverride>
</file>

<file path=word/theme/themeOverride10.xml><?xml version="1.0" encoding="utf-8"?>
<a:themeOverride xmlns:a="http://schemas.openxmlformats.org/drawingml/2006/main">
  <a:clrScheme name="Celestial">
    <a:dk1>
      <a:sysClr val="windowText" lastClr="000000"/>
    </a:dk1>
    <a:lt1>
      <a:sysClr val="window" lastClr="FFFFFF"/>
    </a:lt1>
    <a:dk2>
      <a:srgbClr val="18276C"/>
    </a:dk2>
    <a:lt2>
      <a:srgbClr val="EBEBEB"/>
    </a:lt2>
    <a:accent1>
      <a:srgbClr val="AC3EC1"/>
    </a:accent1>
    <a:accent2>
      <a:srgbClr val="477BD1"/>
    </a:accent2>
    <a:accent3>
      <a:srgbClr val="46B298"/>
    </a:accent3>
    <a:accent4>
      <a:srgbClr val="90BA4C"/>
    </a:accent4>
    <a:accent5>
      <a:srgbClr val="DD9D31"/>
    </a:accent5>
    <a:accent6>
      <a:srgbClr val="E25247"/>
    </a:accent6>
    <a:hlink>
      <a:srgbClr val="C573D2"/>
    </a:hlink>
    <a:folHlink>
      <a:srgbClr val="CCAEE8"/>
    </a:folHlink>
  </a:clrScheme>
  <a:fontScheme name="Celestial">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Celestial">
    <a:fillStyleLst>
      <a:solidFill>
        <a:schemeClr val="phClr"/>
      </a:solidFill>
      <a:gradFill rotWithShape="1">
        <a:gsLst>
          <a:gs pos="0">
            <a:schemeClr val="phClr">
              <a:tint val="70000"/>
              <a:lumMod val="110000"/>
            </a:schemeClr>
          </a:gs>
          <a:gs pos="100000">
            <a:schemeClr val="phClr">
              <a:tint val="82000"/>
              <a:alpha val="74000"/>
            </a:schemeClr>
          </a:gs>
        </a:gsLst>
        <a:lin ang="5400000" scaled="0"/>
      </a:gradFill>
      <a:gradFill rotWithShape="1">
        <a:gsLst>
          <a:gs pos="0">
            <a:schemeClr val="phClr">
              <a:tint val="98000"/>
              <a:lumMod val="100000"/>
            </a:schemeClr>
          </a:gs>
          <a:gs pos="100000">
            <a:schemeClr val="phClr">
              <a:shade val="88000"/>
              <a:lumMod val="88000"/>
            </a:schemeClr>
          </a:gs>
        </a:gsLst>
        <a:lin ang="5400000" scaled="1"/>
      </a:gradFill>
    </a:fillStyleLst>
    <a:lnStyleLst>
      <a:ln w="9525" cap="rnd" cmpd="sng" algn="ctr">
        <a:solidFill>
          <a:schemeClr val="phClr"/>
        </a:solidFill>
        <a:prstDash val="solid"/>
      </a:ln>
      <a:ln w="19050" cap="rnd" cmpd="sng" algn="ctr">
        <a:solidFill>
          <a:schemeClr val="phClr"/>
        </a:solidFill>
        <a:prstDash val="solid"/>
      </a:ln>
      <a:ln w="25400" cap="rnd" cmpd="sng" algn="ctr">
        <a:solidFill>
          <a:schemeClr val="phClr"/>
        </a:solidFill>
        <a:prstDash val="solid"/>
      </a:ln>
    </a:lnStyleLst>
    <a:effectStyleLst>
      <a:effectStyle>
        <a:effectLst/>
      </a:effectStyle>
      <a:effectStyle>
        <a:effectLst>
          <a:outerShdw blurRad="50800" dist="38100" dir="5400000" rotWithShape="0">
            <a:srgbClr val="000000">
              <a:alpha val="35000"/>
            </a:srgbClr>
          </a:outerShdw>
        </a:effectLst>
      </a:effectStyle>
      <a:effectStyle>
        <a:effectLst>
          <a:outerShdw blurRad="63500" dist="38100" dir="5400000" rotWithShape="0">
            <a:srgbClr val="000000">
              <a:alpha val="65000"/>
            </a:srgbClr>
          </a:outerShdw>
        </a:effectLst>
        <a:scene3d>
          <a:camera prst="orthographicFront">
            <a:rot lat="0" lon="0" rev="0"/>
          </a:camera>
          <a:lightRig rig="threePt" dir="tl">
            <a:rot lat="0" lon="0" rev="1200000"/>
          </a:lightRig>
        </a:scene3d>
        <a:sp3d>
          <a:bevelT w="38100" h="12700"/>
        </a:sp3d>
      </a:effectStyle>
    </a:effectStyleLst>
    <a:bgFillStyleLst>
      <a:solidFill>
        <a:schemeClr val="phClr"/>
      </a:solidFill>
      <a:gradFill rotWithShape="1">
        <a:gsLst>
          <a:gs pos="0">
            <a:schemeClr val="phClr">
              <a:tint val="90000"/>
              <a:shade val="96000"/>
              <a:hueMod val="100000"/>
              <a:satMod val="180000"/>
              <a:lumMod val="110000"/>
            </a:schemeClr>
          </a:gs>
          <a:gs pos="100000">
            <a:schemeClr val="phClr">
              <a:shade val="96000"/>
              <a:satMod val="160000"/>
              <a:lumMod val="100000"/>
            </a:schemeClr>
          </a:gs>
        </a:gsLst>
        <a:lin ang="4740000" scaled="1"/>
      </a:gradFill>
      <a:blipFill>
        <a:blip xmlns:r="http://schemas.openxmlformats.org/officeDocument/2006/relationships" r:embed="rId1"/>
        <a:stretch/>
      </a:blipFill>
    </a:bgFillStyleLst>
  </a:fmtScheme>
</a:themeOverride>
</file>

<file path=word/theme/themeOverride11.xml><?xml version="1.0" encoding="utf-8"?>
<a:themeOverride xmlns:a="http://schemas.openxmlformats.org/drawingml/2006/main">
  <a:clrScheme name="Celestial">
    <a:dk1>
      <a:sysClr val="windowText" lastClr="000000"/>
    </a:dk1>
    <a:lt1>
      <a:sysClr val="window" lastClr="FFFFFF"/>
    </a:lt1>
    <a:dk2>
      <a:srgbClr val="18276C"/>
    </a:dk2>
    <a:lt2>
      <a:srgbClr val="EBEBEB"/>
    </a:lt2>
    <a:accent1>
      <a:srgbClr val="AC3EC1"/>
    </a:accent1>
    <a:accent2>
      <a:srgbClr val="477BD1"/>
    </a:accent2>
    <a:accent3>
      <a:srgbClr val="46B298"/>
    </a:accent3>
    <a:accent4>
      <a:srgbClr val="90BA4C"/>
    </a:accent4>
    <a:accent5>
      <a:srgbClr val="DD9D31"/>
    </a:accent5>
    <a:accent6>
      <a:srgbClr val="E25247"/>
    </a:accent6>
    <a:hlink>
      <a:srgbClr val="C573D2"/>
    </a:hlink>
    <a:folHlink>
      <a:srgbClr val="CCAEE8"/>
    </a:folHlink>
  </a:clrScheme>
  <a:fontScheme name="Celestial">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Celestial">
    <a:fillStyleLst>
      <a:solidFill>
        <a:schemeClr val="phClr"/>
      </a:solidFill>
      <a:gradFill rotWithShape="1">
        <a:gsLst>
          <a:gs pos="0">
            <a:schemeClr val="phClr">
              <a:tint val="70000"/>
              <a:lumMod val="110000"/>
            </a:schemeClr>
          </a:gs>
          <a:gs pos="100000">
            <a:schemeClr val="phClr">
              <a:tint val="82000"/>
              <a:alpha val="74000"/>
            </a:schemeClr>
          </a:gs>
        </a:gsLst>
        <a:lin ang="5400000" scaled="0"/>
      </a:gradFill>
      <a:gradFill rotWithShape="1">
        <a:gsLst>
          <a:gs pos="0">
            <a:schemeClr val="phClr">
              <a:tint val="98000"/>
              <a:lumMod val="100000"/>
            </a:schemeClr>
          </a:gs>
          <a:gs pos="100000">
            <a:schemeClr val="phClr">
              <a:shade val="88000"/>
              <a:lumMod val="88000"/>
            </a:schemeClr>
          </a:gs>
        </a:gsLst>
        <a:lin ang="5400000" scaled="1"/>
      </a:gradFill>
    </a:fillStyleLst>
    <a:lnStyleLst>
      <a:ln w="9525" cap="rnd" cmpd="sng" algn="ctr">
        <a:solidFill>
          <a:schemeClr val="phClr"/>
        </a:solidFill>
        <a:prstDash val="solid"/>
      </a:ln>
      <a:ln w="19050" cap="rnd" cmpd="sng" algn="ctr">
        <a:solidFill>
          <a:schemeClr val="phClr"/>
        </a:solidFill>
        <a:prstDash val="solid"/>
      </a:ln>
      <a:ln w="25400" cap="rnd" cmpd="sng" algn="ctr">
        <a:solidFill>
          <a:schemeClr val="phClr"/>
        </a:solidFill>
        <a:prstDash val="solid"/>
      </a:ln>
    </a:lnStyleLst>
    <a:effectStyleLst>
      <a:effectStyle>
        <a:effectLst/>
      </a:effectStyle>
      <a:effectStyle>
        <a:effectLst>
          <a:outerShdw blurRad="50800" dist="38100" dir="5400000" rotWithShape="0">
            <a:srgbClr val="000000">
              <a:alpha val="35000"/>
            </a:srgbClr>
          </a:outerShdw>
        </a:effectLst>
      </a:effectStyle>
      <a:effectStyle>
        <a:effectLst>
          <a:outerShdw blurRad="63500" dist="38100" dir="5400000" rotWithShape="0">
            <a:srgbClr val="000000">
              <a:alpha val="65000"/>
            </a:srgbClr>
          </a:outerShdw>
        </a:effectLst>
        <a:scene3d>
          <a:camera prst="orthographicFront">
            <a:rot lat="0" lon="0" rev="0"/>
          </a:camera>
          <a:lightRig rig="threePt" dir="tl">
            <a:rot lat="0" lon="0" rev="1200000"/>
          </a:lightRig>
        </a:scene3d>
        <a:sp3d>
          <a:bevelT w="38100" h="12700"/>
        </a:sp3d>
      </a:effectStyle>
    </a:effectStyleLst>
    <a:bgFillStyleLst>
      <a:solidFill>
        <a:schemeClr val="phClr"/>
      </a:solidFill>
      <a:gradFill rotWithShape="1">
        <a:gsLst>
          <a:gs pos="0">
            <a:schemeClr val="phClr">
              <a:tint val="90000"/>
              <a:shade val="96000"/>
              <a:hueMod val="100000"/>
              <a:satMod val="180000"/>
              <a:lumMod val="110000"/>
            </a:schemeClr>
          </a:gs>
          <a:gs pos="100000">
            <a:schemeClr val="phClr">
              <a:shade val="96000"/>
              <a:satMod val="160000"/>
              <a:lumMod val="100000"/>
            </a:schemeClr>
          </a:gs>
        </a:gsLst>
        <a:lin ang="4740000" scaled="1"/>
      </a:gradFill>
      <a:blipFill>
        <a:blip xmlns:r="http://schemas.openxmlformats.org/officeDocument/2006/relationships" r:embed="rId1"/>
        <a:stretch/>
      </a:blipFill>
    </a:bgFillStyleLst>
  </a:fmtScheme>
</a:themeOverride>
</file>

<file path=word/theme/themeOverride12.xml><?xml version="1.0" encoding="utf-8"?>
<a:themeOverride xmlns:a="http://schemas.openxmlformats.org/drawingml/2006/main">
  <a:clrScheme name="Celestial">
    <a:dk1>
      <a:sysClr val="windowText" lastClr="000000"/>
    </a:dk1>
    <a:lt1>
      <a:sysClr val="window" lastClr="FFFFFF"/>
    </a:lt1>
    <a:dk2>
      <a:srgbClr val="18276C"/>
    </a:dk2>
    <a:lt2>
      <a:srgbClr val="EBEBEB"/>
    </a:lt2>
    <a:accent1>
      <a:srgbClr val="AC3EC1"/>
    </a:accent1>
    <a:accent2>
      <a:srgbClr val="477BD1"/>
    </a:accent2>
    <a:accent3>
      <a:srgbClr val="46B298"/>
    </a:accent3>
    <a:accent4>
      <a:srgbClr val="90BA4C"/>
    </a:accent4>
    <a:accent5>
      <a:srgbClr val="DD9D31"/>
    </a:accent5>
    <a:accent6>
      <a:srgbClr val="E25247"/>
    </a:accent6>
    <a:hlink>
      <a:srgbClr val="C573D2"/>
    </a:hlink>
    <a:folHlink>
      <a:srgbClr val="CCAEE8"/>
    </a:folHlink>
  </a:clrScheme>
  <a:fontScheme name="Celestial">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Celestial">
    <a:fillStyleLst>
      <a:solidFill>
        <a:schemeClr val="phClr"/>
      </a:solidFill>
      <a:gradFill rotWithShape="1">
        <a:gsLst>
          <a:gs pos="0">
            <a:schemeClr val="phClr">
              <a:tint val="70000"/>
              <a:lumMod val="110000"/>
            </a:schemeClr>
          </a:gs>
          <a:gs pos="100000">
            <a:schemeClr val="phClr">
              <a:tint val="82000"/>
              <a:alpha val="74000"/>
            </a:schemeClr>
          </a:gs>
        </a:gsLst>
        <a:lin ang="5400000" scaled="0"/>
      </a:gradFill>
      <a:gradFill rotWithShape="1">
        <a:gsLst>
          <a:gs pos="0">
            <a:schemeClr val="phClr">
              <a:tint val="98000"/>
              <a:lumMod val="100000"/>
            </a:schemeClr>
          </a:gs>
          <a:gs pos="100000">
            <a:schemeClr val="phClr">
              <a:shade val="88000"/>
              <a:lumMod val="88000"/>
            </a:schemeClr>
          </a:gs>
        </a:gsLst>
        <a:lin ang="5400000" scaled="1"/>
      </a:gradFill>
    </a:fillStyleLst>
    <a:lnStyleLst>
      <a:ln w="9525" cap="rnd" cmpd="sng" algn="ctr">
        <a:solidFill>
          <a:schemeClr val="phClr"/>
        </a:solidFill>
        <a:prstDash val="solid"/>
      </a:ln>
      <a:ln w="19050" cap="rnd" cmpd="sng" algn="ctr">
        <a:solidFill>
          <a:schemeClr val="phClr"/>
        </a:solidFill>
        <a:prstDash val="solid"/>
      </a:ln>
      <a:ln w="25400" cap="rnd" cmpd="sng" algn="ctr">
        <a:solidFill>
          <a:schemeClr val="phClr"/>
        </a:solidFill>
        <a:prstDash val="solid"/>
      </a:ln>
    </a:lnStyleLst>
    <a:effectStyleLst>
      <a:effectStyle>
        <a:effectLst/>
      </a:effectStyle>
      <a:effectStyle>
        <a:effectLst>
          <a:outerShdw blurRad="50800" dist="38100" dir="5400000" rotWithShape="0">
            <a:srgbClr val="000000">
              <a:alpha val="35000"/>
            </a:srgbClr>
          </a:outerShdw>
        </a:effectLst>
      </a:effectStyle>
      <a:effectStyle>
        <a:effectLst>
          <a:outerShdw blurRad="63500" dist="38100" dir="5400000" rotWithShape="0">
            <a:srgbClr val="000000">
              <a:alpha val="65000"/>
            </a:srgbClr>
          </a:outerShdw>
        </a:effectLst>
        <a:scene3d>
          <a:camera prst="orthographicFront">
            <a:rot lat="0" lon="0" rev="0"/>
          </a:camera>
          <a:lightRig rig="threePt" dir="tl">
            <a:rot lat="0" lon="0" rev="1200000"/>
          </a:lightRig>
        </a:scene3d>
        <a:sp3d>
          <a:bevelT w="38100" h="12700"/>
        </a:sp3d>
      </a:effectStyle>
    </a:effectStyleLst>
    <a:bgFillStyleLst>
      <a:solidFill>
        <a:schemeClr val="phClr"/>
      </a:solidFill>
      <a:gradFill rotWithShape="1">
        <a:gsLst>
          <a:gs pos="0">
            <a:schemeClr val="phClr">
              <a:tint val="90000"/>
              <a:shade val="96000"/>
              <a:hueMod val="100000"/>
              <a:satMod val="180000"/>
              <a:lumMod val="110000"/>
            </a:schemeClr>
          </a:gs>
          <a:gs pos="100000">
            <a:schemeClr val="phClr">
              <a:shade val="96000"/>
              <a:satMod val="160000"/>
              <a:lumMod val="100000"/>
            </a:schemeClr>
          </a:gs>
        </a:gsLst>
        <a:lin ang="4740000" scaled="1"/>
      </a:gradFill>
      <a:blipFill>
        <a:blip xmlns:r="http://schemas.openxmlformats.org/officeDocument/2006/relationships" r:embed="rId1"/>
        <a:stretch/>
      </a:blip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DengXian"/>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DengXian"/>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DengXian"/>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DengXian"/>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DengXian"/>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DengXian"/>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Celestial">
    <a:dk1>
      <a:sysClr val="windowText" lastClr="000000"/>
    </a:dk1>
    <a:lt1>
      <a:sysClr val="window" lastClr="FFFFFF"/>
    </a:lt1>
    <a:dk2>
      <a:srgbClr val="18276C"/>
    </a:dk2>
    <a:lt2>
      <a:srgbClr val="EBEBEB"/>
    </a:lt2>
    <a:accent1>
      <a:srgbClr val="AC3EC1"/>
    </a:accent1>
    <a:accent2>
      <a:srgbClr val="477BD1"/>
    </a:accent2>
    <a:accent3>
      <a:srgbClr val="46B298"/>
    </a:accent3>
    <a:accent4>
      <a:srgbClr val="90BA4C"/>
    </a:accent4>
    <a:accent5>
      <a:srgbClr val="DD9D31"/>
    </a:accent5>
    <a:accent6>
      <a:srgbClr val="E25247"/>
    </a:accent6>
    <a:hlink>
      <a:srgbClr val="C573D2"/>
    </a:hlink>
    <a:folHlink>
      <a:srgbClr val="CCAEE8"/>
    </a:folHlink>
  </a:clrScheme>
  <a:fontScheme name="Celestial">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Celestial">
    <a:fillStyleLst>
      <a:solidFill>
        <a:schemeClr val="phClr"/>
      </a:solidFill>
      <a:gradFill rotWithShape="1">
        <a:gsLst>
          <a:gs pos="0">
            <a:schemeClr val="phClr">
              <a:tint val="70000"/>
              <a:lumMod val="110000"/>
            </a:schemeClr>
          </a:gs>
          <a:gs pos="100000">
            <a:schemeClr val="phClr">
              <a:tint val="82000"/>
              <a:alpha val="74000"/>
            </a:schemeClr>
          </a:gs>
        </a:gsLst>
        <a:lin ang="5400000" scaled="0"/>
      </a:gradFill>
      <a:gradFill rotWithShape="1">
        <a:gsLst>
          <a:gs pos="0">
            <a:schemeClr val="phClr">
              <a:tint val="98000"/>
              <a:lumMod val="100000"/>
            </a:schemeClr>
          </a:gs>
          <a:gs pos="100000">
            <a:schemeClr val="phClr">
              <a:shade val="88000"/>
              <a:lumMod val="88000"/>
            </a:schemeClr>
          </a:gs>
        </a:gsLst>
        <a:lin ang="5400000" scaled="1"/>
      </a:gradFill>
    </a:fillStyleLst>
    <a:lnStyleLst>
      <a:ln w="9525" cap="rnd" cmpd="sng" algn="ctr">
        <a:solidFill>
          <a:schemeClr val="phClr"/>
        </a:solidFill>
        <a:prstDash val="solid"/>
      </a:ln>
      <a:ln w="19050" cap="rnd" cmpd="sng" algn="ctr">
        <a:solidFill>
          <a:schemeClr val="phClr"/>
        </a:solidFill>
        <a:prstDash val="solid"/>
      </a:ln>
      <a:ln w="25400" cap="rnd" cmpd="sng" algn="ctr">
        <a:solidFill>
          <a:schemeClr val="phClr"/>
        </a:solidFill>
        <a:prstDash val="solid"/>
      </a:ln>
    </a:lnStyleLst>
    <a:effectStyleLst>
      <a:effectStyle>
        <a:effectLst/>
      </a:effectStyle>
      <a:effectStyle>
        <a:effectLst>
          <a:outerShdw blurRad="50800" dist="38100" dir="5400000" rotWithShape="0">
            <a:srgbClr val="000000">
              <a:alpha val="35000"/>
            </a:srgbClr>
          </a:outerShdw>
        </a:effectLst>
      </a:effectStyle>
      <a:effectStyle>
        <a:effectLst>
          <a:outerShdw blurRad="63500" dist="38100" dir="5400000" rotWithShape="0">
            <a:srgbClr val="000000">
              <a:alpha val="65000"/>
            </a:srgbClr>
          </a:outerShdw>
        </a:effectLst>
        <a:scene3d>
          <a:camera prst="orthographicFront">
            <a:rot lat="0" lon="0" rev="0"/>
          </a:camera>
          <a:lightRig rig="threePt" dir="tl">
            <a:rot lat="0" lon="0" rev="1200000"/>
          </a:lightRig>
        </a:scene3d>
        <a:sp3d>
          <a:bevelT w="38100" h="12700"/>
        </a:sp3d>
      </a:effectStyle>
    </a:effectStyleLst>
    <a:bgFillStyleLst>
      <a:solidFill>
        <a:schemeClr val="phClr"/>
      </a:solidFill>
      <a:gradFill rotWithShape="1">
        <a:gsLst>
          <a:gs pos="0">
            <a:schemeClr val="phClr">
              <a:tint val="90000"/>
              <a:shade val="96000"/>
              <a:hueMod val="100000"/>
              <a:satMod val="180000"/>
              <a:lumMod val="110000"/>
            </a:schemeClr>
          </a:gs>
          <a:gs pos="100000">
            <a:schemeClr val="phClr">
              <a:shade val="96000"/>
              <a:satMod val="160000"/>
              <a:lumMod val="100000"/>
            </a:schemeClr>
          </a:gs>
        </a:gsLst>
        <a:lin ang="4740000" scaled="1"/>
      </a:gradFill>
      <a:blipFill>
        <a:blip xmlns:r="http://schemas.openxmlformats.org/officeDocument/2006/relationships" r:embed="rId1"/>
        <a:stretch/>
      </a:blipFill>
    </a:bgFillStyleLst>
  </a:fmtScheme>
</a:themeOverride>
</file>

<file path=word/theme/themeOverride3.xml><?xml version="1.0" encoding="utf-8"?>
<a:themeOverride xmlns:a="http://schemas.openxmlformats.org/drawingml/2006/main">
  <a:clrScheme name="Celestial">
    <a:dk1>
      <a:sysClr val="windowText" lastClr="000000"/>
    </a:dk1>
    <a:lt1>
      <a:sysClr val="window" lastClr="FFFFFF"/>
    </a:lt1>
    <a:dk2>
      <a:srgbClr val="18276C"/>
    </a:dk2>
    <a:lt2>
      <a:srgbClr val="EBEBEB"/>
    </a:lt2>
    <a:accent1>
      <a:srgbClr val="AC3EC1"/>
    </a:accent1>
    <a:accent2>
      <a:srgbClr val="477BD1"/>
    </a:accent2>
    <a:accent3>
      <a:srgbClr val="46B298"/>
    </a:accent3>
    <a:accent4>
      <a:srgbClr val="90BA4C"/>
    </a:accent4>
    <a:accent5>
      <a:srgbClr val="DD9D31"/>
    </a:accent5>
    <a:accent6>
      <a:srgbClr val="E25247"/>
    </a:accent6>
    <a:hlink>
      <a:srgbClr val="C573D2"/>
    </a:hlink>
    <a:folHlink>
      <a:srgbClr val="CCAEE8"/>
    </a:folHlink>
  </a:clrScheme>
  <a:fontScheme name="Celestial">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Celestial">
    <a:fillStyleLst>
      <a:solidFill>
        <a:schemeClr val="phClr"/>
      </a:solidFill>
      <a:gradFill rotWithShape="1">
        <a:gsLst>
          <a:gs pos="0">
            <a:schemeClr val="phClr">
              <a:tint val="70000"/>
              <a:lumMod val="110000"/>
            </a:schemeClr>
          </a:gs>
          <a:gs pos="100000">
            <a:schemeClr val="phClr">
              <a:tint val="82000"/>
              <a:alpha val="74000"/>
            </a:schemeClr>
          </a:gs>
        </a:gsLst>
        <a:lin ang="5400000" scaled="0"/>
      </a:gradFill>
      <a:gradFill rotWithShape="1">
        <a:gsLst>
          <a:gs pos="0">
            <a:schemeClr val="phClr">
              <a:tint val="98000"/>
              <a:lumMod val="100000"/>
            </a:schemeClr>
          </a:gs>
          <a:gs pos="100000">
            <a:schemeClr val="phClr">
              <a:shade val="88000"/>
              <a:lumMod val="88000"/>
            </a:schemeClr>
          </a:gs>
        </a:gsLst>
        <a:lin ang="5400000" scaled="1"/>
      </a:gradFill>
    </a:fillStyleLst>
    <a:lnStyleLst>
      <a:ln w="9525" cap="rnd" cmpd="sng" algn="ctr">
        <a:solidFill>
          <a:schemeClr val="phClr"/>
        </a:solidFill>
        <a:prstDash val="solid"/>
      </a:ln>
      <a:ln w="19050" cap="rnd" cmpd="sng" algn="ctr">
        <a:solidFill>
          <a:schemeClr val="phClr"/>
        </a:solidFill>
        <a:prstDash val="solid"/>
      </a:ln>
      <a:ln w="25400" cap="rnd" cmpd="sng" algn="ctr">
        <a:solidFill>
          <a:schemeClr val="phClr"/>
        </a:solidFill>
        <a:prstDash val="solid"/>
      </a:ln>
    </a:lnStyleLst>
    <a:effectStyleLst>
      <a:effectStyle>
        <a:effectLst/>
      </a:effectStyle>
      <a:effectStyle>
        <a:effectLst>
          <a:outerShdw blurRad="50800" dist="38100" dir="5400000" rotWithShape="0">
            <a:srgbClr val="000000">
              <a:alpha val="35000"/>
            </a:srgbClr>
          </a:outerShdw>
        </a:effectLst>
      </a:effectStyle>
      <a:effectStyle>
        <a:effectLst>
          <a:outerShdw blurRad="63500" dist="38100" dir="5400000" rotWithShape="0">
            <a:srgbClr val="000000">
              <a:alpha val="65000"/>
            </a:srgbClr>
          </a:outerShdw>
        </a:effectLst>
        <a:scene3d>
          <a:camera prst="orthographicFront">
            <a:rot lat="0" lon="0" rev="0"/>
          </a:camera>
          <a:lightRig rig="threePt" dir="tl">
            <a:rot lat="0" lon="0" rev="1200000"/>
          </a:lightRig>
        </a:scene3d>
        <a:sp3d>
          <a:bevelT w="38100" h="12700"/>
        </a:sp3d>
      </a:effectStyle>
    </a:effectStyleLst>
    <a:bgFillStyleLst>
      <a:solidFill>
        <a:schemeClr val="phClr"/>
      </a:solidFill>
      <a:gradFill rotWithShape="1">
        <a:gsLst>
          <a:gs pos="0">
            <a:schemeClr val="phClr">
              <a:tint val="90000"/>
              <a:shade val="96000"/>
              <a:hueMod val="100000"/>
              <a:satMod val="180000"/>
              <a:lumMod val="110000"/>
            </a:schemeClr>
          </a:gs>
          <a:gs pos="100000">
            <a:schemeClr val="phClr">
              <a:shade val="96000"/>
              <a:satMod val="160000"/>
              <a:lumMod val="100000"/>
            </a:schemeClr>
          </a:gs>
        </a:gsLst>
        <a:lin ang="4740000" scaled="1"/>
      </a:gradFill>
      <a:blipFill>
        <a:blip xmlns:r="http://schemas.openxmlformats.org/officeDocument/2006/relationships" r:embed="rId1"/>
        <a:stretch/>
      </a:blipFill>
    </a:bgFillStyleLst>
  </a:fmtScheme>
</a:themeOverride>
</file>

<file path=word/theme/themeOverride4.xml><?xml version="1.0" encoding="utf-8"?>
<a:themeOverride xmlns:a="http://schemas.openxmlformats.org/drawingml/2006/main">
  <a:clrScheme name="Celestial">
    <a:dk1>
      <a:sysClr val="windowText" lastClr="000000"/>
    </a:dk1>
    <a:lt1>
      <a:sysClr val="window" lastClr="FFFFFF"/>
    </a:lt1>
    <a:dk2>
      <a:srgbClr val="18276C"/>
    </a:dk2>
    <a:lt2>
      <a:srgbClr val="EBEBEB"/>
    </a:lt2>
    <a:accent1>
      <a:srgbClr val="AC3EC1"/>
    </a:accent1>
    <a:accent2>
      <a:srgbClr val="477BD1"/>
    </a:accent2>
    <a:accent3>
      <a:srgbClr val="46B298"/>
    </a:accent3>
    <a:accent4>
      <a:srgbClr val="90BA4C"/>
    </a:accent4>
    <a:accent5>
      <a:srgbClr val="DD9D31"/>
    </a:accent5>
    <a:accent6>
      <a:srgbClr val="E25247"/>
    </a:accent6>
    <a:hlink>
      <a:srgbClr val="C573D2"/>
    </a:hlink>
    <a:folHlink>
      <a:srgbClr val="CCAEE8"/>
    </a:folHlink>
  </a:clrScheme>
  <a:fontScheme name="Celestial">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Celestial">
    <a:fillStyleLst>
      <a:solidFill>
        <a:schemeClr val="phClr"/>
      </a:solidFill>
      <a:gradFill rotWithShape="1">
        <a:gsLst>
          <a:gs pos="0">
            <a:schemeClr val="phClr">
              <a:tint val="70000"/>
              <a:lumMod val="110000"/>
            </a:schemeClr>
          </a:gs>
          <a:gs pos="100000">
            <a:schemeClr val="phClr">
              <a:tint val="82000"/>
              <a:alpha val="74000"/>
            </a:schemeClr>
          </a:gs>
        </a:gsLst>
        <a:lin ang="5400000" scaled="0"/>
      </a:gradFill>
      <a:gradFill rotWithShape="1">
        <a:gsLst>
          <a:gs pos="0">
            <a:schemeClr val="phClr">
              <a:tint val="98000"/>
              <a:lumMod val="100000"/>
            </a:schemeClr>
          </a:gs>
          <a:gs pos="100000">
            <a:schemeClr val="phClr">
              <a:shade val="88000"/>
              <a:lumMod val="88000"/>
            </a:schemeClr>
          </a:gs>
        </a:gsLst>
        <a:lin ang="5400000" scaled="1"/>
      </a:gradFill>
    </a:fillStyleLst>
    <a:lnStyleLst>
      <a:ln w="9525" cap="rnd" cmpd="sng" algn="ctr">
        <a:solidFill>
          <a:schemeClr val="phClr"/>
        </a:solidFill>
        <a:prstDash val="solid"/>
      </a:ln>
      <a:ln w="19050" cap="rnd" cmpd="sng" algn="ctr">
        <a:solidFill>
          <a:schemeClr val="phClr"/>
        </a:solidFill>
        <a:prstDash val="solid"/>
      </a:ln>
      <a:ln w="25400" cap="rnd" cmpd="sng" algn="ctr">
        <a:solidFill>
          <a:schemeClr val="phClr"/>
        </a:solidFill>
        <a:prstDash val="solid"/>
      </a:ln>
    </a:lnStyleLst>
    <a:effectStyleLst>
      <a:effectStyle>
        <a:effectLst/>
      </a:effectStyle>
      <a:effectStyle>
        <a:effectLst>
          <a:outerShdw blurRad="50800" dist="38100" dir="5400000" rotWithShape="0">
            <a:srgbClr val="000000">
              <a:alpha val="35000"/>
            </a:srgbClr>
          </a:outerShdw>
        </a:effectLst>
      </a:effectStyle>
      <a:effectStyle>
        <a:effectLst>
          <a:outerShdw blurRad="63500" dist="38100" dir="5400000" rotWithShape="0">
            <a:srgbClr val="000000">
              <a:alpha val="65000"/>
            </a:srgbClr>
          </a:outerShdw>
        </a:effectLst>
        <a:scene3d>
          <a:camera prst="orthographicFront">
            <a:rot lat="0" lon="0" rev="0"/>
          </a:camera>
          <a:lightRig rig="threePt" dir="tl">
            <a:rot lat="0" lon="0" rev="1200000"/>
          </a:lightRig>
        </a:scene3d>
        <a:sp3d>
          <a:bevelT w="38100" h="12700"/>
        </a:sp3d>
      </a:effectStyle>
    </a:effectStyleLst>
    <a:bgFillStyleLst>
      <a:solidFill>
        <a:schemeClr val="phClr"/>
      </a:solidFill>
      <a:gradFill rotWithShape="1">
        <a:gsLst>
          <a:gs pos="0">
            <a:schemeClr val="phClr">
              <a:tint val="90000"/>
              <a:shade val="96000"/>
              <a:hueMod val="100000"/>
              <a:satMod val="180000"/>
              <a:lumMod val="110000"/>
            </a:schemeClr>
          </a:gs>
          <a:gs pos="100000">
            <a:schemeClr val="phClr">
              <a:shade val="96000"/>
              <a:satMod val="160000"/>
              <a:lumMod val="100000"/>
            </a:schemeClr>
          </a:gs>
        </a:gsLst>
        <a:lin ang="4740000" scaled="1"/>
      </a:gradFill>
      <a:blipFill>
        <a:blip xmlns:r="http://schemas.openxmlformats.org/officeDocument/2006/relationships" r:embed="rId1"/>
        <a:stretch/>
      </a:blipFill>
    </a:bgFillStyleLst>
  </a:fmtScheme>
</a:themeOverride>
</file>

<file path=word/theme/themeOverride5.xml><?xml version="1.0" encoding="utf-8"?>
<a:themeOverride xmlns:a="http://schemas.openxmlformats.org/drawingml/2006/main">
  <a:clrScheme name="Celestial">
    <a:dk1>
      <a:sysClr val="windowText" lastClr="000000"/>
    </a:dk1>
    <a:lt1>
      <a:sysClr val="window" lastClr="FFFFFF"/>
    </a:lt1>
    <a:dk2>
      <a:srgbClr val="18276C"/>
    </a:dk2>
    <a:lt2>
      <a:srgbClr val="EBEBEB"/>
    </a:lt2>
    <a:accent1>
      <a:srgbClr val="AC3EC1"/>
    </a:accent1>
    <a:accent2>
      <a:srgbClr val="477BD1"/>
    </a:accent2>
    <a:accent3>
      <a:srgbClr val="46B298"/>
    </a:accent3>
    <a:accent4>
      <a:srgbClr val="90BA4C"/>
    </a:accent4>
    <a:accent5>
      <a:srgbClr val="DD9D31"/>
    </a:accent5>
    <a:accent6>
      <a:srgbClr val="E25247"/>
    </a:accent6>
    <a:hlink>
      <a:srgbClr val="C573D2"/>
    </a:hlink>
    <a:folHlink>
      <a:srgbClr val="CCAEE8"/>
    </a:folHlink>
  </a:clrScheme>
  <a:fontScheme name="Celestial">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Celestial">
    <a:fillStyleLst>
      <a:solidFill>
        <a:schemeClr val="phClr"/>
      </a:solidFill>
      <a:gradFill rotWithShape="1">
        <a:gsLst>
          <a:gs pos="0">
            <a:schemeClr val="phClr">
              <a:tint val="70000"/>
              <a:lumMod val="110000"/>
            </a:schemeClr>
          </a:gs>
          <a:gs pos="100000">
            <a:schemeClr val="phClr">
              <a:tint val="82000"/>
              <a:alpha val="74000"/>
            </a:schemeClr>
          </a:gs>
        </a:gsLst>
        <a:lin ang="5400000" scaled="0"/>
      </a:gradFill>
      <a:gradFill rotWithShape="1">
        <a:gsLst>
          <a:gs pos="0">
            <a:schemeClr val="phClr">
              <a:tint val="98000"/>
              <a:lumMod val="100000"/>
            </a:schemeClr>
          </a:gs>
          <a:gs pos="100000">
            <a:schemeClr val="phClr">
              <a:shade val="88000"/>
              <a:lumMod val="88000"/>
            </a:schemeClr>
          </a:gs>
        </a:gsLst>
        <a:lin ang="5400000" scaled="1"/>
      </a:gradFill>
    </a:fillStyleLst>
    <a:lnStyleLst>
      <a:ln w="9525" cap="rnd" cmpd="sng" algn="ctr">
        <a:solidFill>
          <a:schemeClr val="phClr"/>
        </a:solidFill>
        <a:prstDash val="solid"/>
      </a:ln>
      <a:ln w="19050" cap="rnd" cmpd="sng" algn="ctr">
        <a:solidFill>
          <a:schemeClr val="phClr"/>
        </a:solidFill>
        <a:prstDash val="solid"/>
      </a:ln>
      <a:ln w="25400" cap="rnd" cmpd="sng" algn="ctr">
        <a:solidFill>
          <a:schemeClr val="phClr"/>
        </a:solidFill>
        <a:prstDash val="solid"/>
      </a:ln>
    </a:lnStyleLst>
    <a:effectStyleLst>
      <a:effectStyle>
        <a:effectLst/>
      </a:effectStyle>
      <a:effectStyle>
        <a:effectLst>
          <a:outerShdw blurRad="50800" dist="38100" dir="5400000" rotWithShape="0">
            <a:srgbClr val="000000">
              <a:alpha val="35000"/>
            </a:srgbClr>
          </a:outerShdw>
        </a:effectLst>
      </a:effectStyle>
      <a:effectStyle>
        <a:effectLst>
          <a:outerShdw blurRad="63500" dist="38100" dir="5400000" rotWithShape="0">
            <a:srgbClr val="000000">
              <a:alpha val="65000"/>
            </a:srgbClr>
          </a:outerShdw>
        </a:effectLst>
        <a:scene3d>
          <a:camera prst="orthographicFront">
            <a:rot lat="0" lon="0" rev="0"/>
          </a:camera>
          <a:lightRig rig="threePt" dir="tl">
            <a:rot lat="0" lon="0" rev="1200000"/>
          </a:lightRig>
        </a:scene3d>
        <a:sp3d>
          <a:bevelT w="38100" h="12700"/>
        </a:sp3d>
      </a:effectStyle>
    </a:effectStyleLst>
    <a:bgFillStyleLst>
      <a:solidFill>
        <a:schemeClr val="phClr"/>
      </a:solidFill>
      <a:gradFill rotWithShape="1">
        <a:gsLst>
          <a:gs pos="0">
            <a:schemeClr val="phClr">
              <a:tint val="90000"/>
              <a:shade val="96000"/>
              <a:hueMod val="100000"/>
              <a:satMod val="180000"/>
              <a:lumMod val="110000"/>
            </a:schemeClr>
          </a:gs>
          <a:gs pos="100000">
            <a:schemeClr val="phClr">
              <a:shade val="96000"/>
              <a:satMod val="160000"/>
              <a:lumMod val="100000"/>
            </a:schemeClr>
          </a:gs>
        </a:gsLst>
        <a:lin ang="4740000" scaled="1"/>
      </a:gradFill>
      <a:blipFill>
        <a:blip xmlns:r="http://schemas.openxmlformats.org/officeDocument/2006/relationships" r:embed="rId1"/>
        <a:stretch/>
      </a:blipFill>
    </a:bgFillStyleLst>
  </a:fmtScheme>
</a:themeOverride>
</file>

<file path=word/theme/themeOverride6.xml><?xml version="1.0" encoding="utf-8"?>
<a:themeOverride xmlns:a="http://schemas.openxmlformats.org/drawingml/2006/main">
  <a:clrScheme name="Celestial">
    <a:dk1>
      <a:sysClr val="windowText" lastClr="000000"/>
    </a:dk1>
    <a:lt1>
      <a:sysClr val="window" lastClr="FFFFFF"/>
    </a:lt1>
    <a:dk2>
      <a:srgbClr val="18276C"/>
    </a:dk2>
    <a:lt2>
      <a:srgbClr val="EBEBEB"/>
    </a:lt2>
    <a:accent1>
      <a:srgbClr val="AC3EC1"/>
    </a:accent1>
    <a:accent2>
      <a:srgbClr val="477BD1"/>
    </a:accent2>
    <a:accent3>
      <a:srgbClr val="46B298"/>
    </a:accent3>
    <a:accent4>
      <a:srgbClr val="90BA4C"/>
    </a:accent4>
    <a:accent5>
      <a:srgbClr val="DD9D31"/>
    </a:accent5>
    <a:accent6>
      <a:srgbClr val="E25247"/>
    </a:accent6>
    <a:hlink>
      <a:srgbClr val="C573D2"/>
    </a:hlink>
    <a:folHlink>
      <a:srgbClr val="CCAEE8"/>
    </a:folHlink>
  </a:clrScheme>
  <a:fontScheme name="Celestial">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Celestial">
    <a:fillStyleLst>
      <a:solidFill>
        <a:schemeClr val="phClr"/>
      </a:solidFill>
      <a:gradFill rotWithShape="1">
        <a:gsLst>
          <a:gs pos="0">
            <a:schemeClr val="phClr">
              <a:tint val="70000"/>
              <a:lumMod val="110000"/>
            </a:schemeClr>
          </a:gs>
          <a:gs pos="100000">
            <a:schemeClr val="phClr">
              <a:tint val="82000"/>
              <a:alpha val="74000"/>
            </a:schemeClr>
          </a:gs>
        </a:gsLst>
        <a:lin ang="5400000" scaled="0"/>
      </a:gradFill>
      <a:gradFill rotWithShape="1">
        <a:gsLst>
          <a:gs pos="0">
            <a:schemeClr val="phClr">
              <a:tint val="98000"/>
              <a:lumMod val="100000"/>
            </a:schemeClr>
          </a:gs>
          <a:gs pos="100000">
            <a:schemeClr val="phClr">
              <a:shade val="88000"/>
              <a:lumMod val="88000"/>
            </a:schemeClr>
          </a:gs>
        </a:gsLst>
        <a:lin ang="5400000" scaled="1"/>
      </a:gradFill>
    </a:fillStyleLst>
    <a:lnStyleLst>
      <a:ln w="9525" cap="rnd" cmpd="sng" algn="ctr">
        <a:solidFill>
          <a:schemeClr val="phClr"/>
        </a:solidFill>
        <a:prstDash val="solid"/>
      </a:ln>
      <a:ln w="19050" cap="rnd" cmpd="sng" algn="ctr">
        <a:solidFill>
          <a:schemeClr val="phClr"/>
        </a:solidFill>
        <a:prstDash val="solid"/>
      </a:ln>
      <a:ln w="25400" cap="rnd" cmpd="sng" algn="ctr">
        <a:solidFill>
          <a:schemeClr val="phClr"/>
        </a:solidFill>
        <a:prstDash val="solid"/>
      </a:ln>
    </a:lnStyleLst>
    <a:effectStyleLst>
      <a:effectStyle>
        <a:effectLst/>
      </a:effectStyle>
      <a:effectStyle>
        <a:effectLst>
          <a:outerShdw blurRad="50800" dist="38100" dir="5400000" rotWithShape="0">
            <a:srgbClr val="000000">
              <a:alpha val="35000"/>
            </a:srgbClr>
          </a:outerShdw>
        </a:effectLst>
      </a:effectStyle>
      <a:effectStyle>
        <a:effectLst>
          <a:outerShdw blurRad="63500" dist="38100" dir="5400000" rotWithShape="0">
            <a:srgbClr val="000000">
              <a:alpha val="65000"/>
            </a:srgbClr>
          </a:outerShdw>
        </a:effectLst>
        <a:scene3d>
          <a:camera prst="orthographicFront">
            <a:rot lat="0" lon="0" rev="0"/>
          </a:camera>
          <a:lightRig rig="threePt" dir="tl">
            <a:rot lat="0" lon="0" rev="1200000"/>
          </a:lightRig>
        </a:scene3d>
        <a:sp3d>
          <a:bevelT w="38100" h="12700"/>
        </a:sp3d>
      </a:effectStyle>
    </a:effectStyleLst>
    <a:bgFillStyleLst>
      <a:solidFill>
        <a:schemeClr val="phClr"/>
      </a:solidFill>
      <a:gradFill rotWithShape="1">
        <a:gsLst>
          <a:gs pos="0">
            <a:schemeClr val="phClr">
              <a:tint val="90000"/>
              <a:shade val="96000"/>
              <a:hueMod val="100000"/>
              <a:satMod val="180000"/>
              <a:lumMod val="110000"/>
            </a:schemeClr>
          </a:gs>
          <a:gs pos="100000">
            <a:schemeClr val="phClr">
              <a:shade val="96000"/>
              <a:satMod val="160000"/>
              <a:lumMod val="100000"/>
            </a:schemeClr>
          </a:gs>
        </a:gsLst>
        <a:lin ang="4740000" scaled="1"/>
      </a:gradFill>
      <a:blipFill>
        <a:blip xmlns:r="http://schemas.openxmlformats.org/officeDocument/2006/relationships" r:embed="rId1"/>
        <a:stretch/>
      </a:blipFill>
    </a:bgFillStyleLst>
  </a:fmtScheme>
</a:themeOverride>
</file>

<file path=word/theme/themeOverride7.xml><?xml version="1.0" encoding="utf-8"?>
<a:themeOverride xmlns:a="http://schemas.openxmlformats.org/drawingml/2006/main">
  <a:clrScheme name="Celestial">
    <a:dk1>
      <a:sysClr val="windowText" lastClr="000000"/>
    </a:dk1>
    <a:lt1>
      <a:sysClr val="window" lastClr="FFFFFF"/>
    </a:lt1>
    <a:dk2>
      <a:srgbClr val="18276C"/>
    </a:dk2>
    <a:lt2>
      <a:srgbClr val="EBEBEB"/>
    </a:lt2>
    <a:accent1>
      <a:srgbClr val="AC3EC1"/>
    </a:accent1>
    <a:accent2>
      <a:srgbClr val="477BD1"/>
    </a:accent2>
    <a:accent3>
      <a:srgbClr val="46B298"/>
    </a:accent3>
    <a:accent4>
      <a:srgbClr val="90BA4C"/>
    </a:accent4>
    <a:accent5>
      <a:srgbClr val="DD9D31"/>
    </a:accent5>
    <a:accent6>
      <a:srgbClr val="E25247"/>
    </a:accent6>
    <a:hlink>
      <a:srgbClr val="C573D2"/>
    </a:hlink>
    <a:folHlink>
      <a:srgbClr val="CCAEE8"/>
    </a:folHlink>
  </a:clrScheme>
  <a:fontScheme name="Celestial">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Celestial">
    <a:fillStyleLst>
      <a:solidFill>
        <a:schemeClr val="phClr"/>
      </a:solidFill>
      <a:gradFill rotWithShape="1">
        <a:gsLst>
          <a:gs pos="0">
            <a:schemeClr val="phClr">
              <a:tint val="70000"/>
              <a:lumMod val="110000"/>
            </a:schemeClr>
          </a:gs>
          <a:gs pos="100000">
            <a:schemeClr val="phClr">
              <a:tint val="82000"/>
              <a:alpha val="74000"/>
            </a:schemeClr>
          </a:gs>
        </a:gsLst>
        <a:lin ang="5400000" scaled="0"/>
      </a:gradFill>
      <a:gradFill rotWithShape="1">
        <a:gsLst>
          <a:gs pos="0">
            <a:schemeClr val="phClr">
              <a:tint val="98000"/>
              <a:lumMod val="100000"/>
            </a:schemeClr>
          </a:gs>
          <a:gs pos="100000">
            <a:schemeClr val="phClr">
              <a:shade val="88000"/>
              <a:lumMod val="88000"/>
            </a:schemeClr>
          </a:gs>
        </a:gsLst>
        <a:lin ang="5400000" scaled="1"/>
      </a:gradFill>
    </a:fillStyleLst>
    <a:lnStyleLst>
      <a:ln w="9525" cap="rnd" cmpd="sng" algn="ctr">
        <a:solidFill>
          <a:schemeClr val="phClr"/>
        </a:solidFill>
        <a:prstDash val="solid"/>
      </a:ln>
      <a:ln w="19050" cap="rnd" cmpd="sng" algn="ctr">
        <a:solidFill>
          <a:schemeClr val="phClr"/>
        </a:solidFill>
        <a:prstDash val="solid"/>
      </a:ln>
      <a:ln w="25400" cap="rnd" cmpd="sng" algn="ctr">
        <a:solidFill>
          <a:schemeClr val="phClr"/>
        </a:solidFill>
        <a:prstDash val="solid"/>
      </a:ln>
    </a:lnStyleLst>
    <a:effectStyleLst>
      <a:effectStyle>
        <a:effectLst/>
      </a:effectStyle>
      <a:effectStyle>
        <a:effectLst>
          <a:outerShdw blurRad="50800" dist="38100" dir="5400000" rotWithShape="0">
            <a:srgbClr val="000000">
              <a:alpha val="35000"/>
            </a:srgbClr>
          </a:outerShdw>
        </a:effectLst>
      </a:effectStyle>
      <a:effectStyle>
        <a:effectLst>
          <a:outerShdw blurRad="63500" dist="38100" dir="5400000" rotWithShape="0">
            <a:srgbClr val="000000">
              <a:alpha val="65000"/>
            </a:srgbClr>
          </a:outerShdw>
        </a:effectLst>
        <a:scene3d>
          <a:camera prst="orthographicFront">
            <a:rot lat="0" lon="0" rev="0"/>
          </a:camera>
          <a:lightRig rig="threePt" dir="tl">
            <a:rot lat="0" lon="0" rev="1200000"/>
          </a:lightRig>
        </a:scene3d>
        <a:sp3d>
          <a:bevelT w="38100" h="12700"/>
        </a:sp3d>
      </a:effectStyle>
    </a:effectStyleLst>
    <a:bgFillStyleLst>
      <a:solidFill>
        <a:schemeClr val="phClr"/>
      </a:solidFill>
      <a:gradFill rotWithShape="1">
        <a:gsLst>
          <a:gs pos="0">
            <a:schemeClr val="phClr">
              <a:tint val="90000"/>
              <a:shade val="96000"/>
              <a:hueMod val="100000"/>
              <a:satMod val="180000"/>
              <a:lumMod val="110000"/>
            </a:schemeClr>
          </a:gs>
          <a:gs pos="100000">
            <a:schemeClr val="phClr">
              <a:shade val="96000"/>
              <a:satMod val="160000"/>
              <a:lumMod val="100000"/>
            </a:schemeClr>
          </a:gs>
        </a:gsLst>
        <a:lin ang="4740000" scaled="1"/>
      </a:gradFill>
      <a:blipFill>
        <a:blip xmlns:r="http://schemas.openxmlformats.org/officeDocument/2006/relationships" r:embed="rId1"/>
        <a:stretch/>
      </a:blipFill>
    </a:bgFillStyleLst>
  </a:fmtScheme>
</a:themeOverride>
</file>

<file path=word/theme/themeOverride8.xml><?xml version="1.0" encoding="utf-8"?>
<a:themeOverride xmlns:a="http://schemas.openxmlformats.org/drawingml/2006/main">
  <a:clrScheme name="Celestial">
    <a:dk1>
      <a:sysClr val="windowText" lastClr="000000"/>
    </a:dk1>
    <a:lt1>
      <a:sysClr val="window" lastClr="FFFFFF"/>
    </a:lt1>
    <a:dk2>
      <a:srgbClr val="18276C"/>
    </a:dk2>
    <a:lt2>
      <a:srgbClr val="EBEBEB"/>
    </a:lt2>
    <a:accent1>
      <a:srgbClr val="AC3EC1"/>
    </a:accent1>
    <a:accent2>
      <a:srgbClr val="477BD1"/>
    </a:accent2>
    <a:accent3>
      <a:srgbClr val="46B298"/>
    </a:accent3>
    <a:accent4>
      <a:srgbClr val="90BA4C"/>
    </a:accent4>
    <a:accent5>
      <a:srgbClr val="DD9D31"/>
    </a:accent5>
    <a:accent6>
      <a:srgbClr val="E25247"/>
    </a:accent6>
    <a:hlink>
      <a:srgbClr val="C573D2"/>
    </a:hlink>
    <a:folHlink>
      <a:srgbClr val="CCAEE8"/>
    </a:folHlink>
  </a:clrScheme>
  <a:fontScheme name="Celestial">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Celestial">
    <a:fillStyleLst>
      <a:solidFill>
        <a:schemeClr val="phClr"/>
      </a:solidFill>
      <a:gradFill rotWithShape="1">
        <a:gsLst>
          <a:gs pos="0">
            <a:schemeClr val="phClr">
              <a:tint val="70000"/>
              <a:lumMod val="110000"/>
            </a:schemeClr>
          </a:gs>
          <a:gs pos="100000">
            <a:schemeClr val="phClr">
              <a:tint val="82000"/>
              <a:alpha val="74000"/>
            </a:schemeClr>
          </a:gs>
        </a:gsLst>
        <a:lin ang="5400000" scaled="0"/>
      </a:gradFill>
      <a:gradFill rotWithShape="1">
        <a:gsLst>
          <a:gs pos="0">
            <a:schemeClr val="phClr">
              <a:tint val="98000"/>
              <a:lumMod val="100000"/>
            </a:schemeClr>
          </a:gs>
          <a:gs pos="100000">
            <a:schemeClr val="phClr">
              <a:shade val="88000"/>
              <a:lumMod val="88000"/>
            </a:schemeClr>
          </a:gs>
        </a:gsLst>
        <a:lin ang="5400000" scaled="1"/>
      </a:gradFill>
    </a:fillStyleLst>
    <a:lnStyleLst>
      <a:ln w="9525" cap="rnd" cmpd="sng" algn="ctr">
        <a:solidFill>
          <a:schemeClr val="phClr"/>
        </a:solidFill>
        <a:prstDash val="solid"/>
      </a:ln>
      <a:ln w="19050" cap="rnd" cmpd="sng" algn="ctr">
        <a:solidFill>
          <a:schemeClr val="phClr"/>
        </a:solidFill>
        <a:prstDash val="solid"/>
      </a:ln>
      <a:ln w="25400" cap="rnd" cmpd="sng" algn="ctr">
        <a:solidFill>
          <a:schemeClr val="phClr"/>
        </a:solidFill>
        <a:prstDash val="solid"/>
      </a:ln>
    </a:lnStyleLst>
    <a:effectStyleLst>
      <a:effectStyle>
        <a:effectLst/>
      </a:effectStyle>
      <a:effectStyle>
        <a:effectLst>
          <a:outerShdw blurRad="50800" dist="38100" dir="5400000" rotWithShape="0">
            <a:srgbClr val="000000">
              <a:alpha val="35000"/>
            </a:srgbClr>
          </a:outerShdw>
        </a:effectLst>
      </a:effectStyle>
      <a:effectStyle>
        <a:effectLst>
          <a:outerShdw blurRad="63500" dist="38100" dir="5400000" rotWithShape="0">
            <a:srgbClr val="000000">
              <a:alpha val="65000"/>
            </a:srgbClr>
          </a:outerShdw>
        </a:effectLst>
        <a:scene3d>
          <a:camera prst="orthographicFront">
            <a:rot lat="0" lon="0" rev="0"/>
          </a:camera>
          <a:lightRig rig="threePt" dir="tl">
            <a:rot lat="0" lon="0" rev="1200000"/>
          </a:lightRig>
        </a:scene3d>
        <a:sp3d>
          <a:bevelT w="38100" h="12700"/>
        </a:sp3d>
      </a:effectStyle>
    </a:effectStyleLst>
    <a:bgFillStyleLst>
      <a:solidFill>
        <a:schemeClr val="phClr"/>
      </a:solidFill>
      <a:gradFill rotWithShape="1">
        <a:gsLst>
          <a:gs pos="0">
            <a:schemeClr val="phClr">
              <a:tint val="90000"/>
              <a:shade val="96000"/>
              <a:hueMod val="100000"/>
              <a:satMod val="180000"/>
              <a:lumMod val="110000"/>
            </a:schemeClr>
          </a:gs>
          <a:gs pos="100000">
            <a:schemeClr val="phClr">
              <a:shade val="96000"/>
              <a:satMod val="160000"/>
              <a:lumMod val="100000"/>
            </a:schemeClr>
          </a:gs>
        </a:gsLst>
        <a:lin ang="4740000" scaled="1"/>
      </a:gradFill>
      <a:blipFill>
        <a:blip xmlns:r="http://schemas.openxmlformats.org/officeDocument/2006/relationships" r:embed="rId1"/>
        <a:stretch/>
      </a:blipFill>
    </a:bgFillStyleLst>
  </a:fmtScheme>
</a:themeOverride>
</file>

<file path=word/theme/themeOverride9.xml><?xml version="1.0" encoding="utf-8"?>
<a:themeOverride xmlns:a="http://schemas.openxmlformats.org/drawingml/2006/main">
  <a:clrScheme name="Celestial">
    <a:dk1>
      <a:sysClr val="windowText" lastClr="000000"/>
    </a:dk1>
    <a:lt1>
      <a:sysClr val="window" lastClr="FFFFFF"/>
    </a:lt1>
    <a:dk2>
      <a:srgbClr val="18276C"/>
    </a:dk2>
    <a:lt2>
      <a:srgbClr val="EBEBEB"/>
    </a:lt2>
    <a:accent1>
      <a:srgbClr val="AC3EC1"/>
    </a:accent1>
    <a:accent2>
      <a:srgbClr val="477BD1"/>
    </a:accent2>
    <a:accent3>
      <a:srgbClr val="46B298"/>
    </a:accent3>
    <a:accent4>
      <a:srgbClr val="90BA4C"/>
    </a:accent4>
    <a:accent5>
      <a:srgbClr val="DD9D31"/>
    </a:accent5>
    <a:accent6>
      <a:srgbClr val="E25247"/>
    </a:accent6>
    <a:hlink>
      <a:srgbClr val="C573D2"/>
    </a:hlink>
    <a:folHlink>
      <a:srgbClr val="CCAEE8"/>
    </a:folHlink>
  </a:clrScheme>
  <a:fontScheme name="Celestial">
    <a:majorFont>
      <a:latin typeface="Calibri Light"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Celestial">
    <a:fillStyleLst>
      <a:solidFill>
        <a:schemeClr val="phClr"/>
      </a:solidFill>
      <a:gradFill rotWithShape="1">
        <a:gsLst>
          <a:gs pos="0">
            <a:schemeClr val="phClr">
              <a:tint val="70000"/>
              <a:lumMod val="110000"/>
            </a:schemeClr>
          </a:gs>
          <a:gs pos="100000">
            <a:schemeClr val="phClr">
              <a:tint val="82000"/>
              <a:alpha val="74000"/>
            </a:schemeClr>
          </a:gs>
        </a:gsLst>
        <a:lin ang="5400000" scaled="0"/>
      </a:gradFill>
      <a:gradFill rotWithShape="1">
        <a:gsLst>
          <a:gs pos="0">
            <a:schemeClr val="phClr">
              <a:tint val="98000"/>
              <a:lumMod val="100000"/>
            </a:schemeClr>
          </a:gs>
          <a:gs pos="100000">
            <a:schemeClr val="phClr">
              <a:shade val="88000"/>
              <a:lumMod val="88000"/>
            </a:schemeClr>
          </a:gs>
        </a:gsLst>
        <a:lin ang="5400000" scaled="1"/>
      </a:gradFill>
    </a:fillStyleLst>
    <a:lnStyleLst>
      <a:ln w="9525" cap="rnd" cmpd="sng" algn="ctr">
        <a:solidFill>
          <a:schemeClr val="phClr"/>
        </a:solidFill>
        <a:prstDash val="solid"/>
      </a:ln>
      <a:ln w="19050" cap="rnd" cmpd="sng" algn="ctr">
        <a:solidFill>
          <a:schemeClr val="phClr"/>
        </a:solidFill>
        <a:prstDash val="solid"/>
      </a:ln>
      <a:ln w="25400" cap="rnd" cmpd="sng" algn="ctr">
        <a:solidFill>
          <a:schemeClr val="phClr"/>
        </a:solidFill>
        <a:prstDash val="solid"/>
      </a:ln>
    </a:lnStyleLst>
    <a:effectStyleLst>
      <a:effectStyle>
        <a:effectLst/>
      </a:effectStyle>
      <a:effectStyle>
        <a:effectLst>
          <a:outerShdw blurRad="50800" dist="38100" dir="5400000" rotWithShape="0">
            <a:srgbClr val="000000">
              <a:alpha val="35000"/>
            </a:srgbClr>
          </a:outerShdw>
        </a:effectLst>
      </a:effectStyle>
      <a:effectStyle>
        <a:effectLst>
          <a:outerShdw blurRad="63500" dist="38100" dir="5400000" rotWithShape="0">
            <a:srgbClr val="000000">
              <a:alpha val="65000"/>
            </a:srgbClr>
          </a:outerShdw>
        </a:effectLst>
        <a:scene3d>
          <a:camera prst="orthographicFront">
            <a:rot lat="0" lon="0" rev="0"/>
          </a:camera>
          <a:lightRig rig="threePt" dir="tl">
            <a:rot lat="0" lon="0" rev="1200000"/>
          </a:lightRig>
        </a:scene3d>
        <a:sp3d>
          <a:bevelT w="38100" h="12700"/>
        </a:sp3d>
      </a:effectStyle>
    </a:effectStyleLst>
    <a:bgFillStyleLst>
      <a:solidFill>
        <a:schemeClr val="phClr"/>
      </a:solidFill>
      <a:gradFill rotWithShape="1">
        <a:gsLst>
          <a:gs pos="0">
            <a:schemeClr val="phClr">
              <a:tint val="90000"/>
              <a:shade val="96000"/>
              <a:hueMod val="100000"/>
              <a:satMod val="180000"/>
              <a:lumMod val="110000"/>
            </a:schemeClr>
          </a:gs>
          <a:gs pos="100000">
            <a:schemeClr val="phClr">
              <a:shade val="96000"/>
              <a:satMod val="160000"/>
              <a:lumMod val="100000"/>
            </a:schemeClr>
          </a:gs>
        </a:gsLst>
        <a:lin ang="4740000" scaled="1"/>
      </a:gradFill>
      <a:blipFill>
        <a:blip xmlns:r="http://schemas.openxmlformats.org/officeDocument/2006/relationships" r:embed="rId1"/>
        <a:stretch/>
      </a:blip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D5A31BBE-57B9-8448-9DC8-F31B9D05D5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84</Pages>
  <Words>17243</Words>
  <Characters>98289</Characters>
  <Application>Microsoft Macintosh Word</Application>
  <DocSecurity>0</DocSecurity>
  <Lines>819</Lines>
  <Paragraphs>230</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115302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Renee J. Ouellette</dc:creator>
  <cp:keywords/>
  <dc:description/>
  <cp:lastModifiedBy>Renee Ouellette</cp:lastModifiedBy>
  <cp:revision>3</cp:revision>
  <cp:lastPrinted>2017-05-04T06:29:00Z</cp:lastPrinted>
  <dcterms:created xsi:type="dcterms:W3CDTF">2017-05-19T17:10:00Z</dcterms:created>
  <dcterms:modified xsi:type="dcterms:W3CDTF">2017-05-19T17:20:00Z</dcterms:modified>
</cp:coreProperties>
</file>