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SPRING 2021 EDS 799 - Student Incorporations of COIL in course assignments:</w:t>
      </w:r>
    </w:p>
    <w:p w:rsidR="00000000" w:rsidDel="00000000" w:rsidP="00000000" w:rsidRDefault="00000000" w:rsidRPr="00000000" w14:paraId="00000002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Sample 1:</w:t>
      </w:r>
    </w:p>
    <w:p w:rsidR="00000000" w:rsidDel="00000000" w:rsidP="00000000" w:rsidRDefault="00000000" w:rsidRPr="00000000" w14:paraId="00000004">
      <w:pPr>
        <w:rPr>
          <w:b w:val="1"/>
        </w:rPr>
      </w:pPr>
      <w:r w:rsidDel="00000000" w:rsidR="00000000" w:rsidRPr="00000000">
        <w:rPr>
          <w:b w:val="1"/>
        </w:rPr>
        <w:drawing>
          <wp:inline distB="114300" distT="114300" distL="114300" distR="114300">
            <wp:extent cx="5033963" cy="2968747"/>
            <wp:effectExtent b="0" l="0" r="0" t="0"/>
            <wp:docPr id="3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033963" cy="2968747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Sample 2: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/>
        <w:drawing>
          <wp:inline distB="114300" distT="114300" distL="114300" distR="114300">
            <wp:extent cx="5443538" cy="2128563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43538" cy="212856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Sample 3: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/>
        <w:drawing>
          <wp:inline distB="114300" distT="114300" distL="114300" distR="114300">
            <wp:extent cx="5072063" cy="1846751"/>
            <wp:effectExtent b="0" l="0" r="0" t="0"/>
            <wp:docPr id="2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072063" cy="184675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image" Target="media/image1.png"/><Relationship Id="rId8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