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rPr>
      </w:pPr>
      <w:r w:rsidDel="00000000" w:rsidR="00000000" w:rsidRPr="00000000">
        <w:rPr>
          <w:b w:val="1"/>
          <w:rtl w:val="0"/>
        </w:rPr>
        <w:t xml:space="preserve">Spring 2021 EDS 799 COIL Reflection</w:t>
      </w:r>
    </w:p>
    <w:p w:rsidR="00000000" w:rsidDel="00000000" w:rsidP="00000000" w:rsidRDefault="00000000" w:rsidRPr="00000000" w14:paraId="00000002">
      <w:pPr>
        <w:jc w:val="center"/>
        <w:rPr>
          <w:b w:val="1"/>
        </w:rPr>
      </w:pPr>
      <w:r w:rsidDel="00000000" w:rsidR="00000000" w:rsidRPr="00000000">
        <w:rPr>
          <w:b w:val="1"/>
          <w:rtl w:val="0"/>
        </w:rPr>
        <w:t xml:space="preserve">Salem State University (SSU) and the Universidad de Guanajuato (UGTO; México)</w:t>
      </w:r>
    </w:p>
    <w:p w:rsidR="00000000" w:rsidDel="00000000" w:rsidP="00000000" w:rsidRDefault="00000000" w:rsidRPr="00000000" w14:paraId="00000003">
      <w:pPr>
        <w:rPr>
          <w:b w:val="1"/>
        </w:rPr>
      </w:pPr>
      <w:r w:rsidDel="00000000" w:rsidR="00000000" w:rsidRPr="00000000">
        <w:rPr>
          <w:b w:val="1"/>
          <w:rtl w:val="0"/>
        </w:rPr>
        <w:t xml:space="preserve">Our COIL Goals:</w:t>
      </w:r>
    </w:p>
    <w:p w:rsidR="00000000" w:rsidDel="00000000" w:rsidP="00000000" w:rsidRDefault="00000000" w:rsidRPr="00000000" w14:paraId="0000000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 encourage our graduate students' global mindsets, an essential skill for their work in an international field like TESOL/Applied Linguistics;</w:t>
      </w:r>
    </w:p>
    <w:p w:rsidR="00000000" w:rsidDel="00000000" w:rsidP="00000000" w:rsidRDefault="00000000" w:rsidRPr="00000000" w14:paraId="0000000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 foster our graduate students' intercultural communication skills.</w:t>
      </w:r>
    </w:p>
    <w:p w:rsidR="00000000" w:rsidDel="00000000" w:rsidP="00000000" w:rsidRDefault="00000000" w:rsidRPr="00000000" w14:paraId="00000006">
      <w:pPr>
        <w:rPr>
          <w:b w:val="1"/>
        </w:rPr>
      </w:pPr>
      <w:r w:rsidDel="00000000" w:rsidR="00000000" w:rsidRPr="00000000">
        <w:rPr>
          <w:b w:val="1"/>
          <w:rtl w:val="0"/>
        </w:rPr>
        <w:t xml:space="preserve">Our COIL Objectives:</w:t>
      </w:r>
    </w:p>
    <w:p w:rsidR="00000000" w:rsidDel="00000000" w:rsidP="00000000" w:rsidRDefault="00000000" w:rsidRPr="00000000" w14:paraId="0000000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 discuss authentic, real-world, and contextualized global experiences and critical perspectives in TESOL;</w:t>
      </w:r>
    </w:p>
    <w:p w:rsidR="00000000" w:rsidDel="00000000" w:rsidP="00000000" w:rsidRDefault="00000000" w:rsidRPr="00000000" w14:paraId="0000000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 listen to, center, and affirm global educational practices in our work in an international field.</w:t>
      </w:r>
    </w:p>
    <w:p w:rsidR="00000000" w:rsidDel="00000000" w:rsidP="00000000" w:rsidRDefault="00000000" w:rsidRPr="00000000" w14:paraId="00000009">
      <w:pPr>
        <w:rPr>
          <w:b w:val="1"/>
        </w:rPr>
      </w:pPr>
      <w:r w:rsidDel="00000000" w:rsidR="00000000" w:rsidRPr="00000000">
        <w:rPr>
          <w:b w:val="1"/>
          <w:rtl w:val="0"/>
        </w:rPr>
        <w:t xml:space="preserve">Successes</w:t>
      </w:r>
    </w:p>
    <w:p w:rsidR="00000000" w:rsidDel="00000000" w:rsidP="00000000" w:rsidRDefault="00000000" w:rsidRPr="00000000" w14:paraId="0000000A">
      <w:pPr>
        <w:rPr/>
      </w:pPr>
      <w:r w:rsidDel="00000000" w:rsidR="00000000" w:rsidRPr="00000000">
        <w:rPr>
          <w:rtl w:val="0"/>
        </w:rPr>
        <w:tab/>
        <w:t xml:space="preserve">Overall, both SSU and UGTO students were enthusiastic about each time they interacted, and survey data reported that we met our COIL goals and objectives. Enthusiasm for the Zoom, synchronous class session was the highest for both groups. Students really enjoyed getting to talk to each other in small breakout rooms and discuss their experiences, interests, and challenges in the field of English language teaching in the USA and México. While students were more wary of the asynchronous Flipgrid platform, they reported appreciating the more tangible outcomes from the Flipgrid activity the most where they posted an elevator summary of their research and made direct requests for feedback from each other. As such, it could be said that they did not enjoy the tool of actually posting to Flipgrid (preferring Zoom for discussion), but they did like how the asynchronous format of Flipgrid allowed both SSU and UGTO students to have durable access to the feedback for when they were preparing their final drafts. </w:t>
      </w:r>
    </w:p>
    <w:p w:rsidR="00000000" w:rsidDel="00000000" w:rsidP="00000000" w:rsidRDefault="00000000" w:rsidRPr="00000000" w14:paraId="0000000B">
      <w:pPr>
        <w:rPr/>
      </w:pPr>
      <w:r w:rsidDel="00000000" w:rsidR="00000000" w:rsidRPr="00000000">
        <w:rPr>
          <w:rtl w:val="0"/>
        </w:rPr>
        <w:tab/>
        <w:t xml:space="preserve">Collaborations with my UGTO colleagues, Martha and Irasema, was a great personal and professional success for me. Like the students, I was able to also expand my own global mindset of my field in learning about how an equivalent graduate program in Mexico runs, their curriculum, courses, and work. As a result of this COIL collaboration, we submitted a successful proposal to present our work at the 2022 American Association of Applied Linguistics conference in Pittsburgh, PA in March 2022.</w:t>
      </w:r>
    </w:p>
    <w:p w:rsidR="00000000" w:rsidDel="00000000" w:rsidP="00000000" w:rsidRDefault="00000000" w:rsidRPr="00000000" w14:paraId="0000000C">
      <w:pPr>
        <w:rPr>
          <w:b w:val="1"/>
        </w:rPr>
      </w:pPr>
      <w:r w:rsidDel="00000000" w:rsidR="00000000" w:rsidRPr="00000000">
        <w:rPr>
          <w:b w:val="1"/>
          <w:rtl w:val="0"/>
        </w:rPr>
        <w:t xml:space="preserve">Challenges</w:t>
      </w:r>
    </w:p>
    <w:p w:rsidR="00000000" w:rsidDel="00000000" w:rsidP="00000000" w:rsidRDefault="00000000" w:rsidRPr="00000000" w14:paraId="0000000D">
      <w:pPr>
        <w:rPr/>
      </w:pPr>
      <w:r w:rsidDel="00000000" w:rsidR="00000000" w:rsidRPr="00000000">
        <w:rPr>
          <w:rtl w:val="0"/>
        </w:rPr>
        <w:tab/>
        <w:t xml:space="preserve">The biggest challenge Martha, Irasema, and I encountered was the fact that our two courses were scheduled on different days/times in the semester. The applied linguistics program at UGTO is a weekend program while our SSU TESOL programs run during the week. As such, we had to make special requests of our two student groups to meet synchronously outside of regularly scheduled classes. To do this equitably, the UGTO students made time to attend my class early in the semester during our Tuesday at 4:30 class time and my SSU students agreed to meet on a Friday at 7 pm at the very end of the semester to attend UGTO’s regularly scheduled class time. </w:t>
      </w:r>
    </w:p>
    <w:p w:rsidR="00000000" w:rsidDel="00000000" w:rsidP="00000000" w:rsidRDefault="00000000" w:rsidRPr="00000000" w14:paraId="0000000E">
      <w:pPr>
        <w:rPr/>
      </w:pPr>
      <w:r w:rsidDel="00000000" w:rsidR="00000000" w:rsidRPr="00000000">
        <w:rPr>
          <w:rtl w:val="0"/>
        </w:rPr>
        <w:tab/>
        <w:t xml:space="preserve">Another challenge we encountered was to make sure that students actually </w:t>
      </w:r>
      <w:r w:rsidDel="00000000" w:rsidR="00000000" w:rsidRPr="00000000">
        <w:rPr>
          <w:i w:val="1"/>
          <w:rtl w:val="0"/>
        </w:rPr>
        <w:t xml:space="preserve">used </w:t>
      </w:r>
      <w:r w:rsidDel="00000000" w:rsidR="00000000" w:rsidRPr="00000000">
        <w:rPr>
          <w:rtl w:val="0"/>
        </w:rPr>
        <w:t xml:space="preserve">the skills, feedback, and global perspectives they discussed from the three COIL collaborations. As such, Martha, Irasema, and I decided to add a line in students’ final reflective assignments and rubrics to explicitly prompt them to reflect on their COIL connections and state how these interactions informed their final research project outcomes. Some students were more attentive to this than others and we realized that being able to clearly articulate how COIL informed their final assignments drafts was very much topic-dependent (i.e., some students’ research topics more naturally lent itself to deeper reflections on the COIL collaborations than others). </w:t>
      </w:r>
    </w:p>
    <w:p w:rsidR="00000000" w:rsidDel="00000000" w:rsidP="00000000" w:rsidRDefault="00000000" w:rsidRPr="00000000" w14:paraId="0000000F">
      <w:pPr>
        <w:rPr>
          <w:b w:val="1"/>
        </w:rPr>
      </w:pPr>
      <w:r w:rsidDel="00000000" w:rsidR="00000000" w:rsidRPr="00000000">
        <w:rPr>
          <w:b w:val="1"/>
          <w:rtl w:val="0"/>
        </w:rPr>
        <w:t xml:space="preserve">Changes for Future COIL Projects</w:t>
      </w:r>
    </w:p>
    <w:p w:rsidR="00000000" w:rsidDel="00000000" w:rsidP="00000000" w:rsidRDefault="00000000" w:rsidRPr="00000000" w14:paraId="00000010">
      <w:pPr>
        <w:rPr/>
      </w:pPr>
      <w:r w:rsidDel="00000000" w:rsidR="00000000" w:rsidRPr="00000000">
        <w:rPr>
          <w:b w:val="1"/>
          <w:rtl w:val="0"/>
        </w:rPr>
        <w:tab/>
      </w:r>
      <w:r w:rsidDel="00000000" w:rsidR="00000000" w:rsidRPr="00000000">
        <w:rPr>
          <w:rtl w:val="0"/>
        </w:rPr>
        <w:t xml:space="preserve">Martha, Irasema, and I conducted our own informal feedback survey with our students to determine what should stay the same and what we could improve for future COIL projects. Both SSU and UGTO students suggested that we add more instances of connection between the students in future iterations as this is what they enjoyed the most. A second idea students gave us was to have joint lectures, so that students could learn from an expanded “team” of professors. </w:t>
      </w:r>
    </w:p>
    <w:p w:rsidR="00000000" w:rsidDel="00000000" w:rsidP="00000000" w:rsidRDefault="00000000" w:rsidRPr="00000000" w14:paraId="00000011">
      <w:pPr>
        <w:ind w:firstLine="720"/>
        <w:rPr/>
      </w:pPr>
      <w:r w:rsidDel="00000000" w:rsidR="00000000" w:rsidRPr="00000000">
        <w:rPr>
          <w:rtl w:val="0"/>
        </w:rPr>
        <w:t xml:space="preserve">In response to this feedback, we decided to add a “linguistic landscape” activity for our students to more robustly focus on the virtual travel abroad aspect of a COIL project. In this vein, we planned a fourth COIL task where students would use the sociolinguistic research method of “linguistic landscape” to have students submit a video- or photo-based walk-through of each other’s cities/communities with an eye on collecting and analyzing the languages that surround them so that they could virtually travel each other’s contexts. Having a deeper awareness of how language functions in different contexts might help to make application to various research topics a little easier for students as it provides more contextual data to explore.</w:t>
      </w:r>
    </w:p>
    <w:p w:rsidR="00000000" w:rsidDel="00000000" w:rsidP="00000000" w:rsidRDefault="00000000" w:rsidRPr="00000000" w14:paraId="00000012">
      <w:pPr>
        <w:ind w:firstLine="720"/>
        <w:rPr/>
      </w:pPr>
      <w:r w:rsidDel="00000000" w:rsidR="00000000" w:rsidRPr="00000000">
        <w:rPr>
          <w:rtl w:val="0"/>
        </w:rPr>
        <w:t xml:space="preserve">To capitalize on student access to a “team” of professors, UGTO invited me to deliver a keynote address on my research to their applied linguistics graduate student body in October 2021 and a few of our SSU students attended. Likewise, I invited Irasema to deliver a talk to our SSU students during a visit to Salem in May 2022 and a few of the UGTO students attended her talk with my students</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ourier New"/>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683186"/>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25Ebt1EIUsOSZtMbLzdZ9gDefWA==">AMUW2mXr3C3XNsQrW3ir66IbtBBYHzamyXtbOEZSkScqfXXlZqB0p+5jWXC8mdu8+VfQP8Od7+DLKOSbEG4cL3vekJubczbcDzwfBkZbDRkXo/NVUIt4e0I=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2022-05-12T17:44:00Z</dcterms:created>
  <dc:creator>Melanie Gonzalez</dc:creator>
</cp:coreProperties>
</file>