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D43DD91" w14:textId="77777777" w:rsidR="002E056A" w:rsidRPr="002E056A" w:rsidRDefault="002E056A" w:rsidP="00A276AB">
      <w:pPr>
        <w:spacing w:line="480" w:lineRule="auto"/>
        <w:jc w:val="both"/>
        <w:rPr>
          <w:rFonts w:ascii="Times New Roman" w:hAnsi="Times New Roman" w:cs="Times New Roman"/>
        </w:rPr>
      </w:pPr>
      <w:bookmarkStart w:id="0" w:name="_GoBack"/>
      <w:bookmarkEnd w:id="0"/>
    </w:p>
    <w:p w14:paraId="07D6BCF4" w14:textId="32E6B285" w:rsidR="002E056A" w:rsidRPr="00582FAC" w:rsidRDefault="00947C17" w:rsidP="00582FAC">
      <w:pPr>
        <w:jc w:val="center"/>
        <w:rPr>
          <w:rFonts w:ascii="Times New Roman" w:hAnsi="Times New Roman" w:cs="Times New Roman"/>
          <w:b/>
          <w:sz w:val="32"/>
        </w:rPr>
      </w:pPr>
      <w:r w:rsidRPr="00582FAC">
        <w:rPr>
          <w:rFonts w:ascii="Times New Roman" w:hAnsi="Times New Roman" w:cs="Times New Roman"/>
          <w:b/>
          <w:sz w:val="32"/>
        </w:rPr>
        <w:t>“IS THE END GAME ALL THE SAME?”:</w:t>
      </w:r>
    </w:p>
    <w:p w14:paraId="389B47D9" w14:textId="4015F31D" w:rsidR="00934E97" w:rsidRDefault="00947C17" w:rsidP="00582FAC">
      <w:pPr>
        <w:jc w:val="center"/>
        <w:rPr>
          <w:rFonts w:ascii="Times New Roman" w:hAnsi="Times New Roman" w:cs="Times New Roman"/>
          <w:b/>
          <w:sz w:val="32"/>
        </w:rPr>
      </w:pPr>
      <w:r w:rsidRPr="00582FAC">
        <w:rPr>
          <w:rFonts w:ascii="Times New Roman" w:hAnsi="Times New Roman" w:cs="Times New Roman"/>
          <w:b/>
          <w:sz w:val="32"/>
        </w:rPr>
        <w:t xml:space="preserve"> ANALYZING THE IMPORTANCE OF GERMAN SCHOOLS AND THE HITLER YOUTH UNDER THE THIRD REICH</w:t>
      </w:r>
    </w:p>
    <w:p w14:paraId="52237412" w14:textId="77777777" w:rsidR="00582FAC" w:rsidRDefault="00582FAC" w:rsidP="00582FAC">
      <w:pPr>
        <w:jc w:val="center"/>
        <w:rPr>
          <w:rFonts w:ascii="Times New Roman" w:hAnsi="Times New Roman" w:cs="Times New Roman"/>
          <w:b/>
          <w:sz w:val="32"/>
        </w:rPr>
      </w:pPr>
    </w:p>
    <w:p w14:paraId="3528B70C" w14:textId="77777777" w:rsidR="00582FAC" w:rsidRDefault="00582FAC" w:rsidP="00582FAC">
      <w:pPr>
        <w:jc w:val="center"/>
        <w:rPr>
          <w:rFonts w:ascii="Times New Roman" w:hAnsi="Times New Roman" w:cs="Times New Roman"/>
          <w:b/>
          <w:sz w:val="32"/>
        </w:rPr>
      </w:pPr>
    </w:p>
    <w:p w14:paraId="76031F66" w14:textId="70D8764D" w:rsidR="00582FAC" w:rsidRDefault="00582FAC" w:rsidP="00582FAC">
      <w:pPr>
        <w:jc w:val="center"/>
        <w:rPr>
          <w:rFonts w:ascii="Times New Roman" w:hAnsi="Times New Roman" w:cs="Times New Roman"/>
          <w:b/>
          <w:sz w:val="28"/>
        </w:rPr>
      </w:pPr>
      <w:r w:rsidRPr="00582FAC">
        <w:rPr>
          <w:rFonts w:ascii="Times New Roman" w:hAnsi="Times New Roman" w:cs="Times New Roman"/>
          <w:b/>
          <w:sz w:val="28"/>
        </w:rPr>
        <w:t>Honors Thesis</w:t>
      </w:r>
    </w:p>
    <w:p w14:paraId="1995E9C4" w14:textId="77777777" w:rsidR="00582FAC" w:rsidRDefault="00582FAC" w:rsidP="00582FAC">
      <w:pPr>
        <w:jc w:val="center"/>
        <w:rPr>
          <w:rFonts w:ascii="Times New Roman" w:hAnsi="Times New Roman" w:cs="Times New Roman"/>
          <w:b/>
          <w:sz w:val="28"/>
        </w:rPr>
      </w:pPr>
    </w:p>
    <w:p w14:paraId="2735B176" w14:textId="77777777" w:rsidR="00582FAC" w:rsidRDefault="00582FAC" w:rsidP="00582FAC">
      <w:pPr>
        <w:jc w:val="center"/>
        <w:rPr>
          <w:rFonts w:ascii="Times New Roman" w:hAnsi="Times New Roman" w:cs="Times New Roman"/>
          <w:b/>
          <w:sz w:val="28"/>
        </w:rPr>
      </w:pPr>
    </w:p>
    <w:p w14:paraId="795421B6" w14:textId="77777777" w:rsidR="00582FAC" w:rsidRPr="00582FAC" w:rsidRDefault="00582FAC" w:rsidP="00582FAC">
      <w:pPr>
        <w:pStyle w:val="Heading6"/>
        <w:spacing w:before="0"/>
        <w:jc w:val="center"/>
      </w:pPr>
      <w:r w:rsidRPr="00582FAC">
        <w:t>Presented in Partial Fulfillment of the Requirements</w:t>
      </w:r>
    </w:p>
    <w:p w14:paraId="51E5D61E" w14:textId="2B9E3F5A" w:rsidR="00582FAC" w:rsidRDefault="00582FAC" w:rsidP="00582FAC">
      <w:pPr>
        <w:jc w:val="center"/>
        <w:rPr>
          <w:rFonts w:ascii="Times New Roman" w:hAnsi="Times New Roman" w:cs="Times New Roman"/>
          <w:b/>
          <w:sz w:val="22"/>
          <w:szCs w:val="22"/>
        </w:rPr>
      </w:pPr>
      <w:r w:rsidRPr="00582FAC">
        <w:rPr>
          <w:rFonts w:ascii="Times New Roman" w:hAnsi="Times New Roman" w:cs="Times New Roman"/>
          <w:b/>
          <w:sz w:val="22"/>
          <w:szCs w:val="22"/>
        </w:rPr>
        <w:t>For the Degree of Bachelor of Education</w:t>
      </w:r>
    </w:p>
    <w:p w14:paraId="70F11976" w14:textId="77777777" w:rsidR="00582FAC" w:rsidRDefault="00582FAC" w:rsidP="00582FAC">
      <w:pPr>
        <w:jc w:val="center"/>
        <w:rPr>
          <w:rFonts w:ascii="Times New Roman" w:hAnsi="Times New Roman" w:cs="Times New Roman"/>
          <w:b/>
          <w:sz w:val="22"/>
          <w:szCs w:val="22"/>
        </w:rPr>
      </w:pPr>
    </w:p>
    <w:p w14:paraId="60F4032D" w14:textId="77777777" w:rsidR="00582FAC" w:rsidRPr="00582FAC" w:rsidRDefault="00582FAC" w:rsidP="00582FAC">
      <w:pPr>
        <w:jc w:val="center"/>
        <w:rPr>
          <w:rFonts w:ascii="Times New Roman" w:hAnsi="Times New Roman" w:cs="Times New Roman"/>
          <w:sz w:val="28"/>
        </w:rPr>
      </w:pPr>
      <w:r w:rsidRPr="00582FAC">
        <w:rPr>
          <w:rFonts w:ascii="Times New Roman" w:hAnsi="Times New Roman" w:cs="Times New Roman"/>
          <w:sz w:val="28"/>
        </w:rPr>
        <w:t>In the School of Education</w:t>
      </w:r>
    </w:p>
    <w:p w14:paraId="0C2AB389" w14:textId="77777777" w:rsidR="00582FAC" w:rsidRDefault="00582FAC" w:rsidP="00582FAC">
      <w:pPr>
        <w:jc w:val="center"/>
        <w:rPr>
          <w:rFonts w:ascii="Times New Roman" w:hAnsi="Times New Roman" w:cs="Times New Roman"/>
          <w:sz w:val="28"/>
        </w:rPr>
      </w:pPr>
      <w:r w:rsidRPr="00582FAC">
        <w:rPr>
          <w:rFonts w:ascii="Times New Roman" w:hAnsi="Times New Roman" w:cs="Times New Roman"/>
          <w:sz w:val="28"/>
        </w:rPr>
        <w:t>at Salem State University</w:t>
      </w:r>
    </w:p>
    <w:p w14:paraId="7DC02C1E" w14:textId="77777777" w:rsidR="002E214F" w:rsidRDefault="002E214F" w:rsidP="00582FAC">
      <w:pPr>
        <w:jc w:val="center"/>
        <w:rPr>
          <w:rFonts w:ascii="Times New Roman" w:hAnsi="Times New Roman" w:cs="Times New Roman"/>
          <w:sz w:val="28"/>
        </w:rPr>
      </w:pPr>
    </w:p>
    <w:p w14:paraId="50698823" w14:textId="77777777" w:rsidR="002E214F" w:rsidRDefault="002E214F" w:rsidP="00582FAC">
      <w:pPr>
        <w:jc w:val="center"/>
        <w:rPr>
          <w:rFonts w:ascii="Times New Roman" w:hAnsi="Times New Roman" w:cs="Times New Roman"/>
          <w:sz w:val="28"/>
        </w:rPr>
      </w:pPr>
    </w:p>
    <w:p w14:paraId="7B988FB0" w14:textId="26CD3F23" w:rsidR="002E214F" w:rsidRDefault="002E214F" w:rsidP="00582FAC">
      <w:pPr>
        <w:jc w:val="center"/>
        <w:rPr>
          <w:rFonts w:ascii="Times New Roman" w:hAnsi="Times New Roman" w:cs="Times New Roman"/>
          <w:sz w:val="28"/>
        </w:rPr>
      </w:pPr>
      <w:r>
        <w:rPr>
          <w:rFonts w:ascii="Times New Roman" w:hAnsi="Times New Roman" w:cs="Times New Roman"/>
          <w:sz w:val="28"/>
        </w:rPr>
        <w:t>By</w:t>
      </w:r>
    </w:p>
    <w:p w14:paraId="2AFBE048" w14:textId="77777777" w:rsidR="002E214F" w:rsidRDefault="002E214F" w:rsidP="00582FAC">
      <w:pPr>
        <w:jc w:val="center"/>
        <w:rPr>
          <w:rFonts w:ascii="Times New Roman" w:hAnsi="Times New Roman" w:cs="Times New Roman"/>
          <w:sz w:val="28"/>
        </w:rPr>
      </w:pPr>
    </w:p>
    <w:p w14:paraId="1BD7F756" w14:textId="4738552A" w:rsidR="002E214F" w:rsidRDefault="002E214F" w:rsidP="00582FAC">
      <w:pPr>
        <w:jc w:val="center"/>
        <w:rPr>
          <w:rFonts w:ascii="Times New Roman" w:hAnsi="Times New Roman" w:cs="Times New Roman"/>
          <w:sz w:val="28"/>
        </w:rPr>
      </w:pPr>
      <w:r>
        <w:rPr>
          <w:rFonts w:ascii="Times New Roman" w:hAnsi="Times New Roman" w:cs="Times New Roman"/>
          <w:sz w:val="28"/>
        </w:rPr>
        <w:t>Jillian Rubin</w:t>
      </w:r>
    </w:p>
    <w:p w14:paraId="57280B91" w14:textId="77777777" w:rsidR="002E214F" w:rsidRDefault="002E214F" w:rsidP="00582FAC">
      <w:pPr>
        <w:jc w:val="center"/>
        <w:rPr>
          <w:rFonts w:ascii="Times New Roman" w:hAnsi="Times New Roman" w:cs="Times New Roman"/>
          <w:sz w:val="28"/>
        </w:rPr>
      </w:pPr>
    </w:p>
    <w:p w14:paraId="36509550" w14:textId="77777777" w:rsidR="002E214F" w:rsidRDefault="002E214F" w:rsidP="00582FAC">
      <w:pPr>
        <w:jc w:val="center"/>
        <w:rPr>
          <w:rFonts w:ascii="Times New Roman" w:hAnsi="Times New Roman" w:cs="Times New Roman"/>
          <w:sz w:val="28"/>
        </w:rPr>
      </w:pPr>
    </w:p>
    <w:p w14:paraId="4C7CFD85" w14:textId="77777777" w:rsidR="002E214F" w:rsidRDefault="002E214F" w:rsidP="00582FAC">
      <w:pPr>
        <w:jc w:val="center"/>
        <w:rPr>
          <w:rFonts w:ascii="Times New Roman" w:hAnsi="Times New Roman" w:cs="Times New Roman"/>
          <w:sz w:val="28"/>
        </w:rPr>
      </w:pPr>
    </w:p>
    <w:p w14:paraId="7216C0E3" w14:textId="6DF2C20B" w:rsidR="002E214F" w:rsidRDefault="002E214F" w:rsidP="00582FAC">
      <w:pPr>
        <w:jc w:val="center"/>
        <w:rPr>
          <w:rFonts w:ascii="Times New Roman" w:hAnsi="Times New Roman" w:cs="Times New Roman"/>
          <w:sz w:val="28"/>
        </w:rPr>
      </w:pPr>
      <w:r>
        <w:rPr>
          <w:rFonts w:ascii="Times New Roman" w:hAnsi="Times New Roman" w:cs="Times New Roman"/>
          <w:sz w:val="28"/>
        </w:rPr>
        <w:t>Dr. Donna Seger</w:t>
      </w:r>
    </w:p>
    <w:p w14:paraId="150B0A53" w14:textId="4F1593B7" w:rsidR="002E214F" w:rsidRDefault="002E214F" w:rsidP="00582FAC">
      <w:pPr>
        <w:jc w:val="center"/>
        <w:rPr>
          <w:rFonts w:ascii="Times New Roman" w:hAnsi="Times New Roman" w:cs="Times New Roman"/>
          <w:sz w:val="28"/>
        </w:rPr>
      </w:pPr>
      <w:r>
        <w:rPr>
          <w:rFonts w:ascii="Times New Roman" w:hAnsi="Times New Roman" w:cs="Times New Roman"/>
          <w:sz w:val="28"/>
        </w:rPr>
        <w:t>Faculty Advisor</w:t>
      </w:r>
    </w:p>
    <w:p w14:paraId="6397BC09" w14:textId="09D0A348" w:rsidR="002E214F" w:rsidRDefault="002E214F" w:rsidP="00582FAC">
      <w:pPr>
        <w:jc w:val="center"/>
        <w:rPr>
          <w:rFonts w:ascii="Times New Roman" w:hAnsi="Times New Roman" w:cs="Times New Roman"/>
          <w:sz w:val="28"/>
        </w:rPr>
      </w:pPr>
      <w:r>
        <w:rPr>
          <w:rFonts w:ascii="Times New Roman" w:hAnsi="Times New Roman" w:cs="Times New Roman"/>
          <w:sz w:val="28"/>
        </w:rPr>
        <w:t xml:space="preserve">Department of History </w:t>
      </w:r>
    </w:p>
    <w:p w14:paraId="2414C5CB" w14:textId="77777777" w:rsidR="002E214F" w:rsidRDefault="002E214F" w:rsidP="00582FAC">
      <w:pPr>
        <w:jc w:val="center"/>
        <w:rPr>
          <w:rFonts w:ascii="Times New Roman" w:hAnsi="Times New Roman" w:cs="Times New Roman"/>
          <w:sz w:val="28"/>
        </w:rPr>
      </w:pPr>
    </w:p>
    <w:p w14:paraId="4BF4BEE8" w14:textId="77777777" w:rsidR="002E214F" w:rsidRDefault="002E214F" w:rsidP="00582FAC">
      <w:pPr>
        <w:jc w:val="center"/>
        <w:rPr>
          <w:rFonts w:ascii="Times New Roman" w:hAnsi="Times New Roman" w:cs="Times New Roman"/>
          <w:sz w:val="28"/>
        </w:rPr>
      </w:pPr>
    </w:p>
    <w:p w14:paraId="074CB309" w14:textId="77777777" w:rsidR="002E214F" w:rsidRDefault="002E214F" w:rsidP="00582FAC">
      <w:pPr>
        <w:jc w:val="center"/>
        <w:rPr>
          <w:rFonts w:ascii="Times New Roman" w:hAnsi="Times New Roman" w:cs="Times New Roman"/>
          <w:sz w:val="28"/>
        </w:rPr>
      </w:pPr>
    </w:p>
    <w:p w14:paraId="247D1133" w14:textId="6D099C74" w:rsidR="002E214F" w:rsidRDefault="002E214F" w:rsidP="00582FAC">
      <w:pPr>
        <w:jc w:val="center"/>
        <w:rPr>
          <w:rFonts w:ascii="Times New Roman" w:hAnsi="Times New Roman" w:cs="Times New Roman"/>
          <w:sz w:val="28"/>
        </w:rPr>
      </w:pPr>
      <w:r>
        <w:rPr>
          <w:rFonts w:ascii="Times New Roman" w:hAnsi="Times New Roman" w:cs="Times New Roman"/>
          <w:sz w:val="28"/>
        </w:rPr>
        <w:t>***</w:t>
      </w:r>
    </w:p>
    <w:p w14:paraId="3B2B07E7" w14:textId="77777777" w:rsidR="002E214F" w:rsidRDefault="002E214F" w:rsidP="00582FAC">
      <w:pPr>
        <w:jc w:val="center"/>
        <w:rPr>
          <w:rFonts w:ascii="Times New Roman" w:hAnsi="Times New Roman" w:cs="Times New Roman"/>
          <w:sz w:val="28"/>
        </w:rPr>
      </w:pPr>
    </w:p>
    <w:p w14:paraId="62DA7E67" w14:textId="77777777" w:rsidR="002E214F" w:rsidRPr="002E214F" w:rsidRDefault="002E214F" w:rsidP="002E214F">
      <w:pPr>
        <w:jc w:val="center"/>
        <w:rPr>
          <w:rFonts w:ascii="Times New Roman" w:eastAsia="Times New Roman" w:hAnsi="Times New Roman" w:cs="Times New Roman"/>
          <w:sz w:val="28"/>
        </w:rPr>
      </w:pPr>
      <w:r w:rsidRPr="002E214F">
        <w:rPr>
          <w:rFonts w:ascii="Times New Roman" w:eastAsia="Times New Roman" w:hAnsi="Times New Roman" w:cs="Times New Roman"/>
          <w:sz w:val="28"/>
        </w:rPr>
        <w:t>Commonwealth Honors Program</w:t>
      </w:r>
    </w:p>
    <w:p w14:paraId="733028F4" w14:textId="77777777" w:rsidR="002E214F" w:rsidRPr="002E214F" w:rsidRDefault="002E214F" w:rsidP="002E214F">
      <w:pPr>
        <w:jc w:val="center"/>
        <w:rPr>
          <w:rFonts w:ascii="Times New Roman" w:eastAsia="Times New Roman" w:hAnsi="Times New Roman" w:cs="Times New Roman"/>
          <w:sz w:val="28"/>
        </w:rPr>
      </w:pPr>
      <w:r w:rsidRPr="002E214F">
        <w:rPr>
          <w:rFonts w:ascii="Times New Roman" w:eastAsia="Times New Roman" w:hAnsi="Times New Roman" w:cs="Times New Roman"/>
          <w:sz w:val="28"/>
        </w:rPr>
        <w:t>Salem State University</w:t>
      </w:r>
    </w:p>
    <w:p w14:paraId="19A01C4B" w14:textId="77777777" w:rsidR="002E214F" w:rsidRPr="002E214F" w:rsidRDefault="002E214F" w:rsidP="002E214F">
      <w:pPr>
        <w:jc w:val="center"/>
        <w:rPr>
          <w:rFonts w:ascii="Times New Roman" w:eastAsia="Times New Roman" w:hAnsi="Times New Roman" w:cs="Times New Roman"/>
        </w:rPr>
      </w:pPr>
      <w:r w:rsidRPr="002E214F">
        <w:rPr>
          <w:rFonts w:ascii="Times New Roman" w:eastAsia="Times New Roman" w:hAnsi="Times New Roman" w:cs="Times New Roman"/>
          <w:sz w:val="28"/>
        </w:rPr>
        <w:t>2017</w:t>
      </w:r>
    </w:p>
    <w:p w14:paraId="73D41566" w14:textId="77777777" w:rsidR="002E214F" w:rsidRPr="00582FAC" w:rsidRDefault="002E214F" w:rsidP="00582FAC">
      <w:pPr>
        <w:jc w:val="center"/>
        <w:rPr>
          <w:rFonts w:ascii="Times New Roman" w:hAnsi="Times New Roman" w:cs="Times New Roman"/>
          <w:sz w:val="28"/>
        </w:rPr>
      </w:pPr>
    </w:p>
    <w:p w14:paraId="6C6AC5CA" w14:textId="77777777" w:rsidR="00582FAC" w:rsidRDefault="00582FAC" w:rsidP="00582FAC">
      <w:pPr>
        <w:jc w:val="center"/>
        <w:rPr>
          <w:rFonts w:ascii="Times New Roman" w:hAnsi="Times New Roman" w:cs="Times New Roman"/>
          <w:b/>
          <w:sz w:val="22"/>
          <w:szCs w:val="22"/>
        </w:rPr>
      </w:pPr>
    </w:p>
    <w:p w14:paraId="128325BB" w14:textId="77777777" w:rsidR="002E214F" w:rsidRDefault="002E214F" w:rsidP="00582FAC">
      <w:pPr>
        <w:jc w:val="center"/>
        <w:rPr>
          <w:rFonts w:ascii="Times New Roman" w:hAnsi="Times New Roman" w:cs="Times New Roman"/>
          <w:b/>
          <w:sz w:val="22"/>
          <w:szCs w:val="22"/>
        </w:rPr>
      </w:pPr>
    </w:p>
    <w:p w14:paraId="4C4B3F17" w14:textId="77777777" w:rsidR="002E214F" w:rsidRPr="00582FAC" w:rsidRDefault="002E214F" w:rsidP="00582FAC">
      <w:pPr>
        <w:jc w:val="center"/>
        <w:rPr>
          <w:rFonts w:ascii="Times New Roman" w:hAnsi="Times New Roman" w:cs="Times New Roman"/>
          <w:b/>
          <w:sz w:val="22"/>
          <w:szCs w:val="22"/>
        </w:rPr>
      </w:pPr>
    </w:p>
    <w:p w14:paraId="178927F6" w14:textId="77777777" w:rsidR="002E056A" w:rsidRDefault="002E056A" w:rsidP="002E056A">
      <w:pPr>
        <w:spacing w:line="480" w:lineRule="auto"/>
        <w:jc w:val="right"/>
        <w:rPr>
          <w:rFonts w:ascii="Times New Roman" w:hAnsi="Times New Roman" w:cs="Times New Roman"/>
        </w:rPr>
      </w:pPr>
    </w:p>
    <w:p w14:paraId="1B45E625" w14:textId="639AE950" w:rsidR="003D6836" w:rsidRPr="003D6836" w:rsidRDefault="003D6836" w:rsidP="003D6836">
      <w:pPr>
        <w:spacing w:line="480" w:lineRule="auto"/>
        <w:jc w:val="center"/>
        <w:rPr>
          <w:rFonts w:ascii="Times New Roman" w:hAnsi="Times New Roman" w:cs="Times New Roman"/>
          <w:sz w:val="28"/>
        </w:rPr>
      </w:pPr>
      <w:r w:rsidRPr="003D6836">
        <w:rPr>
          <w:rFonts w:ascii="Times New Roman" w:hAnsi="Times New Roman" w:cs="Times New Roman"/>
          <w:sz w:val="28"/>
        </w:rPr>
        <w:lastRenderedPageBreak/>
        <w:t>ABSTRACT</w:t>
      </w:r>
    </w:p>
    <w:p w14:paraId="3D362939" w14:textId="44D7863F" w:rsidR="00770649" w:rsidRPr="003D6836" w:rsidRDefault="003D6836" w:rsidP="00326D40">
      <w:pPr>
        <w:spacing w:line="480" w:lineRule="auto"/>
        <w:rPr>
          <w:rFonts w:ascii="Times New Roman" w:hAnsi="Times New Roman" w:cs="Times New Roman"/>
          <w:sz w:val="28"/>
          <w:szCs w:val="28"/>
        </w:rPr>
      </w:pPr>
      <w:r>
        <w:rPr>
          <w:rFonts w:ascii="Times New Roman" w:hAnsi="Times New Roman" w:cs="Times New Roman"/>
          <w:sz w:val="28"/>
          <w:szCs w:val="28"/>
        </w:rPr>
        <w:tab/>
      </w:r>
      <w:r w:rsidR="00770649" w:rsidRPr="003D6836">
        <w:rPr>
          <w:rFonts w:ascii="Times New Roman" w:hAnsi="Times New Roman" w:cs="Times New Roman"/>
          <w:sz w:val="28"/>
          <w:szCs w:val="28"/>
        </w:rPr>
        <w:t>Was the German public education system or the Hitler Youth more influential in the indoctrination of children in Nazi Germany? The German school system promoted a rhetoric built upon a Nazi ideological framework, with the end goal of having children passively think within that framework. In contrast, the Hitler Youth emphasized physical training and militarization as a critical component of the indoctrination process. Ultimately, both proved vital in the success of Nazi Germany’s re-education program and allowed for the full integration of youth into the Nazi State.</w:t>
      </w:r>
    </w:p>
    <w:p w14:paraId="4344FD9D" w14:textId="77777777" w:rsidR="00770649" w:rsidRDefault="00770649" w:rsidP="00326D40">
      <w:pPr>
        <w:spacing w:line="480" w:lineRule="auto"/>
        <w:rPr>
          <w:rFonts w:ascii="Times New Roman" w:hAnsi="Times New Roman" w:cs="Times New Roman"/>
        </w:rPr>
      </w:pPr>
    </w:p>
    <w:p w14:paraId="48C25AF5" w14:textId="77777777" w:rsidR="00770649" w:rsidRDefault="00770649" w:rsidP="00326D40">
      <w:pPr>
        <w:spacing w:line="480" w:lineRule="auto"/>
        <w:rPr>
          <w:rFonts w:ascii="Times New Roman" w:hAnsi="Times New Roman" w:cs="Times New Roman"/>
        </w:rPr>
      </w:pPr>
    </w:p>
    <w:p w14:paraId="63284A8F" w14:textId="77777777" w:rsidR="00770649" w:rsidRDefault="00770649" w:rsidP="00326D40">
      <w:pPr>
        <w:spacing w:line="480" w:lineRule="auto"/>
        <w:rPr>
          <w:rFonts w:ascii="Times New Roman" w:hAnsi="Times New Roman" w:cs="Times New Roman"/>
        </w:rPr>
      </w:pPr>
    </w:p>
    <w:p w14:paraId="44074788" w14:textId="77777777" w:rsidR="00407EF7" w:rsidRDefault="00407EF7" w:rsidP="00326D40">
      <w:pPr>
        <w:spacing w:line="480" w:lineRule="auto"/>
        <w:rPr>
          <w:rFonts w:ascii="Times New Roman" w:hAnsi="Times New Roman" w:cs="Times New Roman"/>
        </w:rPr>
      </w:pPr>
    </w:p>
    <w:p w14:paraId="66500C8A" w14:textId="77777777" w:rsidR="00407EF7" w:rsidRDefault="00407EF7" w:rsidP="00326D40">
      <w:pPr>
        <w:spacing w:line="480" w:lineRule="auto"/>
        <w:rPr>
          <w:rFonts w:ascii="Times New Roman" w:hAnsi="Times New Roman" w:cs="Times New Roman"/>
        </w:rPr>
      </w:pPr>
    </w:p>
    <w:p w14:paraId="27FDE5B2" w14:textId="77777777" w:rsidR="00407EF7" w:rsidRDefault="00407EF7" w:rsidP="00326D40">
      <w:pPr>
        <w:spacing w:line="480" w:lineRule="auto"/>
        <w:rPr>
          <w:rFonts w:ascii="Times New Roman" w:hAnsi="Times New Roman" w:cs="Times New Roman"/>
        </w:rPr>
      </w:pPr>
    </w:p>
    <w:p w14:paraId="5261B627" w14:textId="77777777" w:rsidR="00407EF7" w:rsidRDefault="00407EF7" w:rsidP="00326D40">
      <w:pPr>
        <w:spacing w:line="480" w:lineRule="auto"/>
        <w:rPr>
          <w:rFonts w:ascii="Times New Roman" w:hAnsi="Times New Roman" w:cs="Times New Roman"/>
        </w:rPr>
      </w:pPr>
    </w:p>
    <w:p w14:paraId="0995E3DE" w14:textId="77777777" w:rsidR="00407EF7" w:rsidRDefault="00407EF7" w:rsidP="00326D40">
      <w:pPr>
        <w:spacing w:line="480" w:lineRule="auto"/>
        <w:rPr>
          <w:rFonts w:ascii="Times New Roman" w:hAnsi="Times New Roman" w:cs="Times New Roman"/>
        </w:rPr>
      </w:pPr>
    </w:p>
    <w:p w14:paraId="56536C20" w14:textId="77777777" w:rsidR="00407EF7" w:rsidRDefault="00407EF7" w:rsidP="00326D40">
      <w:pPr>
        <w:spacing w:line="480" w:lineRule="auto"/>
        <w:rPr>
          <w:rFonts w:ascii="Times New Roman" w:hAnsi="Times New Roman" w:cs="Times New Roman"/>
        </w:rPr>
      </w:pPr>
    </w:p>
    <w:p w14:paraId="5967F578" w14:textId="77777777" w:rsidR="00407EF7" w:rsidRDefault="00407EF7" w:rsidP="00326D40">
      <w:pPr>
        <w:spacing w:line="480" w:lineRule="auto"/>
        <w:rPr>
          <w:rFonts w:ascii="Times New Roman" w:hAnsi="Times New Roman" w:cs="Times New Roman"/>
        </w:rPr>
      </w:pPr>
    </w:p>
    <w:p w14:paraId="0440E160" w14:textId="77777777" w:rsidR="00407EF7" w:rsidRDefault="00407EF7" w:rsidP="00326D40">
      <w:pPr>
        <w:spacing w:line="480" w:lineRule="auto"/>
        <w:rPr>
          <w:rFonts w:ascii="Times New Roman" w:hAnsi="Times New Roman" w:cs="Times New Roman"/>
        </w:rPr>
      </w:pPr>
    </w:p>
    <w:p w14:paraId="259A4859" w14:textId="77725629" w:rsidR="00407EF7" w:rsidRDefault="00407EF7" w:rsidP="00407EF7">
      <w:pPr>
        <w:rPr>
          <w:rFonts w:ascii="Times New Roman" w:hAnsi="Times New Roman" w:cs="Times New Roman"/>
        </w:rPr>
      </w:pPr>
    </w:p>
    <w:p w14:paraId="1BC13CD3" w14:textId="77777777" w:rsidR="00770649" w:rsidRDefault="00770649" w:rsidP="00326D40">
      <w:pPr>
        <w:spacing w:line="480" w:lineRule="auto"/>
        <w:rPr>
          <w:rFonts w:ascii="Times New Roman" w:hAnsi="Times New Roman" w:cs="Times New Roman"/>
        </w:rPr>
      </w:pPr>
    </w:p>
    <w:p w14:paraId="0CE79B6E" w14:textId="5C78839E" w:rsidR="003D6836" w:rsidRDefault="003D6836" w:rsidP="003D6836">
      <w:pPr>
        <w:spacing w:line="480" w:lineRule="auto"/>
        <w:jc w:val="center"/>
        <w:rPr>
          <w:rFonts w:ascii="Times New Roman" w:hAnsi="Times New Roman" w:cs="Times New Roman"/>
          <w:sz w:val="28"/>
        </w:rPr>
      </w:pPr>
      <w:r w:rsidRPr="003D6836">
        <w:rPr>
          <w:rFonts w:ascii="Times New Roman" w:hAnsi="Times New Roman" w:cs="Times New Roman"/>
          <w:sz w:val="28"/>
        </w:rPr>
        <w:t>Table of Contents</w:t>
      </w:r>
    </w:p>
    <w:p w14:paraId="25103AD3" w14:textId="77777777" w:rsidR="00866368" w:rsidRPr="00866368" w:rsidRDefault="00866368" w:rsidP="00866368">
      <w:pPr>
        <w:spacing w:line="480" w:lineRule="auto"/>
        <w:ind w:left="360"/>
        <w:rPr>
          <w:rFonts w:ascii="Times New Roman" w:hAnsi="Times New Roman" w:cs="Times New Roman"/>
          <w:sz w:val="28"/>
        </w:rPr>
      </w:pPr>
    </w:p>
    <w:p w14:paraId="60C13F3A" w14:textId="43008B30" w:rsidR="00866368" w:rsidRDefault="00866368" w:rsidP="00866368">
      <w:pPr>
        <w:pStyle w:val="ListParagraph"/>
        <w:numPr>
          <w:ilvl w:val="0"/>
          <w:numId w:val="14"/>
        </w:numPr>
        <w:rPr>
          <w:rFonts w:ascii="Times New Roman" w:hAnsi="Times New Roman" w:cs="Times New Roman"/>
          <w:sz w:val="28"/>
        </w:rPr>
      </w:pPr>
      <w:r>
        <w:rPr>
          <w:rFonts w:ascii="Times New Roman" w:hAnsi="Times New Roman" w:cs="Times New Roman"/>
          <w:sz w:val="28"/>
        </w:rPr>
        <w:t>Abstract ……………………………………………………………   ii</w:t>
      </w:r>
    </w:p>
    <w:p w14:paraId="6E22ECF9" w14:textId="77777777" w:rsidR="00866368" w:rsidRDefault="00866368" w:rsidP="00866368">
      <w:pPr>
        <w:pStyle w:val="ListParagraph"/>
        <w:ind w:left="360"/>
        <w:rPr>
          <w:rFonts w:ascii="Times New Roman" w:hAnsi="Times New Roman" w:cs="Times New Roman"/>
          <w:sz w:val="28"/>
        </w:rPr>
      </w:pPr>
    </w:p>
    <w:p w14:paraId="6D0A1797" w14:textId="1413338C" w:rsidR="00866368" w:rsidRDefault="00866368" w:rsidP="00866368">
      <w:pPr>
        <w:pStyle w:val="ListParagraph"/>
        <w:numPr>
          <w:ilvl w:val="0"/>
          <w:numId w:val="14"/>
        </w:numPr>
        <w:rPr>
          <w:rFonts w:ascii="Times New Roman" w:hAnsi="Times New Roman" w:cs="Times New Roman"/>
          <w:sz w:val="28"/>
        </w:rPr>
      </w:pPr>
      <w:r w:rsidRPr="00866368">
        <w:rPr>
          <w:rFonts w:ascii="Times New Roman" w:hAnsi="Times New Roman" w:cs="Times New Roman"/>
          <w:sz w:val="28"/>
        </w:rPr>
        <w:t>“Is the End Game all the Same?”……………………..….………..    1</w:t>
      </w:r>
    </w:p>
    <w:p w14:paraId="4CEA028B" w14:textId="77777777" w:rsidR="00866368" w:rsidRPr="00866368" w:rsidRDefault="00866368" w:rsidP="00866368">
      <w:pPr>
        <w:pStyle w:val="ListParagraph"/>
        <w:ind w:left="360"/>
        <w:rPr>
          <w:rFonts w:ascii="Times New Roman" w:hAnsi="Times New Roman" w:cs="Times New Roman"/>
          <w:sz w:val="28"/>
        </w:rPr>
      </w:pPr>
    </w:p>
    <w:p w14:paraId="7AAD85D8" w14:textId="3FAD3F60" w:rsidR="00866368" w:rsidRPr="003D6836" w:rsidRDefault="00866368" w:rsidP="003D6836">
      <w:pPr>
        <w:spacing w:line="480" w:lineRule="auto"/>
        <w:rPr>
          <w:rFonts w:ascii="Times New Roman" w:hAnsi="Times New Roman" w:cs="Times New Roman"/>
          <w:sz w:val="28"/>
        </w:rPr>
      </w:pPr>
      <w:r>
        <w:rPr>
          <w:rFonts w:ascii="Times New Roman" w:hAnsi="Times New Roman" w:cs="Times New Roman"/>
          <w:sz w:val="28"/>
        </w:rPr>
        <w:t>3. Bibliography ……………………………………………………….    18</w:t>
      </w:r>
    </w:p>
    <w:p w14:paraId="3BE42D05" w14:textId="77777777" w:rsidR="003D6836" w:rsidRDefault="003D6836" w:rsidP="003D6836">
      <w:pPr>
        <w:spacing w:line="480" w:lineRule="auto"/>
        <w:rPr>
          <w:rFonts w:ascii="Times New Roman" w:hAnsi="Times New Roman" w:cs="Times New Roman"/>
        </w:rPr>
      </w:pPr>
    </w:p>
    <w:p w14:paraId="4CE7CB85" w14:textId="3164C9C5" w:rsidR="003D6836" w:rsidRDefault="003D6836" w:rsidP="00C06BE2">
      <w:pPr>
        <w:pStyle w:val="ListParagraph"/>
        <w:spacing w:line="480" w:lineRule="auto"/>
        <w:rPr>
          <w:rFonts w:ascii="Times New Roman" w:hAnsi="Times New Roman" w:cs="Times New Roman"/>
        </w:rPr>
      </w:pPr>
    </w:p>
    <w:p w14:paraId="7BF42D38" w14:textId="77777777" w:rsidR="00C06BE2" w:rsidRPr="003D6836" w:rsidRDefault="00C06BE2" w:rsidP="00C06BE2">
      <w:pPr>
        <w:pStyle w:val="ListParagraph"/>
        <w:spacing w:line="480" w:lineRule="auto"/>
        <w:rPr>
          <w:rFonts w:ascii="Times New Roman" w:hAnsi="Times New Roman" w:cs="Times New Roman"/>
        </w:rPr>
        <w:sectPr w:rsidR="00C06BE2" w:rsidRPr="003D6836" w:rsidSect="003D6836">
          <w:headerReference w:type="even" r:id="rId8"/>
          <w:headerReference w:type="default" r:id="rId9"/>
          <w:headerReference w:type="first" r:id="rId10"/>
          <w:pgSz w:w="12240" w:h="15840"/>
          <w:pgMar w:top="1440" w:right="1440" w:bottom="1440" w:left="2160" w:header="720" w:footer="720" w:gutter="0"/>
          <w:pgNumType w:fmt="lowerRoman"/>
          <w:cols w:space="720"/>
          <w:titlePg/>
          <w:docGrid w:linePitch="360"/>
        </w:sectPr>
      </w:pPr>
    </w:p>
    <w:p w14:paraId="3B2049FB" w14:textId="61D85515" w:rsidR="00BF1939" w:rsidRPr="00600522" w:rsidRDefault="00223B39" w:rsidP="00C06BE2">
      <w:pPr>
        <w:spacing w:line="480" w:lineRule="auto"/>
        <w:ind w:firstLine="720"/>
        <w:rPr>
          <w:rFonts w:ascii="Times New Roman" w:hAnsi="Times New Roman" w:cs="Times New Roman"/>
        </w:rPr>
      </w:pPr>
      <w:r>
        <w:rPr>
          <w:rFonts w:ascii="Times New Roman" w:hAnsi="Times New Roman" w:cs="Times New Roman"/>
        </w:rPr>
        <w:t>Looking to the future, c</w:t>
      </w:r>
      <w:r w:rsidR="0091257F" w:rsidRPr="00600522">
        <w:rPr>
          <w:rFonts w:ascii="Times New Roman" w:hAnsi="Times New Roman" w:cs="Times New Roman"/>
        </w:rPr>
        <w:t xml:space="preserve">hildren were </w:t>
      </w:r>
      <w:r>
        <w:rPr>
          <w:rFonts w:ascii="Times New Roman" w:hAnsi="Times New Roman" w:cs="Times New Roman"/>
        </w:rPr>
        <w:t>Hitler’s</w:t>
      </w:r>
      <w:r w:rsidR="0091257F" w:rsidRPr="00600522">
        <w:rPr>
          <w:rFonts w:ascii="Times New Roman" w:hAnsi="Times New Roman" w:cs="Times New Roman"/>
        </w:rPr>
        <w:t xml:space="preserve"> means to creating the Germany </w:t>
      </w:r>
      <w:r>
        <w:rPr>
          <w:rFonts w:ascii="Times New Roman" w:hAnsi="Times New Roman" w:cs="Times New Roman"/>
        </w:rPr>
        <w:t xml:space="preserve">he </w:t>
      </w:r>
      <w:r w:rsidR="0091257F" w:rsidRPr="00600522">
        <w:rPr>
          <w:rFonts w:ascii="Times New Roman" w:hAnsi="Times New Roman" w:cs="Times New Roman"/>
        </w:rPr>
        <w:t>envisioned</w:t>
      </w:r>
      <w:r w:rsidR="00174EDC" w:rsidRPr="00600522">
        <w:rPr>
          <w:rFonts w:ascii="Times New Roman" w:hAnsi="Times New Roman" w:cs="Times New Roman"/>
        </w:rPr>
        <w:t>. While</w:t>
      </w:r>
      <w:r w:rsidR="0091257F" w:rsidRPr="00600522">
        <w:rPr>
          <w:rFonts w:ascii="Times New Roman" w:hAnsi="Times New Roman" w:cs="Times New Roman"/>
        </w:rPr>
        <w:t xml:space="preserve"> children did not comprehend their place in Germany’s history as anything special</w:t>
      </w:r>
      <w:r w:rsidR="00174EDC" w:rsidRPr="00600522">
        <w:rPr>
          <w:rFonts w:ascii="Times New Roman" w:hAnsi="Times New Roman" w:cs="Times New Roman"/>
        </w:rPr>
        <w:t>, Hitler</w:t>
      </w:r>
      <w:r>
        <w:rPr>
          <w:rFonts w:ascii="Times New Roman" w:hAnsi="Times New Roman" w:cs="Times New Roman"/>
        </w:rPr>
        <w:t xml:space="preserve"> </w:t>
      </w:r>
      <w:r w:rsidR="0091257F" w:rsidRPr="00600522">
        <w:rPr>
          <w:rFonts w:ascii="Times New Roman" w:hAnsi="Times New Roman" w:cs="Times New Roman"/>
        </w:rPr>
        <w:t xml:space="preserve">knew the power he could obtain through indoctrinating the German youth into his Nazi organization. </w:t>
      </w:r>
      <w:r w:rsidR="00BF1939" w:rsidRPr="00600522">
        <w:rPr>
          <w:rFonts w:ascii="Times New Roman" w:hAnsi="Times New Roman" w:cs="Times New Roman"/>
        </w:rPr>
        <w:t>Hitler’s future for Germany heavily</w:t>
      </w:r>
      <w:r w:rsidR="003A1326">
        <w:rPr>
          <w:rFonts w:ascii="Times New Roman" w:hAnsi="Times New Roman" w:cs="Times New Roman"/>
        </w:rPr>
        <w:t xml:space="preserve"> depended on the </w:t>
      </w:r>
      <w:r w:rsidR="00C8018E">
        <w:rPr>
          <w:rFonts w:ascii="Times New Roman" w:hAnsi="Times New Roman" w:cs="Times New Roman"/>
        </w:rPr>
        <w:t>indoctrination</w:t>
      </w:r>
      <w:r w:rsidR="003A1326">
        <w:rPr>
          <w:rFonts w:ascii="Times New Roman" w:hAnsi="Times New Roman" w:cs="Times New Roman"/>
        </w:rPr>
        <w:t xml:space="preserve"> and manipulation</w:t>
      </w:r>
      <w:r w:rsidR="00BF1939" w:rsidRPr="00600522">
        <w:rPr>
          <w:rFonts w:ascii="Times New Roman" w:hAnsi="Times New Roman" w:cs="Times New Roman"/>
        </w:rPr>
        <w:t xml:space="preserve"> of the youth. He needed them to live and </w:t>
      </w:r>
      <w:r w:rsidR="00492964" w:rsidRPr="00600522">
        <w:rPr>
          <w:rFonts w:ascii="Times New Roman" w:hAnsi="Times New Roman" w:cs="Times New Roman"/>
        </w:rPr>
        <w:t>breathe</w:t>
      </w:r>
      <w:r w:rsidR="003A1326">
        <w:rPr>
          <w:rFonts w:ascii="Times New Roman" w:hAnsi="Times New Roman" w:cs="Times New Roman"/>
        </w:rPr>
        <w:t xml:space="preserve"> by his</w:t>
      </w:r>
      <w:r w:rsidR="00C8018E">
        <w:rPr>
          <w:rFonts w:ascii="Times New Roman" w:hAnsi="Times New Roman" w:cs="Times New Roman"/>
        </w:rPr>
        <w:t xml:space="preserve"> ideology—</w:t>
      </w:r>
      <w:r w:rsidR="00BF1939" w:rsidRPr="00600522">
        <w:rPr>
          <w:rFonts w:ascii="Times New Roman" w:hAnsi="Times New Roman" w:cs="Times New Roman"/>
        </w:rPr>
        <w:t>the Nazi ideology. How would he a</w:t>
      </w:r>
      <w:r w:rsidR="00777115" w:rsidRPr="00600522">
        <w:rPr>
          <w:rFonts w:ascii="Times New Roman" w:hAnsi="Times New Roman" w:cs="Times New Roman"/>
        </w:rPr>
        <w:t xml:space="preserve">ccomplish this? Hitler’s plan would require the </w:t>
      </w:r>
      <w:r w:rsidR="003A1326">
        <w:rPr>
          <w:rFonts w:ascii="Times New Roman" w:hAnsi="Times New Roman" w:cs="Times New Roman"/>
        </w:rPr>
        <w:t xml:space="preserve">complete </w:t>
      </w:r>
      <w:r w:rsidR="00777115" w:rsidRPr="00600522">
        <w:rPr>
          <w:rFonts w:ascii="Times New Roman" w:hAnsi="Times New Roman" w:cs="Times New Roman"/>
        </w:rPr>
        <w:t xml:space="preserve">control of the education system within Germany. It would take time, but by 1939 Hitler’s administration would have re-educated </w:t>
      </w:r>
      <w:r w:rsidR="003A1326">
        <w:rPr>
          <w:rFonts w:ascii="Times New Roman" w:hAnsi="Times New Roman" w:cs="Times New Roman"/>
        </w:rPr>
        <w:t>the masses of German youth</w:t>
      </w:r>
      <w:r w:rsidR="00777115" w:rsidRPr="00600522">
        <w:rPr>
          <w:rFonts w:ascii="Times New Roman" w:hAnsi="Times New Roman" w:cs="Times New Roman"/>
        </w:rPr>
        <w:t xml:space="preserve"> through schooling and </w:t>
      </w:r>
      <w:r w:rsidR="009B79A9">
        <w:rPr>
          <w:rFonts w:ascii="Times New Roman" w:hAnsi="Times New Roman" w:cs="Times New Roman"/>
        </w:rPr>
        <w:t xml:space="preserve">youth </w:t>
      </w:r>
      <w:r w:rsidR="00777115" w:rsidRPr="00600522">
        <w:rPr>
          <w:rFonts w:ascii="Times New Roman" w:hAnsi="Times New Roman" w:cs="Times New Roman"/>
        </w:rPr>
        <w:t>organization</w:t>
      </w:r>
      <w:r w:rsidR="009B79A9">
        <w:rPr>
          <w:rFonts w:ascii="Times New Roman" w:hAnsi="Times New Roman" w:cs="Times New Roman"/>
        </w:rPr>
        <w:t>s</w:t>
      </w:r>
      <w:r w:rsidR="00777115" w:rsidRPr="00600522">
        <w:rPr>
          <w:rFonts w:ascii="Times New Roman" w:hAnsi="Times New Roman" w:cs="Times New Roman"/>
        </w:rPr>
        <w:t>. This essay will argue how children were successfully</w:t>
      </w:r>
      <w:r>
        <w:rPr>
          <w:rFonts w:ascii="Times New Roman" w:hAnsi="Times New Roman" w:cs="Times New Roman"/>
        </w:rPr>
        <w:t xml:space="preserve"> indoctrinated by </w:t>
      </w:r>
      <w:r w:rsidR="00A06E3C">
        <w:rPr>
          <w:rFonts w:ascii="Times New Roman" w:hAnsi="Times New Roman" w:cs="Times New Roman"/>
        </w:rPr>
        <w:t xml:space="preserve">Hitler’s </w:t>
      </w:r>
      <w:r>
        <w:rPr>
          <w:rFonts w:ascii="Times New Roman" w:hAnsi="Times New Roman" w:cs="Times New Roman"/>
        </w:rPr>
        <w:t>Nazi ideology</w:t>
      </w:r>
      <w:r w:rsidR="00777115" w:rsidRPr="00600522">
        <w:rPr>
          <w:rFonts w:ascii="Times New Roman" w:hAnsi="Times New Roman" w:cs="Times New Roman"/>
        </w:rPr>
        <w:t xml:space="preserve">. From the evidence which supports this argument, </w:t>
      </w:r>
      <w:r w:rsidR="00552CF1">
        <w:rPr>
          <w:rFonts w:ascii="Times New Roman" w:hAnsi="Times New Roman" w:cs="Times New Roman"/>
        </w:rPr>
        <w:t>I</w:t>
      </w:r>
      <w:r>
        <w:rPr>
          <w:rFonts w:ascii="Times New Roman" w:hAnsi="Times New Roman" w:cs="Times New Roman"/>
        </w:rPr>
        <w:t xml:space="preserve"> will seek to conclude whether </w:t>
      </w:r>
      <w:r w:rsidR="00C633E6" w:rsidRPr="00600522">
        <w:rPr>
          <w:rFonts w:ascii="Times New Roman" w:hAnsi="Times New Roman" w:cs="Times New Roman"/>
        </w:rPr>
        <w:t>the Hitler Youth proved more influential than schools for the German Youth or vice versa. Another possibility, equally important to note, could also conclude that both were necessary components to overall succeed in indoctrinating the Nazi Ideology for German Youth.</w:t>
      </w:r>
    </w:p>
    <w:p w14:paraId="6E58B465" w14:textId="0AE85A0A" w:rsidR="00140801" w:rsidRDefault="000152F7" w:rsidP="00326D40">
      <w:pPr>
        <w:spacing w:line="480" w:lineRule="auto"/>
        <w:rPr>
          <w:rFonts w:ascii="Times New Roman" w:hAnsi="Times New Roman" w:cs="Times New Roman"/>
          <w:color w:val="FF0000"/>
        </w:rPr>
      </w:pPr>
      <w:r w:rsidRPr="00600522">
        <w:rPr>
          <w:rFonts w:ascii="Times New Roman" w:hAnsi="Times New Roman" w:cs="Times New Roman"/>
        </w:rPr>
        <w:tab/>
      </w:r>
      <w:r w:rsidR="00A80B25" w:rsidRPr="00600522">
        <w:rPr>
          <w:rFonts w:ascii="Times New Roman" w:hAnsi="Times New Roman" w:cs="Times New Roman"/>
        </w:rPr>
        <w:t>The</w:t>
      </w:r>
      <w:r w:rsidR="00F76479" w:rsidRPr="00600522">
        <w:rPr>
          <w:rFonts w:ascii="Times New Roman" w:hAnsi="Times New Roman" w:cs="Times New Roman"/>
        </w:rPr>
        <w:t xml:space="preserve"> task of educating </w:t>
      </w:r>
      <w:r w:rsidR="00A80B25" w:rsidRPr="00600522">
        <w:rPr>
          <w:rFonts w:ascii="Times New Roman" w:hAnsi="Times New Roman" w:cs="Times New Roman"/>
        </w:rPr>
        <w:t xml:space="preserve">meant something very different to Hitler than it did to the educational system </w:t>
      </w:r>
      <w:r w:rsidR="00552CF1">
        <w:rPr>
          <w:rFonts w:ascii="Times New Roman" w:hAnsi="Times New Roman" w:cs="Times New Roman"/>
        </w:rPr>
        <w:t>before 1933</w:t>
      </w:r>
      <w:r w:rsidR="00A80B25" w:rsidRPr="00600522">
        <w:rPr>
          <w:rFonts w:ascii="Times New Roman" w:hAnsi="Times New Roman" w:cs="Times New Roman"/>
        </w:rPr>
        <w:t xml:space="preserve">. Since 1924, strained in his book </w:t>
      </w:r>
      <w:r w:rsidR="00A80B25" w:rsidRPr="00600522">
        <w:rPr>
          <w:rFonts w:ascii="Times New Roman" w:hAnsi="Times New Roman" w:cs="Times New Roman"/>
          <w:i/>
        </w:rPr>
        <w:t>Mein Kampf</w:t>
      </w:r>
      <w:r w:rsidR="00A80B25" w:rsidRPr="00600522">
        <w:rPr>
          <w:rFonts w:ascii="Times New Roman" w:hAnsi="Times New Roman" w:cs="Times New Roman"/>
        </w:rPr>
        <w:t xml:space="preserve">, </w:t>
      </w:r>
      <w:r w:rsidR="00170C0F">
        <w:rPr>
          <w:rFonts w:ascii="Times New Roman" w:hAnsi="Times New Roman" w:cs="Times New Roman"/>
        </w:rPr>
        <w:t>Hitler believed “</w:t>
      </w:r>
      <w:r w:rsidR="00AA5CBC" w:rsidRPr="00600522">
        <w:rPr>
          <w:rFonts w:ascii="Times New Roman" w:hAnsi="Times New Roman" w:cs="Times New Roman"/>
        </w:rPr>
        <w:t xml:space="preserve"> </w:t>
      </w:r>
      <w:r w:rsidR="00AA5CBC" w:rsidRPr="00600522">
        <w:rPr>
          <w:rFonts w:ascii="Times New Roman" w:hAnsi="Times New Roman" w:cs="Times New Roman"/>
          <w:i/>
        </w:rPr>
        <w:t>Gymnasium</w:t>
      </w:r>
      <w:r w:rsidR="00944BC2">
        <w:rPr>
          <w:rFonts w:ascii="Times New Roman" w:hAnsi="Times New Roman" w:cs="Times New Roman"/>
        </w:rPr>
        <w:t>, [</w:t>
      </w:r>
      <w:r w:rsidR="00170C0F">
        <w:rPr>
          <w:rFonts w:ascii="Times New Roman" w:hAnsi="Times New Roman" w:cs="Times New Roman"/>
        </w:rPr>
        <w:t>secondary public schools],</w:t>
      </w:r>
      <w:r w:rsidR="00AA5CBC" w:rsidRPr="00600522">
        <w:rPr>
          <w:rFonts w:ascii="Times New Roman" w:hAnsi="Times New Roman" w:cs="Times New Roman"/>
        </w:rPr>
        <w:t xml:space="preserve"> [to be] plagued by a propensity for mental discipline thus filling youthful minds with useless bits of knowledge only to be forgotten</w:t>
      </w:r>
      <w:r w:rsidR="00D8661D" w:rsidRPr="00600522">
        <w:rPr>
          <w:rFonts w:ascii="Times New Roman" w:hAnsi="Times New Roman" w:cs="Times New Roman"/>
        </w:rPr>
        <w:t>.”</w:t>
      </w:r>
      <w:r w:rsidR="00D8661D" w:rsidRPr="00600522">
        <w:rPr>
          <w:rStyle w:val="FootnoteReference"/>
          <w:rFonts w:ascii="Times New Roman" w:hAnsi="Times New Roman" w:cs="Times New Roman"/>
        </w:rPr>
        <w:footnoteReference w:id="1"/>
      </w:r>
      <w:r w:rsidR="00D8661D" w:rsidRPr="00600522">
        <w:rPr>
          <w:rFonts w:ascii="Times New Roman" w:hAnsi="Times New Roman" w:cs="Times New Roman"/>
        </w:rPr>
        <w:t xml:space="preserve"> </w:t>
      </w:r>
      <w:r w:rsidR="00170C0F">
        <w:rPr>
          <w:rFonts w:ascii="Times New Roman" w:hAnsi="Times New Roman" w:cs="Times New Roman"/>
        </w:rPr>
        <w:t>Overall, t</w:t>
      </w:r>
      <w:r w:rsidR="00D8661D" w:rsidRPr="00600522">
        <w:rPr>
          <w:rFonts w:ascii="Times New Roman" w:hAnsi="Times New Roman" w:cs="Times New Roman"/>
        </w:rPr>
        <w:t xml:space="preserve">he Nazis </w:t>
      </w:r>
      <w:r w:rsidR="00170C0F">
        <w:rPr>
          <w:rFonts w:ascii="Times New Roman" w:hAnsi="Times New Roman" w:cs="Times New Roman"/>
        </w:rPr>
        <w:t xml:space="preserve">believed the educational system </w:t>
      </w:r>
      <w:r w:rsidR="00D8661D" w:rsidRPr="00600522">
        <w:rPr>
          <w:rFonts w:ascii="Times New Roman" w:hAnsi="Times New Roman" w:cs="Times New Roman"/>
        </w:rPr>
        <w:t xml:space="preserve">was “in dire need of a new spirit growing out of the </w:t>
      </w:r>
      <w:r w:rsidR="00D8661D" w:rsidRPr="00600522">
        <w:rPr>
          <w:rFonts w:ascii="Times New Roman" w:hAnsi="Times New Roman" w:cs="Times New Roman"/>
          <w:i/>
        </w:rPr>
        <w:t xml:space="preserve">völkisch </w:t>
      </w:r>
      <w:r w:rsidR="00D8661D" w:rsidRPr="00600522">
        <w:rPr>
          <w:rFonts w:ascii="Times New Roman" w:hAnsi="Times New Roman" w:cs="Times New Roman"/>
        </w:rPr>
        <w:t>State</w:t>
      </w:r>
      <w:r w:rsidR="008328CE" w:rsidRPr="00600522">
        <w:rPr>
          <w:rFonts w:ascii="Times New Roman" w:hAnsi="Times New Roman" w:cs="Times New Roman"/>
        </w:rPr>
        <w:t>…[relating] to the concepts of race, soil and nationalism.”</w:t>
      </w:r>
      <w:r w:rsidR="008328CE" w:rsidRPr="00600522">
        <w:rPr>
          <w:rStyle w:val="FootnoteReference"/>
          <w:rFonts w:ascii="Times New Roman" w:hAnsi="Times New Roman" w:cs="Times New Roman"/>
        </w:rPr>
        <w:footnoteReference w:id="2"/>
      </w:r>
      <w:r w:rsidR="002A3C8A" w:rsidRPr="00600522">
        <w:rPr>
          <w:rFonts w:ascii="Times New Roman" w:hAnsi="Times New Roman" w:cs="Times New Roman"/>
        </w:rPr>
        <w:t xml:space="preserve"> The focus of schools</w:t>
      </w:r>
      <w:r w:rsidR="00223B39">
        <w:rPr>
          <w:rFonts w:ascii="Times New Roman" w:hAnsi="Times New Roman" w:cs="Times New Roman"/>
        </w:rPr>
        <w:t xml:space="preserve">, from 1933 on, would </w:t>
      </w:r>
      <w:r w:rsidR="009B79A9">
        <w:rPr>
          <w:rFonts w:ascii="Times New Roman" w:hAnsi="Times New Roman" w:cs="Times New Roman"/>
        </w:rPr>
        <w:t xml:space="preserve">therefore </w:t>
      </w:r>
      <w:r w:rsidR="00223B39">
        <w:rPr>
          <w:rFonts w:ascii="Times New Roman" w:hAnsi="Times New Roman" w:cs="Times New Roman"/>
        </w:rPr>
        <w:t>no longer</w:t>
      </w:r>
      <w:r w:rsidR="002A3C8A" w:rsidRPr="00600522">
        <w:rPr>
          <w:rFonts w:ascii="Times New Roman" w:hAnsi="Times New Roman" w:cs="Times New Roman"/>
        </w:rPr>
        <w:t xml:space="preserve"> educate children to further their intellectual </w:t>
      </w:r>
      <w:r w:rsidR="00223B39">
        <w:rPr>
          <w:rFonts w:ascii="Times New Roman" w:hAnsi="Times New Roman" w:cs="Times New Roman"/>
        </w:rPr>
        <w:t>path, rather their policy became educating children to live—be a part of,</w:t>
      </w:r>
      <w:r w:rsidR="002A3C8A" w:rsidRPr="00600522">
        <w:rPr>
          <w:rFonts w:ascii="Times New Roman" w:hAnsi="Times New Roman" w:cs="Times New Roman"/>
        </w:rPr>
        <w:t xml:space="preserve"> and do for the State.</w:t>
      </w:r>
      <w:r w:rsidR="00E433FB">
        <w:rPr>
          <w:rFonts w:ascii="Times New Roman" w:hAnsi="Times New Roman" w:cs="Times New Roman"/>
        </w:rPr>
        <w:t xml:space="preserve"> </w:t>
      </w:r>
      <w:r w:rsidR="00E828DE">
        <w:rPr>
          <w:rFonts w:ascii="Times New Roman" w:hAnsi="Times New Roman" w:cs="Times New Roman"/>
        </w:rPr>
        <w:t>Students demonstrated their “mastery” of the Nazi Party platform by applying what they learned in school to their lives:</w:t>
      </w:r>
    </w:p>
    <w:p w14:paraId="0EC607E4" w14:textId="37B56EDD" w:rsidR="00140801" w:rsidRDefault="00701A94" w:rsidP="009F576D">
      <w:pPr>
        <w:ind w:left="720" w:right="720"/>
        <w:jc w:val="both"/>
        <w:rPr>
          <w:rFonts w:ascii="Times New Roman" w:hAnsi="Times New Roman" w:cs="Times New Roman"/>
        </w:rPr>
      </w:pPr>
      <w:r>
        <w:rPr>
          <w:rFonts w:ascii="Times New Roman" w:hAnsi="Times New Roman" w:cs="Times New Roman"/>
        </w:rPr>
        <w:t>‘Good German youth’ avoided those who were ‘different’. ‘Good German youth’ avoided thinking beyond what they were told at school. ‘Good German youth’ thought more of the state than they did of themselves. Education in Nazi Germany emphasised compliance and not resistance, passivity and not activism, and the group’s values and not the individual’s beliefs.</w:t>
      </w:r>
      <w:r>
        <w:rPr>
          <w:rStyle w:val="FootnoteReference"/>
          <w:rFonts w:ascii="Times New Roman" w:hAnsi="Times New Roman" w:cs="Times New Roman"/>
        </w:rPr>
        <w:footnoteReference w:id="3"/>
      </w:r>
    </w:p>
    <w:p w14:paraId="280DB5AC" w14:textId="77777777" w:rsidR="009F576D" w:rsidRPr="00701A94" w:rsidRDefault="009F576D" w:rsidP="009F576D">
      <w:pPr>
        <w:ind w:left="720" w:right="720"/>
        <w:jc w:val="both"/>
        <w:rPr>
          <w:rFonts w:ascii="Times New Roman" w:hAnsi="Times New Roman" w:cs="Times New Roman"/>
        </w:rPr>
      </w:pPr>
    </w:p>
    <w:p w14:paraId="0B899E0B" w14:textId="1C3B15EE" w:rsidR="00223B39" w:rsidRDefault="00875DB4" w:rsidP="003C7DB7">
      <w:pPr>
        <w:spacing w:line="480" w:lineRule="auto"/>
        <w:rPr>
          <w:rFonts w:ascii="Times New Roman" w:hAnsi="Times New Roman" w:cs="Times New Roman"/>
        </w:rPr>
      </w:pPr>
      <w:r>
        <w:rPr>
          <w:rFonts w:ascii="Times New Roman" w:hAnsi="Times New Roman" w:cs="Times New Roman"/>
        </w:rPr>
        <w:t>Created during the Weimar Period, The Basic School Law of 1920 professionalized the field of teaching, which made teachers “valued” and their job respected.</w:t>
      </w:r>
      <w:r>
        <w:rPr>
          <w:rStyle w:val="FootnoteReference"/>
          <w:rFonts w:ascii="Times New Roman" w:hAnsi="Times New Roman" w:cs="Times New Roman"/>
        </w:rPr>
        <w:footnoteReference w:id="4"/>
      </w:r>
      <w:r>
        <w:rPr>
          <w:rFonts w:ascii="Times New Roman" w:hAnsi="Times New Roman" w:cs="Times New Roman"/>
        </w:rPr>
        <w:t xml:space="preserve"> With the rise of the Nazi Party, this law, along with the professional development of teachers, was no longer supported.</w:t>
      </w:r>
      <w:r>
        <w:rPr>
          <w:rStyle w:val="FootnoteReference"/>
          <w:rFonts w:ascii="Times New Roman" w:hAnsi="Times New Roman" w:cs="Times New Roman"/>
        </w:rPr>
        <w:footnoteReference w:id="5"/>
      </w:r>
      <w:r>
        <w:rPr>
          <w:rFonts w:ascii="Times New Roman" w:hAnsi="Times New Roman" w:cs="Times New Roman"/>
        </w:rPr>
        <w:t xml:space="preserve"> </w:t>
      </w:r>
      <w:r w:rsidR="00CF5ECC" w:rsidRPr="00600522">
        <w:rPr>
          <w:rFonts w:ascii="Times New Roman" w:hAnsi="Times New Roman" w:cs="Times New Roman"/>
        </w:rPr>
        <w:t>This</w:t>
      </w:r>
      <w:r w:rsidR="00170C0F">
        <w:rPr>
          <w:rFonts w:ascii="Times New Roman" w:hAnsi="Times New Roman" w:cs="Times New Roman"/>
        </w:rPr>
        <w:t xml:space="preserve"> had</w:t>
      </w:r>
      <w:r w:rsidR="00CF5ECC" w:rsidRPr="00600522">
        <w:rPr>
          <w:rFonts w:ascii="Times New Roman" w:hAnsi="Times New Roman" w:cs="Times New Roman"/>
        </w:rPr>
        <w:t xml:space="preserve"> </w:t>
      </w:r>
      <w:r w:rsidR="00170C0F">
        <w:rPr>
          <w:rFonts w:ascii="Times New Roman" w:hAnsi="Times New Roman" w:cs="Times New Roman"/>
        </w:rPr>
        <w:t xml:space="preserve">made </w:t>
      </w:r>
      <w:r w:rsidR="00726B1B" w:rsidRPr="00600522">
        <w:rPr>
          <w:rFonts w:ascii="Times New Roman" w:hAnsi="Times New Roman" w:cs="Times New Roman"/>
        </w:rPr>
        <w:t xml:space="preserve">the jobs of </w:t>
      </w:r>
      <w:r w:rsidR="00170C0F">
        <w:rPr>
          <w:rFonts w:ascii="Times New Roman" w:hAnsi="Times New Roman" w:cs="Times New Roman"/>
        </w:rPr>
        <w:t>some teachers quite difficult.</w:t>
      </w:r>
      <w:r w:rsidR="00E433FB">
        <w:rPr>
          <w:rFonts w:ascii="Times New Roman" w:hAnsi="Times New Roman" w:cs="Times New Roman"/>
        </w:rPr>
        <w:t xml:space="preserve"> </w:t>
      </w:r>
      <w:r w:rsidR="000834AE">
        <w:rPr>
          <w:rFonts w:ascii="Times New Roman" w:hAnsi="Times New Roman" w:cs="Times New Roman"/>
        </w:rPr>
        <w:t>Advancements made during the Weimar Period from 1920-1933, which saw teachers as professionals who defined “curriculum and shape[d] pedagogical practice was largely discontinued by 1935, as teachers colleges and the German Teachers Union saw their power wane.”</w:t>
      </w:r>
      <w:r w:rsidR="000834AE">
        <w:rPr>
          <w:rStyle w:val="FootnoteReference"/>
          <w:rFonts w:ascii="Times New Roman" w:hAnsi="Times New Roman" w:cs="Times New Roman"/>
        </w:rPr>
        <w:footnoteReference w:id="6"/>
      </w:r>
      <w:r w:rsidR="000834AE">
        <w:rPr>
          <w:rFonts w:ascii="Times New Roman" w:hAnsi="Times New Roman" w:cs="Times New Roman"/>
        </w:rPr>
        <w:t xml:space="preserve"> </w:t>
      </w:r>
      <w:r w:rsidR="00170C0F">
        <w:rPr>
          <w:rFonts w:ascii="Times New Roman" w:hAnsi="Times New Roman" w:cs="Times New Roman"/>
        </w:rPr>
        <w:t>T</w:t>
      </w:r>
      <w:r w:rsidR="00726B1B" w:rsidRPr="00600522">
        <w:rPr>
          <w:rFonts w:ascii="Times New Roman" w:hAnsi="Times New Roman" w:cs="Times New Roman"/>
        </w:rPr>
        <w:t>eachers</w:t>
      </w:r>
      <w:r w:rsidR="00170C0F">
        <w:rPr>
          <w:rFonts w:ascii="Times New Roman" w:hAnsi="Times New Roman" w:cs="Times New Roman"/>
        </w:rPr>
        <w:t xml:space="preserve"> across all grade levels</w:t>
      </w:r>
      <w:r w:rsidR="00726B1B" w:rsidRPr="00600522">
        <w:rPr>
          <w:rFonts w:ascii="Times New Roman" w:hAnsi="Times New Roman" w:cs="Times New Roman"/>
        </w:rPr>
        <w:t xml:space="preserve"> had to wonder if they were any longer cut out for the job, and for others the Nazi administration would</w:t>
      </w:r>
      <w:r w:rsidR="00223B39">
        <w:rPr>
          <w:rFonts w:ascii="Times New Roman" w:hAnsi="Times New Roman" w:cs="Times New Roman"/>
        </w:rPr>
        <w:t xml:space="preserve"> decide for them</w:t>
      </w:r>
      <w:r w:rsidR="00726B1B" w:rsidRPr="00600522">
        <w:rPr>
          <w:rFonts w:ascii="Times New Roman" w:hAnsi="Times New Roman" w:cs="Times New Roman"/>
        </w:rPr>
        <w:t>.</w:t>
      </w:r>
    </w:p>
    <w:p w14:paraId="1F97C42F" w14:textId="44962B75" w:rsidR="000152F7" w:rsidRPr="00600522" w:rsidRDefault="00726B1B" w:rsidP="00326D40">
      <w:pPr>
        <w:spacing w:line="480" w:lineRule="auto"/>
        <w:ind w:firstLine="720"/>
        <w:rPr>
          <w:rFonts w:ascii="Times New Roman" w:hAnsi="Times New Roman" w:cs="Times New Roman"/>
        </w:rPr>
      </w:pPr>
      <w:r w:rsidRPr="00600522">
        <w:rPr>
          <w:rFonts w:ascii="Times New Roman" w:hAnsi="Times New Roman" w:cs="Times New Roman"/>
        </w:rPr>
        <w:t xml:space="preserve"> For the youth to truly absorb the ideology of Nazism t</w:t>
      </w:r>
      <w:r w:rsidR="00CF5ECC" w:rsidRPr="00600522">
        <w:rPr>
          <w:rFonts w:ascii="Times New Roman" w:hAnsi="Times New Roman" w:cs="Times New Roman"/>
        </w:rPr>
        <w:t xml:space="preserve">he right people had to be implementing </w:t>
      </w:r>
      <w:r w:rsidRPr="00600522">
        <w:rPr>
          <w:rFonts w:ascii="Times New Roman" w:hAnsi="Times New Roman" w:cs="Times New Roman"/>
        </w:rPr>
        <w:t>the information.</w:t>
      </w:r>
      <w:r w:rsidR="00E433FB">
        <w:rPr>
          <w:rFonts w:ascii="Times New Roman" w:hAnsi="Times New Roman" w:cs="Times New Roman"/>
        </w:rPr>
        <w:t xml:space="preserve"> </w:t>
      </w:r>
      <w:r w:rsidR="0027592A" w:rsidRPr="00600522">
        <w:rPr>
          <w:rFonts w:ascii="Times New Roman" w:hAnsi="Times New Roman" w:cs="Times New Roman"/>
        </w:rPr>
        <w:t>On July 1935, i</w:t>
      </w:r>
      <w:r w:rsidR="00BD6851" w:rsidRPr="00600522">
        <w:rPr>
          <w:rFonts w:ascii="Times New Roman" w:hAnsi="Times New Roman" w:cs="Times New Roman"/>
        </w:rPr>
        <w:t>n a rep</w:t>
      </w:r>
      <w:r w:rsidR="0027592A" w:rsidRPr="00600522">
        <w:rPr>
          <w:rFonts w:ascii="Times New Roman" w:hAnsi="Times New Roman" w:cs="Times New Roman"/>
        </w:rPr>
        <w:t xml:space="preserve">ort from the German delegation </w:t>
      </w:r>
      <w:r w:rsidR="00BD6851" w:rsidRPr="00600522">
        <w:rPr>
          <w:rFonts w:ascii="Times New Roman" w:hAnsi="Times New Roman" w:cs="Times New Roman"/>
        </w:rPr>
        <w:t>at the Fourth International Conference on Public Instruction,</w:t>
      </w:r>
      <w:r w:rsidR="0062079B" w:rsidRPr="00600522">
        <w:rPr>
          <w:rFonts w:ascii="Times New Roman" w:hAnsi="Times New Roman" w:cs="Times New Roman"/>
        </w:rPr>
        <w:t xml:space="preserve"> it became clear that reforms in the education policy would mean nothing without the support of the teachers.</w:t>
      </w:r>
      <w:r w:rsidR="0062079B" w:rsidRPr="00600522">
        <w:rPr>
          <w:rStyle w:val="FootnoteReference"/>
          <w:rFonts w:ascii="Times New Roman" w:hAnsi="Times New Roman" w:cs="Times New Roman"/>
        </w:rPr>
        <w:footnoteReference w:id="7"/>
      </w:r>
      <w:r w:rsidR="0062079B" w:rsidRPr="00600522">
        <w:rPr>
          <w:rFonts w:ascii="Times New Roman" w:hAnsi="Times New Roman" w:cs="Times New Roman"/>
        </w:rPr>
        <w:t xml:space="preserve"> </w:t>
      </w:r>
      <w:r w:rsidR="00C762CD" w:rsidRPr="00600522">
        <w:rPr>
          <w:rFonts w:ascii="Times New Roman" w:hAnsi="Times New Roman" w:cs="Times New Roman"/>
        </w:rPr>
        <w:t>Once the Nazis co</w:t>
      </w:r>
      <w:r w:rsidR="00223B39">
        <w:rPr>
          <w:rFonts w:ascii="Times New Roman" w:hAnsi="Times New Roman" w:cs="Times New Roman"/>
        </w:rPr>
        <w:t>ntrolled the realm of education, it was not hard to have that support. Nazi conspirators</w:t>
      </w:r>
      <w:r w:rsidR="00C762CD" w:rsidRPr="00600522">
        <w:rPr>
          <w:rFonts w:ascii="Times New Roman" w:hAnsi="Times New Roman" w:cs="Times New Roman"/>
        </w:rPr>
        <w:t xml:space="preserve"> began to remove teachers who were ‘harmful and untrustworthy.’ “Many teachers and professors (mostly Jewish) were dismissed and were replaced with ‘State spirited’ teachers.”</w:t>
      </w:r>
      <w:r w:rsidR="00C762CD" w:rsidRPr="00600522">
        <w:rPr>
          <w:rStyle w:val="FootnoteReference"/>
          <w:rFonts w:ascii="Times New Roman" w:hAnsi="Times New Roman" w:cs="Times New Roman"/>
        </w:rPr>
        <w:footnoteReference w:id="8"/>
      </w:r>
      <w:r w:rsidR="00C762CD" w:rsidRPr="00600522">
        <w:rPr>
          <w:rFonts w:ascii="Times New Roman" w:hAnsi="Times New Roman" w:cs="Times New Roman"/>
        </w:rPr>
        <w:t xml:space="preserve"> </w:t>
      </w:r>
      <w:r w:rsidR="00253D7D">
        <w:rPr>
          <w:rFonts w:ascii="Times New Roman" w:hAnsi="Times New Roman" w:cs="Times New Roman"/>
        </w:rPr>
        <w:t xml:space="preserve">This was just the start of the </w:t>
      </w:r>
      <w:r w:rsidR="00253D7D" w:rsidRPr="00253D7D">
        <w:rPr>
          <w:rFonts w:ascii="Times New Roman" w:hAnsi="Times New Roman" w:cs="Times New Roman"/>
          <w:i/>
        </w:rPr>
        <w:t>Gleichschaltung</w:t>
      </w:r>
      <w:r w:rsidR="00253D7D">
        <w:rPr>
          <w:rFonts w:ascii="Times New Roman" w:hAnsi="Times New Roman" w:cs="Times New Roman"/>
        </w:rPr>
        <w:t xml:space="preserve">, Nazification, of German schools. </w:t>
      </w:r>
      <w:r w:rsidR="00C762CD" w:rsidRPr="00600522">
        <w:rPr>
          <w:rFonts w:ascii="Times New Roman" w:hAnsi="Times New Roman" w:cs="Times New Roman"/>
        </w:rPr>
        <w:t>For the teachers that remained, they would be required to belong to the National Socialist Teachers League</w:t>
      </w:r>
      <w:r w:rsidR="0014006A" w:rsidRPr="00600522">
        <w:rPr>
          <w:rFonts w:ascii="Times New Roman" w:hAnsi="Times New Roman" w:cs="Times New Roman"/>
        </w:rPr>
        <w:t xml:space="preserve"> (NSLB)</w:t>
      </w:r>
      <w:r w:rsidR="00C762CD" w:rsidRPr="00600522">
        <w:rPr>
          <w:rFonts w:ascii="Times New Roman" w:hAnsi="Times New Roman" w:cs="Times New Roman"/>
        </w:rPr>
        <w:t xml:space="preserve"> as well as take an oath of “loyalty and obedience” to Hitler.</w:t>
      </w:r>
      <w:r w:rsidR="00312221" w:rsidRPr="00600522">
        <w:rPr>
          <w:rStyle w:val="FootnoteReference"/>
          <w:rFonts w:ascii="Times New Roman" w:hAnsi="Times New Roman" w:cs="Times New Roman"/>
        </w:rPr>
        <w:footnoteReference w:id="9"/>
      </w:r>
      <w:r w:rsidR="00C762CD" w:rsidRPr="00600522">
        <w:rPr>
          <w:rFonts w:ascii="Times New Roman" w:hAnsi="Times New Roman" w:cs="Times New Roman"/>
        </w:rPr>
        <w:t xml:space="preserve"> </w:t>
      </w:r>
      <w:r w:rsidR="00312221" w:rsidRPr="00600522">
        <w:rPr>
          <w:rFonts w:ascii="Times New Roman" w:hAnsi="Times New Roman" w:cs="Times New Roman"/>
        </w:rPr>
        <w:t xml:space="preserve">It was </w:t>
      </w:r>
      <w:r w:rsidR="0014006A" w:rsidRPr="00600522">
        <w:rPr>
          <w:rFonts w:ascii="Times New Roman" w:hAnsi="Times New Roman" w:cs="Times New Roman"/>
        </w:rPr>
        <w:t>the formation of the NSLB that would from there on out train its t</w:t>
      </w:r>
      <w:r w:rsidR="00223B39">
        <w:rPr>
          <w:rFonts w:ascii="Times New Roman" w:hAnsi="Times New Roman" w:cs="Times New Roman"/>
        </w:rPr>
        <w:t xml:space="preserve">eachers based on Nazi ideology. </w:t>
      </w:r>
    </w:p>
    <w:p w14:paraId="6867B75A" w14:textId="521E7E7F" w:rsidR="005E3CEC" w:rsidRPr="00600522" w:rsidRDefault="00597769" w:rsidP="00326D40">
      <w:pPr>
        <w:spacing w:line="480" w:lineRule="auto"/>
        <w:ind w:firstLine="720"/>
        <w:rPr>
          <w:rFonts w:ascii="Times New Roman" w:hAnsi="Times New Roman" w:cs="Times New Roman"/>
        </w:rPr>
      </w:pPr>
      <w:r w:rsidRPr="00600522">
        <w:rPr>
          <w:rFonts w:ascii="Times New Roman" w:hAnsi="Times New Roman" w:cs="Times New Roman"/>
        </w:rPr>
        <w:t xml:space="preserve">Teachers became the essence of Nazism. </w:t>
      </w:r>
      <w:r w:rsidR="00D044AF" w:rsidRPr="00600522">
        <w:rPr>
          <w:rFonts w:ascii="Times New Roman" w:hAnsi="Times New Roman" w:cs="Times New Roman"/>
        </w:rPr>
        <w:t>They followed a Nazi standard—</w:t>
      </w:r>
      <w:r w:rsidR="00D044AF" w:rsidRPr="00600522">
        <w:rPr>
          <w:rFonts w:ascii="Times New Roman" w:hAnsi="Times New Roman" w:cs="Times New Roman"/>
          <w:i/>
        </w:rPr>
        <w:t>proving themselves</w:t>
      </w:r>
      <w:r w:rsidR="00D044AF" w:rsidRPr="00600522">
        <w:rPr>
          <w:rFonts w:ascii="Times New Roman" w:hAnsi="Times New Roman" w:cs="Times New Roman"/>
        </w:rPr>
        <w:t xml:space="preserve"> as early as their membership in the Hitler Youth.</w:t>
      </w:r>
      <w:r w:rsidR="005E3CEC" w:rsidRPr="00600522">
        <w:rPr>
          <w:rStyle w:val="FootnoteReference"/>
          <w:rFonts w:ascii="Times New Roman" w:hAnsi="Times New Roman" w:cs="Times New Roman"/>
        </w:rPr>
        <w:t xml:space="preserve"> </w:t>
      </w:r>
      <w:r w:rsidR="005E3CEC" w:rsidRPr="00600522">
        <w:rPr>
          <w:rStyle w:val="FootnoteReference"/>
          <w:rFonts w:ascii="Times New Roman" w:hAnsi="Times New Roman" w:cs="Times New Roman"/>
        </w:rPr>
        <w:footnoteReference w:id="10"/>
      </w:r>
      <w:r w:rsidR="00253D7D">
        <w:rPr>
          <w:rFonts w:ascii="Times New Roman" w:hAnsi="Times New Roman" w:cs="Times New Roman"/>
        </w:rPr>
        <w:t xml:space="preserve"> For any reason at all, </w:t>
      </w:r>
      <w:r w:rsidR="00D044AF" w:rsidRPr="00600522">
        <w:rPr>
          <w:rFonts w:ascii="Times New Roman" w:hAnsi="Times New Roman" w:cs="Times New Roman"/>
        </w:rPr>
        <w:t>teac</w:t>
      </w:r>
      <w:r w:rsidR="00253D7D">
        <w:rPr>
          <w:rFonts w:ascii="Times New Roman" w:hAnsi="Times New Roman" w:cs="Times New Roman"/>
        </w:rPr>
        <w:t>hers were subject to removal when</w:t>
      </w:r>
      <w:r w:rsidR="00223B39">
        <w:rPr>
          <w:rFonts w:ascii="Times New Roman" w:hAnsi="Times New Roman" w:cs="Times New Roman"/>
        </w:rPr>
        <w:t xml:space="preserve"> deemed necessary.</w:t>
      </w:r>
      <w:r w:rsidR="008524E5">
        <w:rPr>
          <w:rFonts w:ascii="Times New Roman" w:hAnsi="Times New Roman" w:cs="Times New Roman"/>
        </w:rPr>
        <w:t xml:space="preserve"> According to Koonz, memoirs by Jewish students </w:t>
      </w:r>
      <w:r w:rsidR="006273AC">
        <w:rPr>
          <w:rFonts w:ascii="Times New Roman" w:hAnsi="Times New Roman" w:cs="Times New Roman"/>
        </w:rPr>
        <w:t>stated how “s</w:t>
      </w:r>
      <w:r w:rsidR="00C87B2D">
        <w:rPr>
          <w:rFonts w:ascii="Times New Roman" w:hAnsi="Times New Roman" w:cs="Times New Roman"/>
        </w:rPr>
        <w:t>pies (often disguised as teaching assistants but actually old fighters or Hitler Youth members) infiltrated secondary and primary schools.”</w:t>
      </w:r>
      <w:r w:rsidR="00C87B2D">
        <w:rPr>
          <w:rStyle w:val="FootnoteReference"/>
          <w:rFonts w:ascii="Times New Roman" w:hAnsi="Times New Roman" w:cs="Times New Roman"/>
        </w:rPr>
        <w:footnoteReference w:id="11"/>
      </w:r>
      <w:r w:rsidR="00223B39">
        <w:rPr>
          <w:rFonts w:ascii="Times New Roman" w:hAnsi="Times New Roman" w:cs="Times New Roman"/>
        </w:rPr>
        <w:t xml:space="preserve"> </w:t>
      </w:r>
      <w:r w:rsidR="009B79A9">
        <w:rPr>
          <w:rFonts w:ascii="Times New Roman" w:hAnsi="Times New Roman" w:cs="Times New Roman"/>
        </w:rPr>
        <w:t xml:space="preserve">It became </w:t>
      </w:r>
      <w:r w:rsidR="00253D7D">
        <w:rPr>
          <w:rFonts w:ascii="Times New Roman" w:hAnsi="Times New Roman" w:cs="Times New Roman"/>
        </w:rPr>
        <w:t xml:space="preserve">even </w:t>
      </w:r>
      <w:r w:rsidR="009B79A9">
        <w:rPr>
          <w:rFonts w:ascii="Times New Roman" w:hAnsi="Times New Roman" w:cs="Times New Roman"/>
        </w:rPr>
        <w:t>more</w:t>
      </w:r>
      <w:r w:rsidR="00B41AF4">
        <w:rPr>
          <w:rFonts w:ascii="Times New Roman" w:hAnsi="Times New Roman" w:cs="Times New Roman"/>
        </w:rPr>
        <w:t xml:space="preserve"> difficult </w:t>
      </w:r>
      <w:r w:rsidR="005E3CEC" w:rsidRPr="00600522">
        <w:rPr>
          <w:rFonts w:ascii="Times New Roman" w:hAnsi="Times New Roman" w:cs="Times New Roman"/>
        </w:rPr>
        <w:t>to hide from</w:t>
      </w:r>
      <w:r w:rsidR="009B79A9">
        <w:rPr>
          <w:rFonts w:ascii="Times New Roman" w:hAnsi="Times New Roman" w:cs="Times New Roman"/>
        </w:rPr>
        <w:t xml:space="preserve"> </w:t>
      </w:r>
      <w:r w:rsidR="005E3CEC" w:rsidRPr="00600522">
        <w:rPr>
          <w:rFonts w:ascii="Times New Roman" w:hAnsi="Times New Roman" w:cs="Times New Roman"/>
        </w:rPr>
        <w:t>observation</w:t>
      </w:r>
      <w:r w:rsidR="009B79A9">
        <w:rPr>
          <w:rFonts w:ascii="Times New Roman" w:hAnsi="Times New Roman" w:cs="Times New Roman"/>
        </w:rPr>
        <w:t xml:space="preserve"> </w:t>
      </w:r>
      <w:r w:rsidR="00223B39">
        <w:rPr>
          <w:rFonts w:ascii="Times New Roman" w:hAnsi="Times New Roman" w:cs="Times New Roman"/>
        </w:rPr>
        <w:t xml:space="preserve">within the </w:t>
      </w:r>
      <w:r w:rsidR="00B41AF4">
        <w:rPr>
          <w:rFonts w:ascii="Times New Roman" w:hAnsi="Times New Roman" w:cs="Times New Roman"/>
        </w:rPr>
        <w:t xml:space="preserve">school </w:t>
      </w:r>
      <w:r w:rsidR="00223B39">
        <w:rPr>
          <w:rFonts w:ascii="Times New Roman" w:hAnsi="Times New Roman" w:cs="Times New Roman"/>
        </w:rPr>
        <w:t>system</w:t>
      </w:r>
      <w:r w:rsidR="009B79A9">
        <w:rPr>
          <w:rFonts w:ascii="Times New Roman" w:hAnsi="Times New Roman" w:cs="Times New Roman"/>
        </w:rPr>
        <w:t xml:space="preserve"> when strict, loyal Nazis were placed into higher positions</w:t>
      </w:r>
      <w:r w:rsidR="00223B39">
        <w:rPr>
          <w:rFonts w:ascii="Times New Roman" w:hAnsi="Times New Roman" w:cs="Times New Roman"/>
        </w:rPr>
        <w:t>.</w:t>
      </w:r>
      <w:r w:rsidR="001D79A1">
        <w:rPr>
          <w:rFonts w:ascii="Times New Roman" w:hAnsi="Times New Roman" w:cs="Times New Roman"/>
        </w:rPr>
        <w:t xml:space="preserve"> In 1934, extracts from the Third Reich stated:</w:t>
      </w:r>
    </w:p>
    <w:p w14:paraId="3B0B9746" w14:textId="7B2DD000" w:rsidR="00597769" w:rsidRDefault="005E3CEC" w:rsidP="005E3CEC">
      <w:pPr>
        <w:ind w:left="720" w:right="720"/>
        <w:jc w:val="both"/>
        <w:rPr>
          <w:rFonts w:ascii="Times New Roman" w:hAnsi="Times New Roman" w:cs="Times New Roman"/>
        </w:rPr>
      </w:pPr>
      <w:r w:rsidRPr="00600522">
        <w:rPr>
          <w:rFonts w:ascii="Times New Roman" w:hAnsi="Times New Roman" w:cs="Times New Roman"/>
        </w:rPr>
        <w:t>A decree of the Reich Minister of Education made the head of any school fully responsible for the conduct of the institution in line with the official party ideology. Teacher committees…were abolished. A ‘confidential instructor,’ the school youth warden of the Hitler Jugend, appointed by the Hitler Youth authorities, was assigned to each school.</w:t>
      </w:r>
      <w:r w:rsidRPr="00600522">
        <w:rPr>
          <w:rStyle w:val="FootnoteReference"/>
          <w:rFonts w:ascii="Times New Roman" w:hAnsi="Times New Roman" w:cs="Times New Roman"/>
        </w:rPr>
        <w:footnoteReference w:id="12"/>
      </w:r>
    </w:p>
    <w:p w14:paraId="1AD3FBA4" w14:textId="77777777" w:rsidR="001510BB" w:rsidRDefault="001510BB" w:rsidP="005E3CEC">
      <w:pPr>
        <w:ind w:left="720" w:right="720"/>
        <w:jc w:val="both"/>
        <w:rPr>
          <w:rFonts w:ascii="Times New Roman" w:hAnsi="Times New Roman" w:cs="Times New Roman"/>
        </w:rPr>
      </w:pPr>
    </w:p>
    <w:p w14:paraId="7320AA73" w14:textId="4FB8F468" w:rsidR="005063BD" w:rsidRDefault="00B41AF4" w:rsidP="00326D40">
      <w:pPr>
        <w:spacing w:line="480" w:lineRule="auto"/>
        <w:rPr>
          <w:rFonts w:ascii="Times New Roman" w:hAnsi="Times New Roman" w:cs="Times New Roman"/>
        </w:rPr>
      </w:pPr>
      <w:r>
        <w:rPr>
          <w:rFonts w:ascii="Times New Roman" w:hAnsi="Times New Roman" w:cs="Times New Roman"/>
        </w:rPr>
        <w:t xml:space="preserve">While some larger communities in Germany avoided the Nazification of their schools, keeping a democratic structure from the Weimar period, for some time, eventually all education systems </w:t>
      </w:r>
      <w:r w:rsidR="00D81E11">
        <w:rPr>
          <w:rFonts w:ascii="Times New Roman" w:hAnsi="Times New Roman" w:cs="Times New Roman"/>
        </w:rPr>
        <w:t xml:space="preserve">would become one of leadership based </w:t>
      </w:r>
      <w:r>
        <w:rPr>
          <w:rFonts w:ascii="Times New Roman" w:hAnsi="Times New Roman" w:cs="Times New Roman"/>
        </w:rPr>
        <w:t>on “blood and soil.</w:t>
      </w:r>
      <w:r w:rsidR="00D81E11">
        <w:rPr>
          <w:rFonts w:ascii="Times New Roman" w:hAnsi="Times New Roman" w:cs="Times New Roman"/>
        </w:rPr>
        <w:t xml:space="preserve">” </w:t>
      </w:r>
      <w:r w:rsidR="0027609C">
        <w:rPr>
          <w:rFonts w:ascii="Times New Roman" w:hAnsi="Times New Roman" w:cs="Times New Roman"/>
        </w:rPr>
        <w:t>“Documentation of swift firings of Party challengers is noted from 1933-1935, as political opponents, Jewish teachers, and those deemed ‘not Aryan’ enough were dismissed.”</w:t>
      </w:r>
      <w:r w:rsidR="0027609C">
        <w:rPr>
          <w:rStyle w:val="FootnoteReference"/>
          <w:rFonts w:ascii="Times New Roman" w:hAnsi="Times New Roman" w:cs="Times New Roman"/>
        </w:rPr>
        <w:footnoteReference w:id="13"/>
      </w:r>
    </w:p>
    <w:p w14:paraId="1C184C02" w14:textId="1B9B41AC" w:rsidR="00612302" w:rsidRDefault="00203414" w:rsidP="00326D40">
      <w:pPr>
        <w:spacing w:line="480" w:lineRule="auto"/>
        <w:rPr>
          <w:rFonts w:ascii="Times New Roman" w:hAnsi="Times New Roman" w:cs="Times New Roman"/>
        </w:rPr>
      </w:pPr>
      <w:r>
        <w:rPr>
          <w:rFonts w:ascii="Times New Roman" w:hAnsi="Times New Roman" w:cs="Times New Roman"/>
        </w:rPr>
        <w:tab/>
        <w:t>The teaching staff which remained were re-trained by Reich Minister for Science, Education and Popular Culture Bernhard Rust. Month-long training sessions were implemented to educate te</w:t>
      </w:r>
      <w:r w:rsidR="00D464EC">
        <w:rPr>
          <w:rFonts w:ascii="Times New Roman" w:hAnsi="Times New Roman" w:cs="Times New Roman"/>
        </w:rPr>
        <w:t>achers on the ideology of the N</w:t>
      </w:r>
      <w:r>
        <w:rPr>
          <w:rFonts w:ascii="Times New Roman" w:hAnsi="Times New Roman" w:cs="Times New Roman"/>
        </w:rPr>
        <w:t>S</w:t>
      </w:r>
      <w:r w:rsidR="00D464EC">
        <w:rPr>
          <w:rFonts w:ascii="Times New Roman" w:hAnsi="Times New Roman" w:cs="Times New Roman"/>
        </w:rPr>
        <w:t>D</w:t>
      </w:r>
      <w:r>
        <w:rPr>
          <w:rFonts w:ascii="Times New Roman" w:hAnsi="Times New Roman" w:cs="Times New Roman"/>
        </w:rPr>
        <w:t>AP.</w:t>
      </w:r>
      <w:r>
        <w:rPr>
          <w:rStyle w:val="FootnoteReference"/>
          <w:rFonts w:ascii="Times New Roman" w:hAnsi="Times New Roman" w:cs="Times New Roman"/>
        </w:rPr>
        <w:footnoteReference w:id="14"/>
      </w:r>
      <w:r w:rsidR="00391DE6">
        <w:rPr>
          <w:rFonts w:ascii="Times New Roman" w:hAnsi="Times New Roman" w:cs="Times New Roman"/>
        </w:rPr>
        <w:t xml:space="preserve"> </w:t>
      </w:r>
      <w:r w:rsidR="004964B8">
        <w:rPr>
          <w:rFonts w:ascii="Times New Roman" w:hAnsi="Times New Roman" w:cs="Times New Roman"/>
        </w:rPr>
        <w:t>Would this training and re-educating of the teaching staff prove successful? Would there be resistance?</w:t>
      </w:r>
      <w:r w:rsidR="00765A10">
        <w:rPr>
          <w:rFonts w:ascii="Times New Roman" w:hAnsi="Times New Roman" w:cs="Times New Roman"/>
        </w:rPr>
        <w:t xml:space="preserve"> Could teachers morally accept their duty to enforce a curriculum which revolved mostly around racial superiority?</w:t>
      </w:r>
      <w:r w:rsidR="009B79A9">
        <w:rPr>
          <w:rFonts w:ascii="Times New Roman" w:hAnsi="Times New Roman" w:cs="Times New Roman"/>
        </w:rPr>
        <w:t xml:space="preserve"> </w:t>
      </w:r>
    </w:p>
    <w:p w14:paraId="157067A6" w14:textId="447C9FDF" w:rsidR="00203414" w:rsidRDefault="004964B8" w:rsidP="00326D40">
      <w:pPr>
        <w:spacing w:line="480" w:lineRule="auto"/>
        <w:ind w:firstLine="720"/>
        <w:rPr>
          <w:rFonts w:ascii="Times New Roman" w:hAnsi="Times New Roman" w:cs="Times New Roman"/>
        </w:rPr>
      </w:pPr>
      <w:r>
        <w:rPr>
          <w:rFonts w:ascii="Times New Roman" w:hAnsi="Times New Roman" w:cs="Times New Roman"/>
        </w:rPr>
        <w:t xml:space="preserve"> </w:t>
      </w:r>
      <w:r w:rsidR="00E14DB9">
        <w:rPr>
          <w:rFonts w:ascii="Times New Roman" w:hAnsi="Times New Roman" w:cs="Times New Roman"/>
        </w:rPr>
        <w:t>A testimony from a Holocaust survivor</w:t>
      </w:r>
      <w:r w:rsidR="00F14B76">
        <w:rPr>
          <w:rFonts w:ascii="Times New Roman" w:hAnsi="Times New Roman" w:cs="Times New Roman"/>
        </w:rPr>
        <w:t>, Otto Stern, stated that “there was nothing in the demeanour of his teacher that would make him think he had moral issues or concerns with the curriculum he taught.”</w:t>
      </w:r>
      <w:r w:rsidR="00F14B76">
        <w:rPr>
          <w:rStyle w:val="FootnoteReference"/>
          <w:rFonts w:ascii="Times New Roman" w:hAnsi="Times New Roman" w:cs="Times New Roman"/>
        </w:rPr>
        <w:footnoteReference w:id="15"/>
      </w:r>
      <w:r w:rsidR="00111808">
        <w:rPr>
          <w:rFonts w:ascii="Times New Roman" w:hAnsi="Times New Roman" w:cs="Times New Roman"/>
        </w:rPr>
        <w:t xml:space="preserve"> </w:t>
      </w:r>
      <w:r w:rsidR="00BC0BF3">
        <w:rPr>
          <w:rFonts w:ascii="Times New Roman" w:hAnsi="Times New Roman" w:cs="Times New Roman"/>
        </w:rPr>
        <w:t>Michael Lawrence Slavkin, who had interviewed Stern and four other survivors, noted, generally, the lack of resistance amongst teachers: “most testimonies noted that teachers ‘towed the Party line’ on a day-to-day basis, and that they did not recall examples of kindness or resistance in the face of bias in their classrooms.”</w:t>
      </w:r>
      <w:r w:rsidR="00BC0BF3">
        <w:rPr>
          <w:rStyle w:val="FootnoteReference"/>
          <w:rFonts w:ascii="Times New Roman" w:hAnsi="Times New Roman" w:cs="Times New Roman"/>
        </w:rPr>
        <w:footnoteReference w:id="16"/>
      </w:r>
      <w:r w:rsidR="00BC0BF3">
        <w:rPr>
          <w:rFonts w:ascii="Times New Roman" w:hAnsi="Times New Roman" w:cs="Times New Roman"/>
        </w:rPr>
        <w:t xml:space="preserve"> </w:t>
      </w:r>
      <w:r w:rsidR="00107D29">
        <w:rPr>
          <w:rFonts w:ascii="Times New Roman" w:hAnsi="Times New Roman" w:cs="Times New Roman"/>
        </w:rPr>
        <w:t>However, the</w:t>
      </w:r>
      <w:r w:rsidR="00B24B61">
        <w:rPr>
          <w:rFonts w:ascii="Times New Roman" w:hAnsi="Times New Roman" w:cs="Times New Roman"/>
        </w:rPr>
        <w:t xml:space="preserve"> testimonies Slavkin recorded </w:t>
      </w:r>
      <w:r w:rsidR="00107D29">
        <w:rPr>
          <w:rFonts w:ascii="Times New Roman" w:hAnsi="Times New Roman" w:cs="Times New Roman"/>
        </w:rPr>
        <w:t xml:space="preserve">could be fallible, </w:t>
      </w:r>
      <w:r w:rsidR="00247724">
        <w:rPr>
          <w:rFonts w:ascii="Times New Roman" w:hAnsi="Times New Roman" w:cs="Times New Roman"/>
        </w:rPr>
        <w:t>since they did</w:t>
      </w:r>
      <w:r w:rsidR="00107D29">
        <w:rPr>
          <w:rFonts w:ascii="Times New Roman" w:hAnsi="Times New Roman" w:cs="Times New Roman"/>
        </w:rPr>
        <w:t xml:space="preserve"> not include </w:t>
      </w:r>
      <w:r w:rsidR="00247724">
        <w:rPr>
          <w:rFonts w:ascii="Times New Roman" w:hAnsi="Times New Roman" w:cs="Times New Roman"/>
        </w:rPr>
        <w:t xml:space="preserve">any </w:t>
      </w:r>
      <w:r w:rsidR="00107D29">
        <w:rPr>
          <w:rFonts w:ascii="Times New Roman" w:hAnsi="Times New Roman" w:cs="Times New Roman"/>
        </w:rPr>
        <w:t xml:space="preserve">in depth descriptions of </w:t>
      </w:r>
      <w:r w:rsidR="00107D29" w:rsidRPr="00247724">
        <w:rPr>
          <w:rFonts w:ascii="Times New Roman" w:hAnsi="Times New Roman" w:cs="Times New Roman"/>
          <w:i/>
        </w:rPr>
        <w:t>how</w:t>
      </w:r>
      <w:r w:rsidR="00107D29">
        <w:rPr>
          <w:rFonts w:ascii="Times New Roman" w:hAnsi="Times New Roman" w:cs="Times New Roman"/>
        </w:rPr>
        <w:t xml:space="preserve"> devoted their teachers were to the Nazis. Also, one cannot conclude </w:t>
      </w:r>
      <w:r w:rsidR="00D92E61">
        <w:rPr>
          <w:rFonts w:ascii="Times New Roman" w:hAnsi="Times New Roman" w:cs="Times New Roman"/>
        </w:rPr>
        <w:t xml:space="preserve">that </w:t>
      </w:r>
      <w:r w:rsidR="00107D29">
        <w:rPr>
          <w:rFonts w:ascii="Times New Roman" w:hAnsi="Times New Roman" w:cs="Times New Roman"/>
        </w:rPr>
        <w:t xml:space="preserve">there were no objectors within the teaching staff in all schools based on </w:t>
      </w:r>
      <w:r w:rsidR="00D92E61">
        <w:rPr>
          <w:rFonts w:ascii="Times New Roman" w:hAnsi="Times New Roman" w:cs="Times New Roman"/>
        </w:rPr>
        <w:t xml:space="preserve">just </w:t>
      </w:r>
      <w:r w:rsidR="00107D29">
        <w:rPr>
          <w:rFonts w:ascii="Times New Roman" w:hAnsi="Times New Roman" w:cs="Times New Roman"/>
        </w:rPr>
        <w:t xml:space="preserve">a handful of testimonies. </w:t>
      </w:r>
      <w:r w:rsidR="00954335">
        <w:rPr>
          <w:rFonts w:ascii="Times New Roman" w:hAnsi="Times New Roman" w:cs="Times New Roman"/>
        </w:rPr>
        <w:t>Accounts of the youth during the</w:t>
      </w:r>
      <w:r w:rsidR="00D92E61">
        <w:rPr>
          <w:rFonts w:ascii="Times New Roman" w:hAnsi="Times New Roman" w:cs="Times New Roman"/>
        </w:rPr>
        <w:t xml:space="preserve"> </w:t>
      </w:r>
      <w:r w:rsidR="00954335">
        <w:rPr>
          <w:rFonts w:ascii="Times New Roman" w:hAnsi="Times New Roman" w:cs="Times New Roman"/>
        </w:rPr>
        <w:t>Third Reich</w:t>
      </w:r>
      <w:r w:rsidR="00D92E61">
        <w:rPr>
          <w:rFonts w:ascii="Times New Roman" w:hAnsi="Times New Roman" w:cs="Times New Roman"/>
        </w:rPr>
        <w:t>, disclose how t</w:t>
      </w:r>
      <w:r w:rsidR="00612302">
        <w:rPr>
          <w:rFonts w:ascii="Times New Roman" w:hAnsi="Times New Roman" w:cs="Times New Roman"/>
        </w:rPr>
        <w:t xml:space="preserve">eachers were sometimes able to find a middle ground when it concerned the treatment of their Jewish students. Walter F. explained how his teacher </w:t>
      </w:r>
      <w:r w:rsidR="00247724">
        <w:rPr>
          <w:rFonts w:ascii="Times New Roman" w:hAnsi="Times New Roman" w:cs="Times New Roman"/>
        </w:rPr>
        <w:t>could</w:t>
      </w:r>
      <w:r w:rsidR="00612302">
        <w:rPr>
          <w:rFonts w:ascii="Times New Roman" w:hAnsi="Times New Roman" w:cs="Times New Roman"/>
        </w:rPr>
        <w:t xml:space="preserve"> send mixed messages to the students in his class. One day Walter was taking a math test, when an Aryan boy tried to copy his answers. The teacher called to the Aryan boy to not “copy Jewish work.” Afterwards, the teacher spoke to Walter and said ‘you know I didn’t want to offend you. I wanted to show up this Nazi.</w:t>
      </w:r>
      <w:r w:rsidR="008833B3">
        <w:rPr>
          <w:rFonts w:ascii="Times New Roman" w:hAnsi="Times New Roman" w:cs="Times New Roman"/>
        </w:rPr>
        <w:t>’”</w:t>
      </w:r>
      <w:r w:rsidR="008833B3">
        <w:rPr>
          <w:rStyle w:val="FootnoteReference"/>
          <w:rFonts w:ascii="Times New Roman" w:hAnsi="Times New Roman" w:cs="Times New Roman"/>
        </w:rPr>
        <w:footnoteReference w:id="17"/>
      </w:r>
      <w:r w:rsidR="00A54B86">
        <w:rPr>
          <w:rFonts w:ascii="Times New Roman" w:hAnsi="Times New Roman" w:cs="Times New Roman"/>
        </w:rPr>
        <w:t xml:space="preserve"> </w:t>
      </w:r>
    </w:p>
    <w:p w14:paraId="114EBE06" w14:textId="240862B3" w:rsidR="00A54B86" w:rsidRDefault="00247724" w:rsidP="00326D40">
      <w:pPr>
        <w:spacing w:line="480" w:lineRule="auto"/>
        <w:ind w:firstLine="720"/>
        <w:rPr>
          <w:rFonts w:ascii="Times New Roman" w:hAnsi="Times New Roman" w:cs="Times New Roman"/>
        </w:rPr>
      </w:pPr>
      <w:r>
        <w:rPr>
          <w:rFonts w:ascii="Times New Roman" w:hAnsi="Times New Roman" w:cs="Times New Roman"/>
        </w:rPr>
        <w:t xml:space="preserve">Just as </w:t>
      </w:r>
      <w:r w:rsidR="005B4E15">
        <w:rPr>
          <w:rFonts w:ascii="Times New Roman" w:hAnsi="Times New Roman" w:cs="Times New Roman"/>
        </w:rPr>
        <w:t>all teacher</w:t>
      </w:r>
      <w:r>
        <w:rPr>
          <w:rFonts w:ascii="Times New Roman" w:hAnsi="Times New Roman" w:cs="Times New Roman"/>
        </w:rPr>
        <w:t>s</w:t>
      </w:r>
      <w:r w:rsidR="00A54B86">
        <w:rPr>
          <w:rFonts w:ascii="Times New Roman" w:hAnsi="Times New Roman" w:cs="Times New Roman"/>
        </w:rPr>
        <w:t xml:space="preserve"> </w:t>
      </w:r>
      <w:r w:rsidR="00D92E61">
        <w:rPr>
          <w:rFonts w:ascii="Times New Roman" w:hAnsi="Times New Roman" w:cs="Times New Roman"/>
        </w:rPr>
        <w:t>did not</w:t>
      </w:r>
      <w:r>
        <w:rPr>
          <w:rFonts w:ascii="Times New Roman" w:hAnsi="Times New Roman" w:cs="Times New Roman"/>
        </w:rPr>
        <w:t xml:space="preserve"> fit the ideological mold, </w:t>
      </w:r>
      <w:r w:rsidR="00A54B86">
        <w:rPr>
          <w:rFonts w:ascii="Times New Roman" w:hAnsi="Times New Roman" w:cs="Times New Roman"/>
        </w:rPr>
        <w:t xml:space="preserve">the same went for students. </w:t>
      </w:r>
      <w:r w:rsidR="00954335">
        <w:rPr>
          <w:rFonts w:ascii="Times New Roman" w:hAnsi="Times New Roman" w:cs="Times New Roman"/>
        </w:rPr>
        <w:t>From</w:t>
      </w:r>
      <w:r w:rsidR="00125070">
        <w:rPr>
          <w:rFonts w:ascii="Times New Roman" w:hAnsi="Times New Roman" w:cs="Times New Roman"/>
        </w:rPr>
        <w:t xml:space="preserve"> 1936, </w:t>
      </w:r>
      <w:r w:rsidR="00DF53C7">
        <w:rPr>
          <w:rFonts w:ascii="Times New Roman" w:hAnsi="Times New Roman" w:cs="Times New Roman"/>
        </w:rPr>
        <w:t>Jewish students</w:t>
      </w:r>
      <w:r w:rsidR="00125070">
        <w:rPr>
          <w:rFonts w:ascii="Times New Roman" w:hAnsi="Times New Roman" w:cs="Times New Roman"/>
        </w:rPr>
        <w:t xml:space="preserve"> </w:t>
      </w:r>
      <w:r>
        <w:rPr>
          <w:rFonts w:ascii="Times New Roman" w:hAnsi="Times New Roman" w:cs="Times New Roman"/>
        </w:rPr>
        <w:t xml:space="preserve">were not allowed to </w:t>
      </w:r>
      <w:r w:rsidR="00DF53C7">
        <w:rPr>
          <w:rFonts w:ascii="Times New Roman" w:hAnsi="Times New Roman" w:cs="Times New Roman"/>
        </w:rPr>
        <w:t>remain in the Ger</w:t>
      </w:r>
      <w:r>
        <w:rPr>
          <w:rFonts w:ascii="Times New Roman" w:hAnsi="Times New Roman" w:cs="Times New Roman"/>
        </w:rPr>
        <w:t>man school system amongst Aryan children</w:t>
      </w:r>
      <w:r w:rsidR="00954335">
        <w:rPr>
          <w:rFonts w:ascii="Times New Roman" w:hAnsi="Times New Roman" w:cs="Times New Roman"/>
        </w:rPr>
        <w:t xml:space="preserve"> ‘until further notice.</w:t>
      </w:r>
      <w:r w:rsidR="00125070">
        <w:rPr>
          <w:rFonts w:ascii="Times New Roman" w:hAnsi="Times New Roman" w:cs="Times New Roman"/>
        </w:rPr>
        <w:t>’</w:t>
      </w:r>
      <w:r w:rsidR="00125070">
        <w:rPr>
          <w:rStyle w:val="FootnoteReference"/>
          <w:rFonts w:ascii="Times New Roman" w:hAnsi="Times New Roman" w:cs="Times New Roman"/>
        </w:rPr>
        <w:footnoteReference w:id="18"/>
      </w:r>
      <w:r w:rsidR="00DF22EA">
        <w:rPr>
          <w:rFonts w:ascii="Times New Roman" w:hAnsi="Times New Roman" w:cs="Times New Roman"/>
        </w:rPr>
        <w:t xml:space="preserve"> </w:t>
      </w:r>
      <w:r>
        <w:rPr>
          <w:rFonts w:ascii="Times New Roman" w:hAnsi="Times New Roman" w:cs="Times New Roman"/>
        </w:rPr>
        <w:t>However, what</w:t>
      </w:r>
      <w:r w:rsidR="00843B97">
        <w:rPr>
          <w:rFonts w:ascii="Times New Roman" w:hAnsi="Times New Roman" w:cs="Times New Roman"/>
        </w:rPr>
        <w:t xml:space="preserve"> may come as a surprise is that, eventually, </w:t>
      </w:r>
      <w:r>
        <w:rPr>
          <w:rFonts w:ascii="Times New Roman" w:hAnsi="Times New Roman" w:cs="Times New Roman"/>
        </w:rPr>
        <w:t xml:space="preserve">not all Aryan children were </w:t>
      </w:r>
      <w:r w:rsidR="00843B97">
        <w:rPr>
          <w:rFonts w:ascii="Times New Roman" w:hAnsi="Times New Roman" w:cs="Times New Roman"/>
        </w:rPr>
        <w:t>able</w:t>
      </w:r>
      <w:r w:rsidR="00EB0771">
        <w:rPr>
          <w:rFonts w:ascii="Times New Roman" w:hAnsi="Times New Roman" w:cs="Times New Roman"/>
        </w:rPr>
        <w:t xml:space="preserve"> to</w:t>
      </w:r>
      <w:r>
        <w:rPr>
          <w:rFonts w:ascii="Times New Roman" w:hAnsi="Times New Roman" w:cs="Times New Roman"/>
        </w:rPr>
        <w:t xml:space="preserve"> continue their education either. While Jewish students were isolated and kicked out because of </w:t>
      </w:r>
      <w:r w:rsidR="001A506C">
        <w:rPr>
          <w:rFonts w:ascii="Times New Roman" w:hAnsi="Times New Roman" w:cs="Times New Roman"/>
        </w:rPr>
        <w:t>anti-Semitic</w:t>
      </w:r>
      <w:r>
        <w:rPr>
          <w:rFonts w:ascii="Times New Roman" w:hAnsi="Times New Roman" w:cs="Times New Roman"/>
        </w:rPr>
        <w:t xml:space="preserve"> laws, </w:t>
      </w:r>
      <w:r w:rsidR="00A16E19" w:rsidRPr="00A16E19">
        <w:rPr>
          <w:rFonts w:ascii="Times New Roman" w:hAnsi="Times New Roman" w:cs="Times New Roman"/>
          <w:i/>
        </w:rPr>
        <w:t>pure</w:t>
      </w:r>
      <w:r w:rsidR="00A16E19">
        <w:rPr>
          <w:rFonts w:ascii="Times New Roman" w:hAnsi="Times New Roman" w:cs="Times New Roman"/>
        </w:rPr>
        <w:t xml:space="preserve"> Germans</w:t>
      </w:r>
      <w:r>
        <w:rPr>
          <w:rFonts w:ascii="Times New Roman" w:hAnsi="Times New Roman" w:cs="Times New Roman"/>
        </w:rPr>
        <w:t xml:space="preserve"> were turned away for another reason. </w:t>
      </w:r>
      <w:r w:rsidR="00673720">
        <w:rPr>
          <w:rFonts w:ascii="Times New Roman" w:hAnsi="Times New Roman" w:cs="Times New Roman"/>
        </w:rPr>
        <w:t xml:space="preserve">Due to educational reform policies, moving away from intellectualism, it became a requirement, as of </w:t>
      </w:r>
      <w:r w:rsidR="00A276AB">
        <w:rPr>
          <w:rFonts w:ascii="Times New Roman" w:hAnsi="Times New Roman" w:cs="Times New Roman"/>
        </w:rPr>
        <w:t>January</w:t>
      </w:r>
      <w:r w:rsidR="00673720">
        <w:rPr>
          <w:rFonts w:ascii="Times New Roman" w:hAnsi="Times New Roman" w:cs="Times New Roman"/>
        </w:rPr>
        <w:t xml:space="preserve"> 1935, that German students who wished to </w:t>
      </w:r>
      <w:r w:rsidR="00A276AB">
        <w:rPr>
          <w:rFonts w:ascii="Times New Roman" w:hAnsi="Times New Roman" w:cs="Times New Roman"/>
        </w:rPr>
        <w:t>continue</w:t>
      </w:r>
      <w:r w:rsidR="00673720">
        <w:rPr>
          <w:rFonts w:ascii="Times New Roman" w:hAnsi="Times New Roman" w:cs="Times New Roman"/>
        </w:rPr>
        <w:t xml:space="preserve"> to </w:t>
      </w:r>
      <w:r w:rsidR="00673720">
        <w:rPr>
          <w:rFonts w:ascii="Times New Roman" w:hAnsi="Times New Roman" w:cs="Times New Roman"/>
          <w:i/>
        </w:rPr>
        <w:t>University</w:t>
      </w:r>
      <w:r w:rsidR="00673720">
        <w:rPr>
          <w:rFonts w:ascii="Times New Roman" w:hAnsi="Times New Roman" w:cs="Times New Roman"/>
        </w:rPr>
        <w:t xml:space="preserve"> [high school] must have completed six months in a work camp.</w:t>
      </w:r>
      <w:r w:rsidR="00673720">
        <w:rPr>
          <w:rStyle w:val="FootnoteReference"/>
          <w:rFonts w:ascii="Times New Roman" w:hAnsi="Times New Roman" w:cs="Times New Roman"/>
        </w:rPr>
        <w:footnoteReference w:id="19"/>
      </w:r>
      <w:r w:rsidR="00673720">
        <w:rPr>
          <w:rFonts w:ascii="Times New Roman" w:hAnsi="Times New Roman" w:cs="Times New Roman"/>
        </w:rPr>
        <w:t xml:space="preserve"> </w:t>
      </w:r>
      <w:r w:rsidR="00CB3AF7">
        <w:rPr>
          <w:rFonts w:ascii="Times New Roman" w:hAnsi="Times New Roman" w:cs="Times New Roman"/>
        </w:rPr>
        <w:t>In 1935, a report of the German delegation, Fourth International Conference on Public Instruction, presented that:</w:t>
      </w:r>
    </w:p>
    <w:p w14:paraId="3A592978" w14:textId="6B3C1D88" w:rsidR="001A506C" w:rsidRDefault="00326D40" w:rsidP="00681AFB">
      <w:pPr>
        <w:ind w:left="720" w:right="720"/>
        <w:jc w:val="both"/>
        <w:rPr>
          <w:rFonts w:ascii="Times New Roman" w:hAnsi="Times New Roman" w:cs="Times New Roman"/>
        </w:rPr>
      </w:pPr>
      <w:r>
        <w:rPr>
          <w:rFonts w:ascii="Times New Roman" w:hAnsi="Times New Roman" w:cs="Times New Roman"/>
        </w:rPr>
        <w:t>The task of the secondary schools, it runs, is to educate that section of German youth which is specially well fitted in body, character and mind, so that it will later be capable of filling responsible positions in our cultural, economic and political life in an exemplary fashion. The secondary school, therefore has the task of making a choice from among those who wish to enter it, a choice which rejects</w:t>
      </w:r>
      <w:r w:rsidR="00A75711">
        <w:rPr>
          <w:rFonts w:ascii="Times New Roman" w:hAnsi="Times New Roman" w:cs="Times New Roman"/>
        </w:rPr>
        <w:t xml:space="preserve"> those who are unsuitable and unfit, in order that the most suitable and the fit may be the more helped on.</w:t>
      </w:r>
      <w:r w:rsidR="00A75711">
        <w:rPr>
          <w:rStyle w:val="FootnoteReference"/>
          <w:rFonts w:ascii="Times New Roman" w:hAnsi="Times New Roman" w:cs="Times New Roman"/>
        </w:rPr>
        <w:footnoteReference w:id="20"/>
      </w:r>
    </w:p>
    <w:p w14:paraId="726AB8AF" w14:textId="77777777" w:rsidR="00681AFB" w:rsidRDefault="00681AFB" w:rsidP="00681AFB">
      <w:pPr>
        <w:ind w:left="720" w:right="720"/>
        <w:jc w:val="both"/>
        <w:rPr>
          <w:rFonts w:ascii="Times New Roman" w:hAnsi="Times New Roman" w:cs="Times New Roman"/>
        </w:rPr>
      </w:pPr>
    </w:p>
    <w:p w14:paraId="77553581" w14:textId="25BF606D" w:rsidR="00843B97" w:rsidRDefault="001A506C" w:rsidP="00421BBF">
      <w:pPr>
        <w:spacing w:line="480" w:lineRule="auto"/>
        <w:rPr>
          <w:rFonts w:ascii="Times New Roman" w:hAnsi="Times New Roman" w:cs="Times New Roman"/>
        </w:rPr>
      </w:pPr>
      <w:r>
        <w:rPr>
          <w:rFonts w:ascii="Times New Roman" w:hAnsi="Times New Roman" w:cs="Times New Roman"/>
        </w:rPr>
        <w:t xml:space="preserve">What does this say about the Nazi schooling system? If physical ability determined </w:t>
      </w:r>
      <w:r w:rsidR="00713299">
        <w:rPr>
          <w:rFonts w:ascii="Times New Roman" w:hAnsi="Times New Roman" w:cs="Times New Roman"/>
        </w:rPr>
        <w:t xml:space="preserve">more so an </w:t>
      </w:r>
      <w:r>
        <w:rPr>
          <w:rFonts w:ascii="Times New Roman" w:hAnsi="Times New Roman" w:cs="Times New Roman"/>
        </w:rPr>
        <w:t xml:space="preserve">acceptance into a continuing education, </w:t>
      </w:r>
      <w:r w:rsidR="00713299">
        <w:rPr>
          <w:rFonts w:ascii="Times New Roman" w:hAnsi="Times New Roman" w:cs="Times New Roman"/>
        </w:rPr>
        <w:t>than</w:t>
      </w:r>
      <w:r>
        <w:rPr>
          <w:rFonts w:ascii="Times New Roman" w:hAnsi="Times New Roman" w:cs="Times New Roman"/>
        </w:rPr>
        <w:t xml:space="preserve"> one’s ability to master a Nazi ideological mindset, what point was there to attending school in the first place? </w:t>
      </w:r>
      <w:r w:rsidR="00843B97">
        <w:rPr>
          <w:rFonts w:ascii="Times New Roman" w:hAnsi="Times New Roman" w:cs="Times New Roman"/>
        </w:rPr>
        <w:t xml:space="preserve">While I do not explicitly wish to answer these questions, they may be utilized to inspire deeper thinking on the topic. </w:t>
      </w:r>
    </w:p>
    <w:p w14:paraId="0EE34141" w14:textId="1AF2953E" w:rsidR="00BE6A76" w:rsidRDefault="0025059F" w:rsidP="00E47155">
      <w:pPr>
        <w:spacing w:line="480" w:lineRule="auto"/>
        <w:rPr>
          <w:rFonts w:ascii="Times New Roman" w:hAnsi="Times New Roman" w:cs="Times New Roman"/>
        </w:rPr>
      </w:pPr>
      <w:r>
        <w:rPr>
          <w:rFonts w:ascii="Times New Roman" w:hAnsi="Times New Roman" w:cs="Times New Roman"/>
        </w:rPr>
        <w:t>Hitler</w:t>
      </w:r>
      <w:r w:rsidR="008411B3">
        <w:rPr>
          <w:rFonts w:ascii="Times New Roman" w:hAnsi="Times New Roman" w:cs="Times New Roman"/>
        </w:rPr>
        <w:t>, in conversation,</w:t>
      </w:r>
      <w:r>
        <w:rPr>
          <w:rFonts w:ascii="Times New Roman" w:hAnsi="Times New Roman" w:cs="Times New Roman"/>
        </w:rPr>
        <w:t xml:space="preserve"> expressed his </w:t>
      </w:r>
      <w:r w:rsidR="008411B3">
        <w:rPr>
          <w:rFonts w:ascii="Times New Roman" w:hAnsi="Times New Roman" w:cs="Times New Roman"/>
        </w:rPr>
        <w:t xml:space="preserve">own </w:t>
      </w:r>
      <w:r>
        <w:rPr>
          <w:rFonts w:ascii="Times New Roman" w:hAnsi="Times New Roman" w:cs="Times New Roman"/>
        </w:rPr>
        <w:t>disdain for intellectualism: ‘Put young men in the young army, whence they will return refreshed and cleansed of eight years of scholastic slime.’</w:t>
      </w:r>
      <w:r w:rsidR="008411B3" w:rsidRPr="00F14F4C">
        <w:rPr>
          <w:rStyle w:val="FootnoteReference"/>
          <w:rFonts w:ascii="Times New Roman" w:hAnsi="Times New Roman" w:cs="Times New Roman"/>
        </w:rPr>
        <w:footnoteReference w:id="21"/>
      </w:r>
      <w:r w:rsidRPr="00F14F4C">
        <w:rPr>
          <w:rFonts w:ascii="Times New Roman" w:hAnsi="Times New Roman" w:cs="Times New Roman"/>
        </w:rPr>
        <w:t xml:space="preserve"> </w:t>
      </w:r>
      <w:r w:rsidR="00F14F4C">
        <w:rPr>
          <w:rFonts w:ascii="Times New Roman" w:hAnsi="Times New Roman" w:cs="Times New Roman"/>
        </w:rPr>
        <w:t>Is school not</w:t>
      </w:r>
      <w:r w:rsidR="001A506C" w:rsidRPr="00F14F4C">
        <w:rPr>
          <w:rFonts w:ascii="Times New Roman" w:hAnsi="Times New Roman" w:cs="Times New Roman"/>
        </w:rPr>
        <w:t xml:space="preserve"> supposed to create the foundation of one’s knowledge of their own self and the world around them</w:t>
      </w:r>
      <w:r w:rsidR="00F14F4C">
        <w:rPr>
          <w:rFonts w:ascii="Times New Roman" w:hAnsi="Times New Roman" w:cs="Times New Roman"/>
        </w:rPr>
        <w:t>?</w:t>
      </w:r>
      <w:r w:rsidR="001A506C" w:rsidRPr="00F14F4C">
        <w:rPr>
          <w:rFonts w:ascii="Times New Roman" w:hAnsi="Times New Roman" w:cs="Times New Roman"/>
        </w:rPr>
        <w:t xml:space="preserve"> </w:t>
      </w:r>
      <w:r w:rsidR="00BE6A76" w:rsidRPr="00F14F4C">
        <w:rPr>
          <w:rFonts w:ascii="Times New Roman" w:hAnsi="Times New Roman" w:cs="Times New Roman"/>
        </w:rPr>
        <w:t xml:space="preserve">Why </w:t>
      </w:r>
      <w:r w:rsidR="00BE6A76">
        <w:rPr>
          <w:rFonts w:ascii="Times New Roman" w:hAnsi="Times New Roman" w:cs="Times New Roman"/>
        </w:rPr>
        <w:t xml:space="preserve">would the Nazi administration wish to exclude the people of their own “superior race” from advancing their own mental and physical character </w:t>
      </w:r>
      <w:r w:rsidR="00A276AB">
        <w:rPr>
          <w:rFonts w:ascii="Times New Roman" w:hAnsi="Times New Roman" w:cs="Times New Roman"/>
        </w:rPr>
        <w:t>for</w:t>
      </w:r>
      <w:r w:rsidR="00BE6A76">
        <w:rPr>
          <w:rFonts w:ascii="Times New Roman" w:hAnsi="Times New Roman" w:cs="Times New Roman"/>
        </w:rPr>
        <w:t xml:space="preserve"> the State?   </w:t>
      </w:r>
    </w:p>
    <w:p w14:paraId="012AC92A" w14:textId="07C72C4F" w:rsidR="00C071A2" w:rsidRDefault="00BE6A76" w:rsidP="00421BBF">
      <w:pPr>
        <w:spacing w:line="480" w:lineRule="auto"/>
        <w:ind w:firstLine="720"/>
        <w:rPr>
          <w:rFonts w:ascii="Times New Roman" w:hAnsi="Times New Roman" w:cs="Times New Roman"/>
        </w:rPr>
      </w:pPr>
      <w:r>
        <w:rPr>
          <w:rFonts w:ascii="Times New Roman" w:hAnsi="Times New Roman" w:cs="Times New Roman"/>
        </w:rPr>
        <w:t xml:space="preserve">During a student’s years </w:t>
      </w:r>
      <w:r w:rsidR="00A16E19">
        <w:rPr>
          <w:rFonts w:ascii="Times New Roman" w:hAnsi="Times New Roman" w:cs="Times New Roman"/>
        </w:rPr>
        <w:t>in primary school,</w:t>
      </w:r>
      <w:r>
        <w:rPr>
          <w:rFonts w:ascii="Times New Roman" w:hAnsi="Times New Roman" w:cs="Times New Roman"/>
        </w:rPr>
        <w:t xml:space="preserve"> classes would emphasize this “us vs them” mentality</w:t>
      </w:r>
      <w:r w:rsidR="002D0713">
        <w:rPr>
          <w:rFonts w:ascii="Times New Roman" w:hAnsi="Times New Roman" w:cs="Times New Roman"/>
        </w:rPr>
        <w:t>.</w:t>
      </w:r>
      <w:r w:rsidR="008E0AA9">
        <w:rPr>
          <w:rFonts w:ascii="Times New Roman" w:hAnsi="Times New Roman" w:cs="Times New Roman"/>
        </w:rPr>
        <w:t xml:space="preserve"> Alfred Vogel, a biology curriculum writer and elementary school principal from the Third Reich, encouraged teachers to educate students about heredity, and the ‘blood community’ of the German nation, to instill racial consciousness into children.</w:t>
      </w:r>
      <w:r w:rsidR="008E0AA9">
        <w:rPr>
          <w:rStyle w:val="FootnoteReference"/>
          <w:rFonts w:ascii="Times New Roman" w:hAnsi="Times New Roman" w:cs="Times New Roman"/>
        </w:rPr>
        <w:footnoteReference w:id="22"/>
      </w:r>
      <w:r w:rsidR="00C071A2">
        <w:rPr>
          <w:rFonts w:ascii="Times New Roman" w:hAnsi="Times New Roman" w:cs="Times New Roman"/>
        </w:rPr>
        <w:t xml:space="preserve"> “Vogel advocated a ‘race corner’ in the school grounds that could be used to carry out experiments on plants and allow pupils to see the strength of the ‘pure-bred’ plant over the mixed-bred one.”</w:t>
      </w:r>
      <w:r w:rsidR="00C071A2">
        <w:rPr>
          <w:rStyle w:val="FootnoteReference"/>
          <w:rFonts w:ascii="Times New Roman" w:hAnsi="Times New Roman" w:cs="Times New Roman"/>
        </w:rPr>
        <w:footnoteReference w:id="23"/>
      </w:r>
      <w:r w:rsidR="008E0AA9">
        <w:rPr>
          <w:rFonts w:ascii="Times New Roman" w:hAnsi="Times New Roman" w:cs="Times New Roman"/>
        </w:rPr>
        <w:t xml:space="preserve"> </w:t>
      </w:r>
      <w:r w:rsidR="00AC5D68">
        <w:rPr>
          <w:rFonts w:ascii="Times New Roman" w:hAnsi="Times New Roman" w:cs="Times New Roman"/>
        </w:rPr>
        <w:t>Not only would the</w:t>
      </w:r>
      <w:r w:rsidR="007544DD">
        <w:rPr>
          <w:rFonts w:ascii="Times New Roman" w:hAnsi="Times New Roman" w:cs="Times New Roman"/>
        </w:rPr>
        <w:t xml:space="preserve"> new generation</w:t>
      </w:r>
      <w:r w:rsidR="00AC5D68">
        <w:rPr>
          <w:rFonts w:ascii="Times New Roman" w:hAnsi="Times New Roman" w:cs="Times New Roman"/>
        </w:rPr>
        <w:t>s</w:t>
      </w:r>
      <w:r w:rsidR="007544DD">
        <w:rPr>
          <w:rFonts w:ascii="Times New Roman" w:hAnsi="Times New Roman" w:cs="Times New Roman"/>
        </w:rPr>
        <w:t xml:space="preserve"> of German youth</w:t>
      </w:r>
      <w:r w:rsidR="00AC5D68">
        <w:rPr>
          <w:rFonts w:ascii="Times New Roman" w:hAnsi="Times New Roman" w:cs="Times New Roman"/>
        </w:rPr>
        <w:t>s</w:t>
      </w:r>
      <w:r w:rsidR="007544DD">
        <w:rPr>
          <w:rFonts w:ascii="Times New Roman" w:hAnsi="Times New Roman" w:cs="Times New Roman"/>
        </w:rPr>
        <w:t xml:space="preserve"> be inculcated</w:t>
      </w:r>
      <w:r w:rsidR="00AC5D68">
        <w:rPr>
          <w:rFonts w:ascii="Times New Roman" w:hAnsi="Times New Roman" w:cs="Times New Roman"/>
        </w:rPr>
        <w:t>, through curriculum,</w:t>
      </w:r>
      <w:r w:rsidR="007544DD">
        <w:rPr>
          <w:rFonts w:ascii="Times New Roman" w:hAnsi="Times New Roman" w:cs="Times New Roman"/>
        </w:rPr>
        <w:t xml:space="preserve"> with </w:t>
      </w:r>
      <w:r w:rsidR="00AC5D68">
        <w:rPr>
          <w:rFonts w:ascii="Times New Roman" w:hAnsi="Times New Roman" w:cs="Times New Roman"/>
        </w:rPr>
        <w:t>teachings from Biology, which surrounded</w:t>
      </w:r>
      <w:r w:rsidR="007544DD">
        <w:rPr>
          <w:rFonts w:ascii="Times New Roman" w:hAnsi="Times New Roman" w:cs="Times New Roman"/>
        </w:rPr>
        <w:t xml:space="preserve"> nationalistic avidity and a focus on racial superior</w:t>
      </w:r>
      <w:r w:rsidR="00F53281">
        <w:rPr>
          <w:rFonts w:ascii="Times New Roman" w:hAnsi="Times New Roman" w:cs="Times New Roman"/>
        </w:rPr>
        <w:t>i</w:t>
      </w:r>
      <w:r w:rsidR="007544DD">
        <w:rPr>
          <w:rFonts w:ascii="Times New Roman" w:hAnsi="Times New Roman" w:cs="Times New Roman"/>
        </w:rPr>
        <w:t>ty</w:t>
      </w:r>
      <w:r w:rsidR="00AC5D68">
        <w:rPr>
          <w:rFonts w:ascii="Times New Roman" w:hAnsi="Times New Roman" w:cs="Times New Roman"/>
        </w:rPr>
        <w:t>, but also</w:t>
      </w:r>
      <w:r w:rsidR="00AC5D68" w:rsidRPr="00AC5D68">
        <w:rPr>
          <w:rFonts w:ascii="Times New Roman" w:hAnsi="Times New Roman" w:cs="Times New Roman"/>
        </w:rPr>
        <w:t xml:space="preserve"> </w:t>
      </w:r>
      <w:r w:rsidR="000C6950">
        <w:rPr>
          <w:rFonts w:ascii="Times New Roman" w:hAnsi="Times New Roman" w:cs="Times New Roman"/>
        </w:rPr>
        <w:t xml:space="preserve">Physics and Chemistry, </w:t>
      </w:r>
      <w:r w:rsidR="00D04868">
        <w:rPr>
          <w:rFonts w:ascii="Times New Roman" w:hAnsi="Times New Roman" w:cs="Times New Roman"/>
        </w:rPr>
        <w:t xml:space="preserve">Geography, </w:t>
      </w:r>
      <w:r w:rsidR="00AC5D68">
        <w:rPr>
          <w:rFonts w:ascii="Times New Roman" w:hAnsi="Times New Roman" w:cs="Times New Roman"/>
        </w:rPr>
        <w:t xml:space="preserve">History, Mathematics, </w:t>
      </w:r>
      <w:r w:rsidR="00A87F14">
        <w:rPr>
          <w:rFonts w:ascii="Times New Roman" w:hAnsi="Times New Roman" w:cs="Times New Roman"/>
        </w:rPr>
        <w:t>and</w:t>
      </w:r>
      <w:r w:rsidR="00C071A2">
        <w:rPr>
          <w:rFonts w:ascii="Times New Roman" w:hAnsi="Times New Roman" w:cs="Times New Roman"/>
        </w:rPr>
        <w:t xml:space="preserve"> </w:t>
      </w:r>
      <w:r w:rsidR="00AC5D68">
        <w:rPr>
          <w:rFonts w:ascii="Times New Roman" w:hAnsi="Times New Roman" w:cs="Times New Roman"/>
        </w:rPr>
        <w:t>Physical Education.</w:t>
      </w:r>
      <w:r w:rsidR="007544DD">
        <w:rPr>
          <w:rStyle w:val="FootnoteReference"/>
          <w:rFonts w:ascii="Times New Roman" w:hAnsi="Times New Roman" w:cs="Times New Roman"/>
        </w:rPr>
        <w:footnoteReference w:id="24"/>
      </w:r>
      <w:r w:rsidR="009D617F">
        <w:rPr>
          <w:rFonts w:ascii="Times New Roman" w:hAnsi="Times New Roman" w:cs="Times New Roman"/>
        </w:rPr>
        <w:t xml:space="preserve"> </w:t>
      </w:r>
    </w:p>
    <w:p w14:paraId="5CFECFAD" w14:textId="77777777" w:rsidR="00324A69" w:rsidRDefault="000C6950" w:rsidP="008B68F6">
      <w:pPr>
        <w:spacing w:line="480" w:lineRule="auto"/>
        <w:ind w:firstLine="720"/>
        <w:rPr>
          <w:rFonts w:ascii="Times New Roman" w:hAnsi="Times New Roman" w:cs="Times New Roman"/>
        </w:rPr>
      </w:pPr>
      <w:r>
        <w:rPr>
          <w:rFonts w:ascii="Times New Roman" w:hAnsi="Times New Roman" w:cs="Times New Roman"/>
        </w:rPr>
        <w:t>Biology’s role in the refocused curriculum would be prominent over others because of how easily it could be molded by Nazi objectives.</w:t>
      </w:r>
      <w:r>
        <w:rPr>
          <w:rStyle w:val="FootnoteReference"/>
          <w:rFonts w:ascii="Times New Roman" w:hAnsi="Times New Roman" w:cs="Times New Roman"/>
        </w:rPr>
        <w:footnoteReference w:id="25"/>
      </w:r>
      <w:r>
        <w:rPr>
          <w:rFonts w:ascii="Times New Roman" w:hAnsi="Times New Roman" w:cs="Times New Roman"/>
        </w:rPr>
        <w:t xml:space="preserve"> </w:t>
      </w:r>
      <w:r w:rsidR="00432097">
        <w:rPr>
          <w:rFonts w:ascii="Times New Roman" w:hAnsi="Times New Roman" w:cs="Times New Roman"/>
        </w:rPr>
        <w:t>Teachers of Chemistry and Physics had to make more of an effort to prove its subjects’ importance for Nazi ideological aims. In doing so, “the significance of physics for warfare was emphasized,” as well as the creation of a “new branch of physics teaching under National Socialism</w:t>
      </w:r>
      <w:r w:rsidR="00EB473C">
        <w:rPr>
          <w:rFonts w:ascii="Times New Roman" w:hAnsi="Times New Roman" w:cs="Times New Roman"/>
        </w:rPr>
        <w:t>— ‘the physics of weapons</w:t>
      </w:r>
      <w:r w:rsidR="00324A69">
        <w:rPr>
          <w:rFonts w:ascii="Times New Roman" w:hAnsi="Times New Roman" w:cs="Times New Roman"/>
        </w:rPr>
        <w:t>.’”</w:t>
      </w:r>
      <w:r w:rsidR="00EB473C">
        <w:rPr>
          <w:rStyle w:val="FootnoteReference"/>
          <w:rFonts w:ascii="Times New Roman" w:hAnsi="Times New Roman" w:cs="Times New Roman"/>
        </w:rPr>
        <w:footnoteReference w:id="26"/>
      </w:r>
      <w:r w:rsidR="00EB473C">
        <w:rPr>
          <w:rFonts w:ascii="Times New Roman" w:hAnsi="Times New Roman" w:cs="Times New Roman"/>
        </w:rPr>
        <w:t xml:space="preserve"> </w:t>
      </w:r>
      <w:r w:rsidR="001C1613">
        <w:rPr>
          <w:rFonts w:ascii="Times New Roman" w:hAnsi="Times New Roman" w:cs="Times New Roman"/>
        </w:rPr>
        <w:t>Overall, after 1936, the purpose of physics was to further awaken the will to bear arms and to do so practically for defense against enemy attack.</w:t>
      </w:r>
      <w:r w:rsidR="001C1613">
        <w:rPr>
          <w:rStyle w:val="FootnoteReference"/>
          <w:rFonts w:ascii="Times New Roman" w:hAnsi="Times New Roman" w:cs="Times New Roman"/>
        </w:rPr>
        <w:footnoteReference w:id="27"/>
      </w:r>
      <w:r w:rsidR="001C1613">
        <w:rPr>
          <w:rFonts w:ascii="Times New Roman" w:hAnsi="Times New Roman" w:cs="Times New Roman"/>
        </w:rPr>
        <w:t xml:space="preserve"> </w:t>
      </w:r>
    </w:p>
    <w:p w14:paraId="395B45BB" w14:textId="77777777" w:rsidR="00C638A4" w:rsidRDefault="007E30B4" w:rsidP="008B68F6">
      <w:pPr>
        <w:spacing w:line="480" w:lineRule="auto"/>
        <w:ind w:firstLine="720"/>
        <w:rPr>
          <w:rFonts w:ascii="Times New Roman" w:hAnsi="Times New Roman" w:cs="Times New Roman"/>
        </w:rPr>
      </w:pPr>
      <w:r>
        <w:rPr>
          <w:rFonts w:ascii="Times New Roman" w:hAnsi="Times New Roman" w:cs="Times New Roman"/>
        </w:rPr>
        <w:t>T</w:t>
      </w:r>
      <w:r w:rsidR="000A3DC4">
        <w:rPr>
          <w:rFonts w:ascii="Times New Roman" w:hAnsi="Times New Roman" w:cs="Times New Roman"/>
        </w:rPr>
        <w:t xml:space="preserve">o </w:t>
      </w:r>
      <w:r w:rsidR="00562900">
        <w:rPr>
          <w:rFonts w:ascii="Times New Roman" w:hAnsi="Times New Roman" w:cs="Times New Roman"/>
        </w:rPr>
        <w:t>appropriate the material</w:t>
      </w:r>
      <w:r w:rsidR="00324A69">
        <w:rPr>
          <w:rFonts w:ascii="Times New Roman" w:hAnsi="Times New Roman" w:cs="Times New Roman"/>
        </w:rPr>
        <w:t xml:space="preserve"> more</w:t>
      </w:r>
      <w:r w:rsidR="00562900">
        <w:rPr>
          <w:rFonts w:ascii="Times New Roman" w:hAnsi="Times New Roman" w:cs="Times New Roman"/>
        </w:rPr>
        <w:t>, students were shown that “</w:t>
      </w:r>
      <w:r w:rsidR="00324A69">
        <w:rPr>
          <w:rFonts w:ascii="Times New Roman" w:hAnsi="Times New Roman" w:cs="Times New Roman"/>
        </w:rPr>
        <w:t xml:space="preserve">Chemistry </w:t>
      </w:r>
      <w:r w:rsidR="00562900">
        <w:rPr>
          <w:rFonts w:ascii="Times New Roman" w:hAnsi="Times New Roman" w:cs="Times New Roman"/>
        </w:rPr>
        <w:t>education…connected the chemical industry to the German people and the German economy.”</w:t>
      </w:r>
      <w:r w:rsidR="00562900">
        <w:rPr>
          <w:rStyle w:val="FootnoteReference"/>
          <w:rFonts w:ascii="Times New Roman" w:hAnsi="Times New Roman" w:cs="Times New Roman"/>
        </w:rPr>
        <w:footnoteReference w:id="28"/>
      </w:r>
      <w:r w:rsidR="00F33B6E">
        <w:rPr>
          <w:rFonts w:ascii="Times New Roman" w:hAnsi="Times New Roman" w:cs="Times New Roman"/>
        </w:rPr>
        <w:t xml:space="preserve"> </w:t>
      </w:r>
      <w:r w:rsidR="00324A69">
        <w:rPr>
          <w:rFonts w:ascii="Times New Roman" w:hAnsi="Times New Roman" w:cs="Times New Roman"/>
        </w:rPr>
        <w:t>For example, the discussion of unfairness towards Germany in the Treaty of Versailles, how it lost its territories “rich in raw materials,”</w:t>
      </w:r>
      <w:r w:rsidR="008C5744">
        <w:rPr>
          <w:rFonts w:ascii="Times New Roman" w:hAnsi="Times New Roman" w:cs="Times New Roman"/>
        </w:rPr>
        <w:t xml:space="preserve"> allowed chemistry teaching to draw</w:t>
      </w:r>
      <w:r w:rsidR="00324A69">
        <w:rPr>
          <w:rFonts w:ascii="Times New Roman" w:hAnsi="Times New Roman" w:cs="Times New Roman"/>
        </w:rPr>
        <w:t xml:space="preserve"> connections between Germany’s economy and raw materials.</w:t>
      </w:r>
      <w:r w:rsidR="008C5744">
        <w:rPr>
          <w:rStyle w:val="FootnoteReference"/>
          <w:rFonts w:ascii="Times New Roman" w:hAnsi="Times New Roman" w:cs="Times New Roman"/>
        </w:rPr>
        <w:footnoteReference w:id="29"/>
      </w:r>
      <w:r w:rsidR="00324A69">
        <w:rPr>
          <w:rFonts w:ascii="Times New Roman" w:hAnsi="Times New Roman" w:cs="Times New Roman"/>
        </w:rPr>
        <w:t xml:space="preserve"> </w:t>
      </w:r>
    </w:p>
    <w:p w14:paraId="56022722" w14:textId="204CBBA5" w:rsidR="00911D0E" w:rsidRDefault="00310485" w:rsidP="00911D0E">
      <w:pPr>
        <w:ind w:left="720" w:right="720"/>
        <w:jc w:val="both"/>
        <w:rPr>
          <w:rFonts w:ascii="Times New Roman" w:hAnsi="Times New Roman" w:cs="Times New Roman"/>
        </w:rPr>
      </w:pPr>
      <w:r>
        <w:rPr>
          <w:rFonts w:ascii="Times New Roman" w:hAnsi="Times New Roman" w:cs="Times New Roman"/>
        </w:rPr>
        <w:t>Walter Leonhardt,</w:t>
      </w:r>
      <w:r w:rsidR="00C638A4">
        <w:rPr>
          <w:rFonts w:ascii="Times New Roman" w:hAnsi="Times New Roman" w:cs="Times New Roman"/>
        </w:rPr>
        <w:t xml:space="preserve"> a secondary school teacher from Dresden, explained that chemistry has to do with the instruments of power that first make it possible to wage war, with the most important mineral resources, coal and iron ore, from which steel is produced, with the materials for producing gunpowder and explosives, with the fertilizers to ensure the national food supply, etc. In the years since the lost war</w:t>
      </w:r>
      <w:r w:rsidR="00911D0E">
        <w:rPr>
          <w:rFonts w:ascii="Times New Roman" w:hAnsi="Times New Roman" w:cs="Times New Roman"/>
        </w:rPr>
        <w:t>, chemistry teachers have considered it their duty to make clear to pupils what instruments of power Germany lost by being robbed of the mineral sources in Lorraine, the Saar and Upper Silesia, and most textbooks have to be devoted to such things so that our young learn to assess Germany’s endangered situation from this viewpoint.</w:t>
      </w:r>
      <w:r w:rsidR="00911D0E">
        <w:rPr>
          <w:rStyle w:val="FootnoteReference"/>
          <w:rFonts w:ascii="Times New Roman" w:hAnsi="Times New Roman" w:cs="Times New Roman"/>
        </w:rPr>
        <w:footnoteReference w:id="30"/>
      </w:r>
    </w:p>
    <w:p w14:paraId="271FC954" w14:textId="77777777" w:rsidR="00911D0E" w:rsidRDefault="00911D0E" w:rsidP="00911D0E">
      <w:pPr>
        <w:ind w:right="720"/>
        <w:jc w:val="both"/>
        <w:rPr>
          <w:rFonts w:ascii="Times New Roman" w:hAnsi="Times New Roman" w:cs="Times New Roman"/>
        </w:rPr>
      </w:pPr>
    </w:p>
    <w:p w14:paraId="097B56A3" w14:textId="430776E9" w:rsidR="00911D0E" w:rsidRDefault="00D464EC" w:rsidP="00911D0E">
      <w:pPr>
        <w:spacing w:line="480" w:lineRule="auto"/>
        <w:rPr>
          <w:rFonts w:ascii="Times New Roman" w:hAnsi="Times New Roman" w:cs="Times New Roman"/>
        </w:rPr>
      </w:pPr>
      <w:r>
        <w:rPr>
          <w:rFonts w:ascii="Times New Roman" w:hAnsi="Times New Roman" w:cs="Times New Roman"/>
        </w:rPr>
        <w:t xml:space="preserve">While there is much to expand on in just the field of Physics and Chemistry alone, the main role of the subjects </w:t>
      </w:r>
      <w:r w:rsidR="00CF39A7">
        <w:rPr>
          <w:rFonts w:ascii="Times New Roman" w:hAnsi="Times New Roman" w:cs="Times New Roman"/>
        </w:rPr>
        <w:t>was</w:t>
      </w:r>
      <w:r>
        <w:rPr>
          <w:rFonts w:ascii="Times New Roman" w:hAnsi="Times New Roman" w:cs="Times New Roman"/>
        </w:rPr>
        <w:t xml:space="preserve"> essentially geared towards national pride and community building under the NSDAP. </w:t>
      </w:r>
    </w:p>
    <w:p w14:paraId="03ABC0F9" w14:textId="135F7025" w:rsidR="00144164" w:rsidRDefault="0006270E" w:rsidP="00911D0E">
      <w:pPr>
        <w:spacing w:line="480" w:lineRule="auto"/>
        <w:rPr>
          <w:rFonts w:ascii="Times New Roman" w:hAnsi="Times New Roman" w:cs="Times New Roman"/>
        </w:rPr>
      </w:pPr>
      <w:r>
        <w:rPr>
          <w:rFonts w:ascii="Times New Roman" w:hAnsi="Times New Roman" w:cs="Times New Roman"/>
        </w:rPr>
        <w:tab/>
        <w:t>Like Physics and Chemistry, the subject of Geography found a way to bring the theme of military defense into its classroom teachings.</w:t>
      </w:r>
      <w:r>
        <w:rPr>
          <w:rStyle w:val="FootnoteReference"/>
          <w:rFonts w:ascii="Times New Roman" w:hAnsi="Times New Roman" w:cs="Times New Roman"/>
        </w:rPr>
        <w:footnoteReference w:id="31"/>
      </w:r>
      <w:r>
        <w:rPr>
          <w:rFonts w:ascii="Times New Roman" w:hAnsi="Times New Roman" w:cs="Times New Roman"/>
        </w:rPr>
        <w:t xml:space="preserve"> </w:t>
      </w:r>
      <w:r w:rsidR="000759AA">
        <w:rPr>
          <w:rFonts w:ascii="Times New Roman" w:hAnsi="Times New Roman" w:cs="Times New Roman"/>
        </w:rPr>
        <w:t>“Defence geography included military topography, as well as a discussion of national borders and arenas of war.”</w:t>
      </w:r>
      <w:r w:rsidR="000759AA">
        <w:rPr>
          <w:rStyle w:val="FootnoteReference"/>
          <w:rFonts w:ascii="Times New Roman" w:hAnsi="Times New Roman" w:cs="Times New Roman"/>
        </w:rPr>
        <w:footnoteReference w:id="32"/>
      </w:r>
      <w:r w:rsidR="00C70462">
        <w:rPr>
          <w:rFonts w:ascii="Times New Roman" w:hAnsi="Times New Roman" w:cs="Times New Roman"/>
        </w:rPr>
        <w:t xml:space="preserve"> So, in studying the homeland, students would look at political geography to explain the German requirement for “living space” and how the Treaty of Versailles </w:t>
      </w:r>
      <w:r w:rsidR="0088328F">
        <w:rPr>
          <w:rFonts w:ascii="Times New Roman" w:hAnsi="Times New Roman" w:cs="Times New Roman"/>
        </w:rPr>
        <w:t>created bordered areas where Germans would live in territories lost to the enemy after WWI.</w:t>
      </w:r>
      <w:r w:rsidR="0088328F">
        <w:rPr>
          <w:rStyle w:val="FootnoteReference"/>
          <w:rFonts w:ascii="Times New Roman" w:hAnsi="Times New Roman" w:cs="Times New Roman"/>
        </w:rPr>
        <w:footnoteReference w:id="33"/>
      </w:r>
      <w:r w:rsidR="0088328F">
        <w:rPr>
          <w:rFonts w:ascii="Times New Roman" w:hAnsi="Times New Roman" w:cs="Times New Roman"/>
        </w:rPr>
        <w:t xml:space="preserve"> </w:t>
      </w:r>
      <w:r w:rsidR="004B72EC">
        <w:rPr>
          <w:rFonts w:ascii="Times New Roman" w:hAnsi="Times New Roman" w:cs="Times New Roman"/>
        </w:rPr>
        <w:t>The homeland, overall, became the central theme in Geography</w:t>
      </w:r>
      <w:r w:rsidR="00144164">
        <w:rPr>
          <w:rFonts w:ascii="Times New Roman" w:hAnsi="Times New Roman" w:cs="Times New Roman"/>
        </w:rPr>
        <w:t>. “It emphasized topics such as the political subdivision of Germany, its racial groups, its ‘living space’ in Europe, Germans in border areas and abroad, [and] German colonies.”</w:t>
      </w:r>
      <w:r w:rsidR="00144164">
        <w:rPr>
          <w:rStyle w:val="FootnoteReference"/>
          <w:rFonts w:ascii="Times New Roman" w:hAnsi="Times New Roman" w:cs="Times New Roman"/>
        </w:rPr>
        <w:footnoteReference w:id="34"/>
      </w:r>
      <w:r w:rsidR="00CF5718">
        <w:rPr>
          <w:rFonts w:ascii="Times New Roman" w:hAnsi="Times New Roman" w:cs="Times New Roman"/>
        </w:rPr>
        <w:t xml:space="preserve"> </w:t>
      </w:r>
      <w:r w:rsidR="00AA6354">
        <w:rPr>
          <w:rFonts w:ascii="Times New Roman" w:hAnsi="Times New Roman" w:cs="Times New Roman"/>
        </w:rPr>
        <w:t>Phrases</w:t>
      </w:r>
      <w:r w:rsidR="00F03A77">
        <w:rPr>
          <w:rFonts w:ascii="Times New Roman" w:hAnsi="Times New Roman" w:cs="Times New Roman"/>
        </w:rPr>
        <w:t xml:space="preserve"> like ‘blood and soil’ and ‘</w:t>
      </w:r>
      <w:r w:rsidR="00AA6354">
        <w:rPr>
          <w:rFonts w:ascii="Times New Roman" w:hAnsi="Times New Roman" w:cs="Times New Roman"/>
        </w:rPr>
        <w:t>people without space’ were common in Geography education as propaganda, influencing children to identify more the with Nationalist Socialist party.</w:t>
      </w:r>
      <w:r w:rsidR="00AA6354">
        <w:rPr>
          <w:rStyle w:val="FootnoteReference"/>
          <w:rFonts w:ascii="Times New Roman" w:hAnsi="Times New Roman" w:cs="Times New Roman"/>
        </w:rPr>
        <w:footnoteReference w:id="35"/>
      </w:r>
      <w:r w:rsidR="00DF4AC3">
        <w:rPr>
          <w:rFonts w:ascii="Times New Roman" w:hAnsi="Times New Roman" w:cs="Times New Roman"/>
        </w:rPr>
        <w:t xml:space="preserve"> The end goal was for students to cultivate a strong love for their homeland, Germany.</w:t>
      </w:r>
      <w:r w:rsidR="00DF4AC3">
        <w:rPr>
          <w:rStyle w:val="FootnoteReference"/>
          <w:rFonts w:ascii="Times New Roman" w:hAnsi="Times New Roman" w:cs="Times New Roman"/>
        </w:rPr>
        <w:footnoteReference w:id="36"/>
      </w:r>
    </w:p>
    <w:p w14:paraId="528E10DA" w14:textId="56C68F9F" w:rsidR="00110E6B" w:rsidRDefault="00110E6B" w:rsidP="00C071A2">
      <w:pPr>
        <w:spacing w:line="480" w:lineRule="auto"/>
        <w:rPr>
          <w:rFonts w:ascii="Times New Roman" w:hAnsi="Times New Roman" w:cs="Times New Roman"/>
        </w:rPr>
      </w:pPr>
      <w:r>
        <w:rPr>
          <w:rFonts w:ascii="Times New Roman" w:hAnsi="Times New Roman" w:cs="Times New Roman"/>
          <w:color w:val="FF0000"/>
        </w:rPr>
        <w:tab/>
      </w:r>
      <w:r w:rsidR="003A0409" w:rsidRPr="007D6E77">
        <w:rPr>
          <w:rFonts w:ascii="Times New Roman" w:hAnsi="Times New Roman" w:cs="Times New Roman"/>
        </w:rPr>
        <w:t xml:space="preserve">Though History classes found ways to teach in the spirit of the </w:t>
      </w:r>
      <w:r w:rsidR="00D464EC">
        <w:rPr>
          <w:rFonts w:ascii="Times New Roman" w:hAnsi="Times New Roman" w:cs="Times New Roman"/>
        </w:rPr>
        <w:t>N</w:t>
      </w:r>
      <w:r w:rsidR="00360DF3" w:rsidRPr="007D6E77">
        <w:rPr>
          <w:rFonts w:ascii="Times New Roman" w:hAnsi="Times New Roman" w:cs="Times New Roman"/>
        </w:rPr>
        <w:t>S</w:t>
      </w:r>
      <w:r w:rsidR="00D464EC">
        <w:rPr>
          <w:rFonts w:ascii="Times New Roman" w:hAnsi="Times New Roman" w:cs="Times New Roman"/>
        </w:rPr>
        <w:t>D</w:t>
      </w:r>
      <w:r w:rsidR="00360DF3" w:rsidRPr="007D6E77">
        <w:rPr>
          <w:rFonts w:ascii="Times New Roman" w:hAnsi="Times New Roman" w:cs="Times New Roman"/>
        </w:rPr>
        <w:t>AP</w:t>
      </w:r>
      <w:r w:rsidR="003A0409" w:rsidRPr="007D6E77">
        <w:rPr>
          <w:rFonts w:ascii="Times New Roman" w:hAnsi="Times New Roman" w:cs="Times New Roman"/>
        </w:rPr>
        <w:t>, it w</w:t>
      </w:r>
      <w:r w:rsidR="00EE611C" w:rsidRPr="007D6E77">
        <w:rPr>
          <w:rFonts w:ascii="Times New Roman" w:hAnsi="Times New Roman" w:cs="Times New Roman"/>
        </w:rPr>
        <w:t xml:space="preserve">as obvious </w:t>
      </w:r>
      <w:r w:rsidR="004E2AB1" w:rsidRPr="007D6E77">
        <w:rPr>
          <w:rFonts w:ascii="Times New Roman" w:hAnsi="Times New Roman" w:cs="Times New Roman"/>
        </w:rPr>
        <w:t xml:space="preserve">to men like Alfred Rosenberg, </w:t>
      </w:r>
      <w:r w:rsidR="00360DF3" w:rsidRPr="007D6E77">
        <w:rPr>
          <w:rFonts w:ascii="Times New Roman" w:hAnsi="Times New Roman" w:cs="Times New Roman"/>
        </w:rPr>
        <w:t xml:space="preserve">an ideologue of the Nazi Party, </w:t>
      </w:r>
      <w:r w:rsidR="00EE611C" w:rsidRPr="007D6E77">
        <w:rPr>
          <w:rFonts w:ascii="Times New Roman" w:hAnsi="Times New Roman" w:cs="Times New Roman"/>
        </w:rPr>
        <w:t>that the task to rewrite world history would take years, if not decades.</w:t>
      </w:r>
      <w:r w:rsidR="00EE611C" w:rsidRPr="007D6E77">
        <w:rPr>
          <w:rStyle w:val="FootnoteReference"/>
          <w:rFonts w:ascii="Times New Roman" w:hAnsi="Times New Roman" w:cs="Times New Roman"/>
        </w:rPr>
        <w:footnoteReference w:id="37"/>
      </w:r>
      <w:r w:rsidR="00EE611C" w:rsidRPr="007D6E77">
        <w:rPr>
          <w:rFonts w:ascii="Times New Roman" w:hAnsi="Times New Roman" w:cs="Times New Roman"/>
        </w:rPr>
        <w:t xml:space="preserve"> </w:t>
      </w:r>
      <w:r w:rsidR="00CF39A7" w:rsidRPr="007D6E77">
        <w:rPr>
          <w:rFonts w:ascii="Times New Roman" w:hAnsi="Times New Roman" w:cs="Times New Roman"/>
        </w:rPr>
        <w:t>The</w:t>
      </w:r>
      <w:r w:rsidR="004E2AB1" w:rsidRPr="007D6E77">
        <w:rPr>
          <w:rFonts w:ascii="Times New Roman" w:hAnsi="Times New Roman" w:cs="Times New Roman"/>
        </w:rPr>
        <w:t xml:space="preserve"> History textbooks from the Weimar Period were already representative of nationalistic fervor for the State. It would be in the newer History textbooks, created under the Third Reich, that the “glorified” ideas of militarism and nationalism would be at its peak.</w:t>
      </w:r>
      <w:r w:rsidR="004E2AB1" w:rsidRPr="007D6E77">
        <w:rPr>
          <w:rStyle w:val="FootnoteReference"/>
          <w:rFonts w:ascii="Times New Roman" w:hAnsi="Times New Roman" w:cs="Times New Roman"/>
        </w:rPr>
        <w:footnoteReference w:id="38"/>
      </w:r>
      <w:r w:rsidR="004E2AB1" w:rsidRPr="007D6E77">
        <w:rPr>
          <w:rFonts w:ascii="Times New Roman" w:hAnsi="Times New Roman" w:cs="Times New Roman"/>
        </w:rPr>
        <w:t xml:space="preserve"> </w:t>
      </w:r>
      <w:r w:rsidR="00360DF3" w:rsidRPr="007D6E77">
        <w:rPr>
          <w:rFonts w:ascii="Times New Roman" w:hAnsi="Times New Roman" w:cs="Times New Roman"/>
        </w:rPr>
        <w:t>History lessons</w:t>
      </w:r>
      <w:r w:rsidR="001400F4" w:rsidRPr="007D6E77">
        <w:rPr>
          <w:rFonts w:ascii="Times New Roman" w:hAnsi="Times New Roman" w:cs="Times New Roman"/>
        </w:rPr>
        <w:t xml:space="preserve"> would focus on the “great” names in German history to highlight the leadership principle.</w:t>
      </w:r>
      <w:r w:rsidR="001400F4" w:rsidRPr="007D6E77">
        <w:rPr>
          <w:rStyle w:val="FootnoteReference"/>
          <w:rFonts w:ascii="Times New Roman" w:hAnsi="Times New Roman" w:cs="Times New Roman"/>
        </w:rPr>
        <w:footnoteReference w:id="39"/>
      </w:r>
      <w:r w:rsidR="001400F4" w:rsidRPr="007D6E77">
        <w:rPr>
          <w:rFonts w:ascii="Times New Roman" w:hAnsi="Times New Roman" w:cs="Times New Roman"/>
        </w:rPr>
        <w:t xml:space="preserve"> They would learn, in part, about German culture and role of women in the ‘national community.’</w:t>
      </w:r>
      <w:r w:rsidR="001400F4" w:rsidRPr="007D6E77">
        <w:rPr>
          <w:rStyle w:val="FootnoteReference"/>
          <w:rFonts w:ascii="Times New Roman" w:hAnsi="Times New Roman" w:cs="Times New Roman"/>
        </w:rPr>
        <w:footnoteReference w:id="40"/>
      </w:r>
      <w:r w:rsidR="004633C8" w:rsidRPr="007D6E77">
        <w:rPr>
          <w:rFonts w:ascii="Times New Roman" w:hAnsi="Times New Roman" w:cs="Times New Roman"/>
        </w:rPr>
        <w:t xml:space="preserve"> “Furthermore, they employed maps, graphs and charts to highlight population </w:t>
      </w:r>
      <w:r w:rsidR="00821865" w:rsidRPr="007D6E77">
        <w:rPr>
          <w:rFonts w:ascii="Times New Roman" w:hAnsi="Times New Roman" w:cs="Times New Roman"/>
        </w:rPr>
        <w:t>policy issues, such as the declining birth rate and the age make-up of the population to demonstrate that Germany was becoming ‘a nation without youth.’”</w:t>
      </w:r>
      <w:r w:rsidR="00821865" w:rsidRPr="007D6E77">
        <w:rPr>
          <w:rStyle w:val="FootnoteReference"/>
          <w:rFonts w:ascii="Times New Roman" w:hAnsi="Times New Roman" w:cs="Times New Roman"/>
        </w:rPr>
        <w:footnoteReference w:id="41"/>
      </w:r>
      <w:r w:rsidR="00821865" w:rsidRPr="007D6E77">
        <w:rPr>
          <w:rFonts w:ascii="Times New Roman" w:hAnsi="Times New Roman" w:cs="Times New Roman"/>
        </w:rPr>
        <w:t xml:space="preserve"> </w:t>
      </w:r>
      <w:r w:rsidR="00EF5B38">
        <w:rPr>
          <w:rFonts w:ascii="Times New Roman" w:hAnsi="Times New Roman" w:cs="Times New Roman"/>
        </w:rPr>
        <w:t xml:space="preserve">According to Lisa Pine’s </w:t>
      </w:r>
      <w:r w:rsidR="007D6E77" w:rsidRPr="007D6E77">
        <w:rPr>
          <w:rFonts w:ascii="Times New Roman" w:hAnsi="Times New Roman" w:cs="Times New Roman"/>
          <w:i/>
        </w:rPr>
        <w:t>Education in Nazi Germany</w:t>
      </w:r>
      <w:r w:rsidR="007D6E77" w:rsidRPr="007D6E77">
        <w:rPr>
          <w:rFonts w:ascii="Times New Roman" w:hAnsi="Times New Roman" w:cs="Times New Roman"/>
        </w:rPr>
        <w:t>, there was a “flurry of activity” in the development of History as a taught subject.</w:t>
      </w:r>
      <w:r w:rsidR="007D6E77" w:rsidRPr="007D6E77">
        <w:rPr>
          <w:rStyle w:val="FootnoteReference"/>
          <w:rFonts w:ascii="Times New Roman" w:hAnsi="Times New Roman" w:cs="Times New Roman"/>
        </w:rPr>
        <w:footnoteReference w:id="42"/>
      </w:r>
      <w:r w:rsidR="007D6E77" w:rsidRPr="007D6E77">
        <w:rPr>
          <w:rFonts w:ascii="Times New Roman" w:hAnsi="Times New Roman" w:cs="Times New Roman"/>
        </w:rPr>
        <w:t xml:space="preserve"> Psychologically, the purpose of History in the curriculum reinforced the social and political culture of  Nazi Germany. </w:t>
      </w:r>
    </w:p>
    <w:p w14:paraId="47C65E9C" w14:textId="36631EE7" w:rsidR="009E741F" w:rsidRDefault="007D6E77" w:rsidP="00C071A2">
      <w:pPr>
        <w:spacing w:line="480" w:lineRule="auto"/>
        <w:rPr>
          <w:rFonts w:ascii="Times New Roman" w:hAnsi="Times New Roman" w:cs="Times New Roman"/>
        </w:rPr>
      </w:pPr>
      <w:r>
        <w:rPr>
          <w:rFonts w:ascii="Times New Roman" w:hAnsi="Times New Roman" w:cs="Times New Roman"/>
        </w:rPr>
        <w:tab/>
        <w:t xml:space="preserve">While History made sense to be altered as a subject more geared under the Nazi ideology, Mathematics, </w:t>
      </w:r>
      <w:r w:rsidR="00700D96">
        <w:rPr>
          <w:rFonts w:ascii="Times New Roman" w:hAnsi="Times New Roman" w:cs="Times New Roman"/>
        </w:rPr>
        <w:t xml:space="preserve">one may argue, </w:t>
      </w:r>
      <w:r>
        <w:rPr>
          <w:rFonts w:ascii="Times New Roman" w:hAnsi="Times New Roman" w:cs="Times New Roman"/>
        </w:rPr>
        <w:t xml:space="preserve">being about numbers and figures, would not. </w:t>
      </w:r>
      <w:r w:rsidR="00DD2C39">
        <w:rPr>
          <w:rFonts w:ascii="Times New Roman" w:hAnsi="Times New Roman" w:cs="Times New Roman"/>
        </w:rPr>
        <w:t xml:space="preserve">Nevertheless, </w:t>
      </w:r>
      <w:r>
        <w:rPr>
          <w:rFonts w:ascii="Times New Roman" w:hAnsi="Times New Roman" w:cs="Times New Roman"/>
        </w:rPr>
        <w:t xml:space="preserve">it was not an exception in the alteration of curriculum subjects. </w:t>
      </w:r>
      <w:r w:rsidR="00DD2C39">
        <w:rPr>
          <w:rFonts w:ascii="Times New Roman" w:hAnsi="Times New Roman" w:cs="Times New Roman"/>
        </w:rPr>
        <w:t>Math would become militaristically focused through having children work with numbers of bullet trajectories as well as calculations about bombs, aircrafts, and cannons.</w:t>
      </w:r>
      <w:r w:rsidR="00DD2C39">
        <w:rPr>
          <w:rStyle w:val="FootnoteReference"/>
          <w:rFonts w:ascii="Times New Roman" w:hAnsi="Times New Roman" w:cs="Times New Roman"/>
        </w:rPr>
        <w:footnoteReference w:id="43"/>
      </w:r>
      <w:r w:rsidR="00DD2C39">
        <w:rPr>
          <w:rFonts w:ascii="Times New Roman" w:hAnsi="Times New Roman" w:cs="Times New Roman"/>
        </w:rPr>
        <w:t xml:space="preserve"> </w:t>
      </w:r>
      <w:r w:rsidR="00FB7996">
        <w:rPr>
          <w:rFonts w:ascii="Times New Roman" w:hAnsi="Times New Roman" w:cs="Times New Roman"/>
        </w:rPr>
        <w:t>Pine cites, from a Nazi Math textbook, that:</w:t>
      </w:r>
    </w:p>
    <w:p w14:paraId="31D03B09" w14:textId="48C8BBA2" w:rsidR="009E741F" w:rsidRDefault="00FB7996" w:rsidP="009E741F">
      <w:pPr>
        <w:ind w:left="720" w:right="720"/>
        <w:rPr>
          <w:rFonts w:ascii="Times New Roman" w:hAnsi="Times New Roman" w:cs="Times New Roman"/>
        </w:rPr>
      </w:pPr>
      <w:r>
        <w:rPr>
          <w:rFonts w:ascii="Times New Roman" w:hAnsi="Times New Roman" w:cs="Times New Roman"/>
        </w:rPr>
        <w:t>[As an example], p</w:t>
      </w:r>
      <w:r w:rsidR="009E741F" w:rsidRPr="009E741F">
        <w:rPr>
          <w:rFonts w:ascii="Times New Roman" w:hAnsi="Times New Roman" w:cs="Times New Roman"/>
        </w:rPr>
        <w:t>upils were given the following statement:</w:t>
      </w:r>
      <w:r w:rsidR="009E741F">
        <w:rPr>
          <w:rFonts w:ascii="Times New Roman" w:hAnsi="Times New Roman" w:cs="Times New Roman"/>
        </w:rPr>
        <w:t xml:space="preserve"> </w:t>
      </w:r>
      <w:r w:rsidR="009E741F" w:rsidRPr="009E741F">
        <w:rPr>
          <w:rFonts w:ascii="Times New Roman" w:hAnsi="Times New Roman" w:cs="Times New Roman"/>
        </w:rPr>
        <w:t>A bombing plane can be loaded with one explosive bomb of 35 kilograms, three bombs of 100 kilograms, four gas bombs of 150 kilograms, and</w:t>
      </w:r>
      <w:r w:rsidR="000C6950">
        <w:rPr>
          <w:rFonts w:ascii="Times New Roman" w:hAnsi="Times New Roman" w:cs="Times New Roman"/>
        </w:rPr>
        <w:t xml:space="preserve"> 200 incendiary bombs of 100 ki</w:t>
      </w:r>
      <w:r w:rsidR="009E741F" w:rsidRPr="009E741F">
        <w:rPr>
          <w:rFonts w:ascii="Times New Roman" w:hAnsi="Times New Roman" w:cs="Times New Roman"/>
        </w:rPr>
        <w:t>l</w:t>
      </w:r>
      <w:r w:rsidR="000C6950">
        <w:rPr>
          <w:rFonts w:ascii="Times New Roman" w:hAnsi="Times New Roman" w:cs="Times New Roman"/>
        </w:rPr>
        <w:t>o</w:t>
      </w:r>
      <w:r w:rsidR="009E741F" w:rsidRPr="009E741F">
        <w:rPr>
          <w:rFonts w:ascii="Times New Roman" w:hAnsi="Times New Roman" w:cs="Times New Roman"/>
        </w:rPr>
        <w:t>gram.</w:t>
      </w:r>
      <w:r w:rsidR="009E741F">
        <w:rPr>
          <w:rFonts w:ascii="Times New Roman" w:hAnsi="Times New Roman" w:cs="Times New Roman"/>
        </w:rPr>
        <w:t xml:space="preserve"> </w:t>
      </w:r>
      <w:r w:rsidR="009E741F" w:rsidRPr="009E741F">
        <w:rPr>
          <w:rFonts w:ascii="Times New Roman" w:hAnsi="Times New Roman" w:cs="Times New Roman"/>
        </w:rPr>
        <w:t>The questions that the pupils had to answer were: ‘What is the load capacity? What is the percentage of each type of bomb? How many incendiary bombs of 0.5 kilograms could be added if the load capacity were increased by 50 percent?</w:t>
      </w:r>
      <w:r w:rsidR="009E741F">
        <w:rPr>
          <w:rStyle w:val="FootnoteReference"/>
          <w:rFonts w:ascii="Times New Roman" w:hAnsi="Times New Roman" w:cs="Times New Roman"/>
        </w:rPr>
        <w:footnoteReference w:id="44"/>
      </w:r>
    </w:p>
    <w:p w14:paraId="4688FE8F" w14:textId="77777777" w:rsidR="003F0FA1" w:rsidRDefault="003F0FA1" w:rsidP="003F0FA1">
      <w:pPr>
        <w:ind w:right="720"/>
        <w:rPr>
          <w:rFonts w:ascii="Times New Roman" w:hAnsi="Times New Roman" w:cs="Times New Roman"/>
        </w:rPr>
      </w:pPr>
    </w:p>
    <w:p w14:paraId="32B65217" w14:textId="5A262FF5" w:rsidR="00C071A2" w:rsidRDefault="003F0FA1" w:rsidP="00C071A2">
      <w:pPr>
        <w:spacing w:line="480" w:lineRule="auto"/>
        <w:rPr>
          <w:rFonts w:ascii="Times New Roman" w:hAnsi="Times New Roman" w:cs="Times New Roman"/>
          <w:color w:val="FF0000"/>
        </w:rPr>
      </w:pPr>
      <w:r>
        <w:rPr>
          <w:rFonts w:ascii="Times New Roman" w:hAnsi="Times New Roman" w:cs="Times New Roman"/>
        </w:rPr>
        <w:t>To continue, “numerical problems based on state expenditure on ‘hereditarily ill’ and ‘inferior’ people exemplified the way in which Nazi ideology pervaded the school curriculum.”</w:t>
      </w:r>
      <w:r>
        <w:rPr>
          <w:rStyle w:val="FootnoteReference"/>
          <w:rFonts w:ascii="Times New Roman" w:hAnsi="Times New Roman" w:cs="Times New Roman"/>
        </w:rPr>
        <w:footnoteReference w:id="45"/>
      </w:r>
      <w:r w:rsidR="00464108">
        <w:rPr>
          <w:rFonts w:ascii="Times New Roman" w:hAnsi="Times New Roman" w:cs="Times New Roman"/>
        </w:rPr>
        <w:t xml:space="preserve"> Questions </w:t>
      </w:r>
      <w:r w:rsidR="00F058BD">
        <w:rPr>
          <w:rFonts w:ascii="Times New Roman" w:hAnsi="Times New Roman" w:cs="Times New Roman"/>
        </w:rPr>
        <w:t>surrounding topics like</w:t>
      </w:r>
      <w:r w:rsidR="00464108">
        <w:rPr>
          <w:rFonts w:ascii="Times New Roman" w:hAnsi="Times New Roman" w:cs="Times New Roman"/>
        </w:rPr>
        <w:t xml:space="preserve"> </w:t>
      </w:r>
      <w:r w:rsidR="00F058BD">
        <w:rPr>
          <w:rFonts w:ascii="Times New Roman" w:hAnsi="Times New Roman" w:cs="Times New Roman"/>
        </w:rPr>
        <w:t>this</w:t>
      </w:r>
      <w:r w:rsidR="00464108">
        <w:rPr>
          <w:rFonts w:ascii="Times New Roman" w:hAnsi="Times New Roman" w:cs="Times New Roman"/>
        </w:rPr>
        <w:t xml:space="preserve"> </w:t>
      </w:r>
      <w:r w:rsidR="00F058BD">
        <w:rPr>
          <w:rFonts w:ascii="Times New Roman" w:hAnsi="Times New Roman" w:cs="Times New Roman"/>
        </w:rPr>
        <w:t>brought up implications</w:t>
      </w:r>
      <w:r w:rsidR="000C6950">
        <w:rPr>
          <w:rFonts w:ascii="Times New Roman" w:hAnsi="Times New Roman" w:cs="Times New Roman"/>
        </w:rPr>
        <w:t xml:space="preserve"> towards one’s perception of their community</w:t>
      </w:r>
      <w:r w:rsidR="00F058BD">
        <w:rPr>
          <w:rFonts w:ascii="Times New Roman" w:hAnsi="Times New Roman" w:cs="Times New Roman"/>
        </w:rPr>
        <w:t>, encouraging students to view certain peoples as impure or ‘undesirables’—furthering the ideas of “us vs. them.”</w:t>
      </w:r>
      <w:r w:rsidR="00F058BD">
        <w:rPr>
          <w:rStyle w:val="FootnoteReference"/>
          <w:rFonts w:ascii="Times New Roman" w:hAnsi="Times New Roman" w:cs="Times New Roman"/>
        </w:rPr>
        <w:footnoteReference w:id="46"/>
      </w:r>
      <w:r w:rsidR="00F058BD">
        <w:rPr>
          <w:rFonts w:ascii="Times New Roman" w:hAnsi="Times New Roman" w:cs="Times New Roman"/>
        </w:rPr>
        <w:t xml:space="preserve"> </w:t>
      </w:r>
      <w:r w:rsidR="00C071A2">
        <w:rPr>
          <w:rFonts w:ascii="Times New Roman" w:hAnsi="Times New Roman" w:cs="Times New Roman"/>
          <w:color w:val="FF0000"/>
        </w:rPr>
        <w:t xml:space="preserve"> </w:t>
      </w:r>
    </w:p>
    <w:p w14:paraId="39283D17" w14:textId="77777777" w:rsidR="00417CF9" w:rsidRDefault="00CF5718" w:rsidP="00417CF9">
      <w:pPr>
        <w:spacing w:line="480" w:lineRule="auto"/>
        <w:ind w:firstLine="720"/>
        <w:rPr>
          <w:rFonts w:ascii="Times New Roman" w:hAnsi="Times New Roman" w:cs="Times New Roman"/>
        </w:rPr>
      </w:pPr>
      <w:r w:rsidRPr="00417CF9">
        <w:rPr>
          <w:rFonts w:ascii="Times New Roman" w:hAnsi="Times New Roman" w:cs="Times New Roman"/>
        </w:rPr>
        <w:t>When looking at the overturned curriculum and the themes of most school subjects, there is an evident overlap in what is being taught. Considering all of Germany’s classroom subjects were taught in the spirit of the NSDAP, it is expected to hear similar ideas appear in different topic materials. When it comes down to it, the Nazi ideology is concerned with nationalistic pride for Germany, the</w:t>
      </w:r>
      <w:r w:rsidR="006C0EC0" w:rsidRPr="00417CF9">
        <w:rPr>
          <w:rFonts w:ascii="Times New Roman" w:hAnsi="Times New Roman" w:cs="Times New Roman"/>
        </w:rPr>
        <w:t xml:space="preserve"> focus on the </w:t>
      </w:r>
      <w:r w:rsidR="006C0EC0" w:rsidRPr="00417CF9">
        <w:rPr>
          <w:rFonts w:ascii="Times New Roman" w:hAnsi="Times New Roman" w:cs="Times New Roman"/>
          <w:i/>
        </w:rPr>
        <w:t>Volk</w:t>
      </w:r>
      <w:r w:rsidRPr="00417CF9">
        <w:rPr>
          <w:rFonts w:ascii="Times New Roman" w:hAnsi="Times New Roman" w:cs="Times New Roman"/>
        </w:rPr>
        <w:t>, a</w:t>
      </w:r>
      <w:r w:rsidR="006C0EC0" w:rsidRPr="00417CF9">
        <w:rPr>
          <w:rFonts w:ascii="Times New Roman" w:hAnsi="Times New Roman" w:cs="Times New Roman"/>
        </w:rPr>
        <w:t>nd the overall success of the State. In looking at how subjects were taught to students, these thematic focuses were present in one way or another.</w:t>
      </w:r>
    </w:p>
    <w:p w14:paraId="6FEE159E" w14:textId="5A7A1468" w:rsidR="00C071A2" w:rsidRDefault="00417CF9" w:rsidP="008F6833">
      <w:pPr>
        <w:spacing w:line="480" w:lineRule="auto"/>
        <w:ind w:firstLine="720"/>
        <w:rPr>
          <w:rFonts w:ascii="Times New Roman" w:hAnsi="Times New Roman" w:cs="Times New Roman"/>
        </w:rPr>
      </w:pPr>
      <w:r>
        <w:rPr>
          <w:rFonts w:ascii="Times New Roman" w:hAnsi="Times New Roman" w:cs="Times New Roman"/>
        </w:rPr>
        <w:t>One of the most emphasized subjects was Physical Education. Hitler and Nazi educators devoted ample time to the focus of this subject.</w:t>
      </w:r>
      <w:r>
        <w:rPr>
          <w:rStyle w:val="FootnoteReference"/>
          <w:rFonts w:ascii="Times New Roman" w:hAnsi="Times New Roman" w:cs="Times New Roman"/>
        </w:rPr>
        <w:footnoteReference w:id="47"/>
      </w:r>
      <w:r>
        <w:rPr>
          <w:rFonts w:ascii="Times New Roman" w:hAnsi="Times New Roman" w:cs="Times New Roman"/>
        </w:rPr>
        <w:t xml:space="preserve"> Hitler’s desire for a strong, fit breed of German bodies made physical education the primary focus of educational work.</w:t>
      </w:r>
      <w:r>
        <w:rPr>
          <w:rStyle w:val="FootnoteReference"/>
          <w:rFonts w:ascii="Times New Roman" w:hAnsi="Times New Roman" w:cs="Times New Roman"/>
        </w:rPr>
        <w:footnoteReference w:id="48"/>
      </w:r>
      <w:r w:rsidR="00D40242">
        <w:rPr>
          <w:rFonts w:ascii="Times New Roman" w:hAnsi="Times New Roman" w:cs="Times New Roman"/>
        </w:rPr>
        <w:t xml:space="preserve"> </w:t>
      </w:r>
      <w:r w:rsidR="003934A3">
        <w:rPr>
          <w:rFonts w:ascii="Times New Roman" w:hAnsi="Times New Roman" w:cs="Times New Roman"/>
        </w:rPr>
        <w:t>In schools “physical educati</w:t>
      </w:r>
      <w:r w:rsidR="008F6833">
        <w:rPr>
          <w:rFonts w:ascii="Times New Roman" w:hAnsi="Times New Roman" w:cs="Times New Roman"/>
        </w:rPr>
        <w:t>on had a new and important role. No other form of education was considered ‘to give such possibilities for the education of the character of young people.’”</w:t>
      </w:r>
      <w:r w:rsidR="008F6833">
        <w:rPr>
          <w:rStyle w:val="FootnoteReference"/>
          <w:rFonts w:ascii="Times New Roman" w:hAnsi="Times New Roman" w:cs="Times New Roman"/>
        </w:rPr>
        <w:footnoteReference w:id="49"/>
      </w:r>
      <w:r w:rsidR="0061064A">
        <w:rPr>
          <w:rFonts w:ascii="Times New Roman" w:hAnsi="Times New Roman" w:cs="Times New Roman"/>
        </w:rPr>
        <w:t xml:space="preserve"> </w:t>
      </w:r>
      <w:r w:rsidR="00AA55A1">
        <w:rPr>
          <w:rFonts w:ascii="Times New Roman" w:hAnsi="Times New Roman" w:cs="Times New Roman"/>
        </w:rPr>
        <w:t>From primary school up until secondary school physical education made its mark. In grades 1-3, children participated in movement stories based on their curriculum such as Hansel and Gretel. They would exercise by stretching “to imitate the height of trees, moving around in the woods and imitating animals in the forests.”</w:t>
      </w:r>
      <w:r w:rsidR="00AA55A1">
        <w:rPr>
          <w:rStyle w:val="FootnoteReference"/>
          <w:rFonts w:ascii="Times New Roman" w:hAnsi="Times New Roman" w:cs="Times New Roman"/>
        </w:rPr>
        <w:footnoteReference w:id="50"/>
      </w:r>
      <w:r w:rsidR="00AC7DD5">
        <w:rPr>
          <w:rFonts w:ascii="Times New Roman" w:hAnsi="Times New Roman" w:cs="Times New Roman"/>
        </w:rPr>
        <w:t xml:space="preserve"> </w:t>
      </w:r>
      <w:r w:rsidR="007175DD">
        <w:rPr>
          <w:rFonts w:ascii="Times New Roman" w:hAnsi="Times New Roman" w:cs="Times New Roman"/>
        </w:rPr>
        <w:t xml:space="preserve">Female students had different experiences in physical education after year 3 in school. For this purpose of this paper, male students will be the focus as are the Hitler Youth in the latter section. </w:t>
      </w:r>
      <w:r w:rsidR="00AC7DD5">
        <w:rPr>
          <w:rFonts w:ascii="Times New Roman" w:hAnsi="Times New Roman" w:cs="Times New Roman"/>
        </w:rPr>
        <w:t xml:space="preserve">Specific </w:t>
      </w:r>
      <w:r w:rsidR="007175DD">
        <w:rPr>
          <w:rFonts w:ascii="Times New Roman" w:hAnsi="Times New Roman" w:cs="Times New Roman"/>
        </w:rPr>
        <w:t>skills</w:t>
      </w:r>
      <w:r w:rsidR="00AC7DD5">
        <w:rPr>
          <w:rFonts w:ascii="Times New Roman" w:hAnsi="Times New Roman" w:cs="Times New Roman"/>
        </w:rPr>
        <w:t xml:space="preserve"> and exercises would be particular to each grade level, enhancing and building the body strength and</w:t>
      </w:r>
      <w:r w:rsidR="007175DD">
        <w:rPr>
          <w:rFonts w:ascii="Times New Roman" w:hAnsi="Times New Roman" w:cs="Times New Roman"/>
        </w:rPr>
        <w:t xml:space="preserve"> abilities</w:t>
      </w:r>
      <w:r w:rsidR="00AC7DD5">
        <w:rPr>
          <w:rFonts w:ascii="Times New Roman" w:hAnsi="Times New Roman" w:cs="Times New Roman"/>
        </w:rPr>
        <w:t xml:space="preserve"> of each </w:t>
      </w:r>
      <w:r w:rsidR="007175DD">
        <w:rPr>
          <w:rFonts w:ascii="Times New Roman" w:hAnsi="Times New Roman" w:cs="Times New Roman"/>
        </w:rPr>
        <w:t xml:space="preserve">male </w:t>
      </w:r>
      <w:r w:rsidR="00AC7DD5">
        <w:rPr>
          <w:rFonts w:ascii="Times New Roman" w:hAnsi="Times New Roman" w:cs="Times New Roman"/>
        </w:rPr>
        <w:t>student</w:t>
      </w:r>
      <w:r w:rsidR="007175DD">
        <w:rPr>
          <w:rFonts w:ascii="Times New Roman" w:hAnsi="Times New Roman" w:cs="Times New Roman"/>
        </w:rPr>
        <w:t xml:space="preserve">. </w:t>
      </w:r>
      <w:r w:rsidR="00CA7660">
        <w:rPr>
          <w:rFonts w:ascii="Times New Roman" w:hAnsi="Times New Roman" w:cs="Times New Roman"/>
        </w:rPr>
        <w:t>Pine cites that:</w:t>
      </w:r>
    </w:p>
    <w:p w14:paraId="0204056B" w14:textId="2B7770CF" w:rsidR="00D67797" w:rsidRDefault="004E5E40" w:rsidP="00D67797">
      <w:pPr>
        <w:ind w:left="720" w:right="864"/>
        <w:jc w:val="both"/>
        <w:rPr>
          <w:rFonts w:ascii="Times New Roman" w:hAnsi="Times New Roman" w:cs="Times New Roman"/>
        </w:rPr>
      </w:pPr>
      <w:r>
        <w:rPr>
          <w:rFonts w:ascii="Times New Roman" w:hAnsi="Times New Roman" w:cs="Times New Roman"/>
        </w:rPr>
        <w:t>For years 5-7, these exercises included ‘order exercises’ (commands for individuals and groups), ‘marching exercises’ (duration one to three hours), cross-country games, wrestling, swimming and floor exercises. For years 8-10, there were ‘order exercises’, ‘marching exercises’ (duration</w:t>
      </w:r>
      <w:r w:rsidR="004D0878">
        <w:rPr>
          <w:rFonts w:ascii="Times New Roman" w:hAnsi="Times New Roman" w:cs="Times New Roman"/>
        </w:rPr>
        <w:t xml:space="preserve"> four hours), country exercises which included orientation, assessment and use of terrain, and camouflage. In addition, there were waving and flashing exercises, pitching of clubs, aerial defence and gas defence exercises, swimming, floor exercises, wrestling and fist-fighting. For years 11-13, the activities were of a similar nature, but order and marching exercises were intensified, and country exercises were extended to include reconnaissance patrol training.</w:t>
      </w:r>
      <w:r w:rsidR="004D0878">
        <w:rPr>
          <w:rStyle w:val="FootnoteReference"/>
          <w:rFonts w:ascii="Times New Roman" w:hAnsi="Times New Roman" w:cs="Times New Roman"/>
        </w:rPr>
        <w:footnoteReference w:id="51"/>
      </w:r>
    </w:p>
    <w:p w14:paraId="050DC438" w14:textId="77777777" w:rsidR="00C76AC3" w:rsidRDefault="00C76AC3" w:rsidP="00D67797">
      <w:pPr>
        <w:ind w:left="720" w:right="864"/>
        <w:jc w:val="both"/>
        <w:rPr>
          <w:rFonts w:ascii="Times New Roman" w:hAnsi="Times New Roman" w:cs="Times New Roman"/>
        </w:rPr>
      </w:pPr>
    </w:p>
    <w:p w14:paraId="6F5098F5" w14:textId="4E0FEB04" w:rsidR="00D67797" w:rsidRDefault="00D67797" w:rsidP="009D6FB4">
      <w:pPr>
        <w:spacing w:line="480" w:lineRule="auto"/>
        <w:rPr>
          <w:rFonts w:ascii="Times New Roman" w:hAnsi="Times New Roman" w:cs="Times New Roman"/>
        </w:rPr>
      </w:pPr>
      <w:r>
        <w:rPr>
          <w:rFonts w:ascii="Times New Roman" w:hAnsi="Times New Roman" w:cs="Times New Roman"/>
        </w:rPr>
        <w:t>According to Nazi educators and contem</w:t>
      </w:r>
      <w:r w:rsidR="00C76AC3">
        <w:rPr>
          <w:rFonts w:ascii="Times New Roman" w:hAnsi="Times New Roman" w:cs="Times New Roman"/>
        </w:rPr>
        <w:t xml:space="preserve">poraries of Alfred Vogel, there was an evident shift towards more physical conditioning and character formation from the traditional development of </w:t>
      </w:r>
    </w:p>
    <w:p w14:paraId="2C68A2B3" w14:textId="53B7D54A" w:rsidR="00421BBF" w:rsidRDefault="00845096" w:rsidP="009D6FB4">
      <w:pPr>
        <w:spacing w:line="480" w:lineRule="auto"/>
        <w:rPr>
          <w:rFonts w:ascii="Times New Roman" w:hAnsi="Times New Roman" w:cs="Times New Roman"/>
        </w:rPr>
      </w:pPr>
      <w:r>
        <w:rPr>
          <w:rFonts w:ascii="Times New Roman" w:hAnsi="Times New Roman" w:cs="Times New Roman"/>
        </w:rPr>
        <w:t>of the intellect</w:t>
      </w:r>
      <w:r w:rsidR="008473C6">
        <w:rPr>
          <w:rFonts w:ascii="Times New Roman" w:hAnsi="Times New Roman" w:cs="Times New Roman"/>
        </w:rPr>
        <w:t xml:space="preserve">: </w:t>
      </w:r>
    </w:p>
    <w:p w14:paraId="5D23FFF8" w14:textId="73DB67B1" w:rsidR="001A506C" w:rsidRDefault="008473C6" w:rsidP="00C76AC3">
      <w:pPr>
        <w:ind w:left="720" w:right="720"/>
        <w:jc w:val="both"/>
        <w:rPr>
          <w:rFonts w:ascii="Times New Roman" w:hAnsi="Times New Roman" w:cs="Times New Roman"/>
        </w:rPr>
      </w:pPr>
      <w:r>
        <w:rPr>
          <w:rFonts w:ascii="Times New Roman" w:hAnsi="Times New Roman" w:cs="Times New Roman"/>
        </w:rPr>
        <w:t xml:space="preserve">It is not so much a matter of making the student </w:t>
      </w:r>
      <w:r w:rsidR="00A276AB">
        <w:rPr>
          <w:rFonts w:ascii="Times New Roman" w:hAnsi="Times New Roman" w:cs="Times New Roman"/>
        </w:rPr>
        <w:t>knowledgeable</w:t>
      </w:r>
      <w:r>
        <w:rPr>
          <w:rFonts w:ascii="Times New Roman" w:hAnsi="Times New Roman" w:cs="Times New Roman"/>
        </w:rPr>
        <w:t xml:space="preserve"> on all questions of eugenics, but of creating motives for his action</w:t>
      </w:r>
      <w:r w:rsidR="00C76AC3">
        <w:rPr>
          <w:rFonts w:ascii="Times New Roman" w:hAnsi="Times New Roman" w:cs="Times New Roman"/>
        </w:rPr>
        <w:t>…</w:t>
      </w:r>
      <w:r w:rsidR="00421BBF">
        <w:rPr>
          <w:rFonts w:ascii="Times New Roman" w:hAnsi="Times New Roman" w:cs="Times New Roman"/>
        </w:rPr>
        <w:t xml:space="preserve"> Physical Education develops and forms body and soul, as the carriers of racial heritage, through physical exercises rooted in </w:t>
      </w:r>
      <w:r w:rsidR="00421BBF" w:rsidRPr="00421BBF">
        <w:rPr>
          <w:rFonts w:ascii="Times New Roman" w:hAnsi="Times New Roman" w:cs="Times New Roman"/>
          <w:i/>
        </w:rPr>
        <w:t>Volkdom</w:t>
      </w:r>
      <w:r w:rsidR="00421BBF">
        <w:rPr>
          <w:rFonts w:ascii="Times New Roman" w:hAnsi="Times New Roman" w:cs="Times New Roman"/>
        </w:rPr>
        <w:t>.</w:t>
      </w:r>
      <w:r w:rsidR="00845096">
        <w:rPr>
          <w:rStyle w:val="FootnoteReference"/>
          <w:rFonts w:ascii="Times New Roman" w:hAnsi="Times New Roman" w:cs="Times New Roman"/>
        </w:rPr>
        <w:footnoteReference w:id="52"/>
      </w:r>
    </w:p>
    <w:p w14:paraId="1F196042" w14:textId="77777777" w:rsidR="00421BBF" w:rsidRDefault="00421BBF" w:rsidP="00421BBF">
      <w:pPr>
        <w:ind w:right="720"/>
        <w:jc w:val="both"/>
        <w:rPr>
          <w:rFonts w:ascii="Times New Roman" w:hAnsi="Times New Roman" w:cs="Times New Roman"/>
        </w:rPr>
      </w:pPr>
    </w:p>
    <w:p w14:paraId="139D8DE9" w14:textId="33FD0133" w:rsidR="00421BBF" w:rsidRDefault="00B8064C" w:rsidP="00B47CA3">
      <w:pPr>
        <w:spacing w:line="480" w:lineRule="auto"/>
        <w:ind w:firstLine="720"/>
        <w:rPr>
          <w:rFonts w:ascii="Times New Roman" w:hAnsi="Times New Roman" w:cs="Times New Roman"/>
        </w:rPr>
      </w:pPr>
      <w:r>
        <w:rPr>
          <w:rFonts w:ascii="Times New Roman" w:hAnsi="Times New Roman" w:cs="Times New Roman"/>
        </w:rPr>
        <w:t>T</w:t>
      </w:r>
      <w:r w:rsidR="00421BBF">
        <w:rPr>
          <w:rFonts w:ascii="Times New Roman" w:hAnsi="Times New Roman" w:cs="Times New Roman"/>
        </w:rPr>
        <w:t>he curriculum</w:t>
      </w:r>
      <w:r>
        <w:rPr>
          <w:rFonts w:ascii="Times New Roman" w:hAnsi="Times New Roman" w:cs="Times New Roman"/>
        </w:rPr>
        <w:t xml:space="preserve"> motivated students through psychological teachings and physical exercises. It is with their newfound knowledge, surrounding Nazi ideology, </w:t>
      </w:r>
      <w:r w:rsidR="00421BBF">
        <w:rPr>
          <w:rFonts w:ascii="Times New Roman" w:hAnsi="Times New Roman" w:cs="Times New Roman"/>
        </w:rPr>
        <w:t xml:space="preserve">that the future of Germany, those students, </w:t>
      </w:r>
      <w:r>
        <w:rPr>
          <w:rFonts w:ascii="Times New Roman" w:hAnsi="Times New Roman" w:cs="Times New Roman"/>
        </w:rPr>
        <w:t>foun</w:t>
      </w:r>
      <w:r w:rsidR="00EC54DD">
        <w:rPr>
          <w:rFonts w:ascii="Times New Roman" w:hAnsi="Times New Roman" w:cs="Times New Roman"/>
        </w:rPr>
        <w:t xml:space="preserve">d reasoning in their actions, </w:t>
      </w:r>
      <w:r>
        <w:rPr>
          <w:rFonts w:ascii="Times New Roman" w:hAnsi="Times New Roman" w:cs="Times New Roman"/>
        </w:rPr>
        <w:t xml:space="preserve">and </w:t>
      </w:r>
      <w:r w:rsidR="00EC54DD">
        <w:rPr>
          <w:rFonts w:ascii="Times New Roman" w:hAnsi="Times New Roman" w:cs="Times New Roman"/>
        </w:rPr>
        <w:t xml:space="preserve">were </w:t>
      </w:r>
      <w:r w:rsidR="00421BBF">
        <w:rPr>
          <w:rFonts w:ascii="Times New Roman" w:hAnsi="Times New Roman" w:cs="Times New Roman"/>
        </w:rPr>
        <w:t xml:space="preserve">doing what </w:t>
      </w:r>
      <w:r w:rsidR="00EC54DD">
        <w:rPr>
          <w:rFonts w:ascii="Times New Roman" w:hAnsi="Times New Roman" w:cs="Times New Roman"/>
        </w:rPr>
        <w:t xml:space="preserve">was </w:t>
      </w:r>
      <w:r w:rsidR="00421BBF">
        <w:rPr>
          <w:rFonts w:ascii="Times New Roman" w:hAnsi="Times New Roman" w:cs="Times New Roman"/>
          <w:i/>
        </w:rPr>
        <w:t>best</w:t>
      </w:r>
      <w:r w:rsidR="00421BBF">
        <w:rPr>
          <w:rFonts w:ascii="Times New Roman" w:hAnsi="Times New Roman" w:cs="Times New Roman"/>
        </w:rPr>
        <w:t xml:space="preserve"> for the State. The curriculum taught students to be able to identify with their community and heritage.</w:t>
      </w:r>
      <w:r w:rsidR="00EC54DD">
        <w:rPr>
          <w:rFonts w:ascii="Times New Roman" w:hAnsi="Times New Roman" w:cs="Times New Roman"/>
        </w:rPr>
        <w:t xml:space="preserve"> </w:t>
      </w:r>
      <w:r w:rsidR="00421BBF">
        <w:rPr>
          <w:rFonts w:ascii="Times New Roman" w:hAnsi="Times New Roman" w:cs="Times New Roman"/>
        </w:rPr>
        <w:t xml:space="preserve">To further create a better community and livelihood of peoples within Germany, German youths </w:t>
      </w:r>
      <w:r w:rsidR="00A16E19">
        <w:rPr>
          <w:rFonts w:ascii="Times New Roman" w:hAnsi="Times New Roman" w:cs="Times New Roman"/>
        </w:rPr>
        <w:t>would need to grasp</w:t>
      </w:r>
      <w:r w:rsidR="00421BBF">
        <w:rPr>
          <w:rFonts w:ascii="Times New Roman" w:hAnsi="Times New Roman" w:cs="Times New Roman"/>
        </w:rPr>
        <w:t xml:space="preserve"> that it was their duty </w:t>
      </w:r>
      <w:r w:rsidR="00123AE9">
        <w:rPr>
          <w:rFonts w:ascii="Times New Roman" w:hAnsi="Times New Roman" w:cs="Times New Roman"/>
        </w:rPr>
        <w:t xml:space="preserve">to </w:t>
      </w:r>
      <w:r w:rsidR="00A16E19">
        <w:rPr>
          <w:rFonts w:ascii="Times New Roman" w:hAnsi="Times New Roman" w:cs="Times New Roman"/>
        </w:rPr>
        <w:t xml:space="preserve">better </w:t>
      </w:r>
      <w:r w:rsidR="00123AE9">
        <w:rPr>
          <w:rFonts w:ascii="Times New Roman" w:hAnsi="Times New Roman" w:cs="Times New Roman"/>
        </w:rPr>
        <w:t xml:space="preserve">evolve for the preservation of Germany. Under Hitler, that meant being the most physically fit one could be, </w:t>
      </w:r>
      <w:r w:rsidR="00E06E92">
        <w:rPr>
          <w:rFonts w:ascii="Times New Roman" w:hAnsi="Times New Roman" w:cs="Times New Roman"/>
        </w:rPr>
        <w:t>having considerable character, and kno</w:t>
      </w:r>
      <w:r w:rsidR="00A16E19">
        <w:rPr>
          <w:rFonts w:ascii="Times New Roman" w:hAnsi="Times New Roman" w:cs="Times New Roman"/>
        </w:rPr>
        <w:t xml:space="preserve">wing that the Nazi ideology was best suited to outline the law of </w:t>
      </w:r>
      <w:r w:rsidR="00E06E92">
        <w:rPr>
          <w:rFonts w:ascii="Times New Roman" w:hAnsi="Times New Roman" w:cs="Times New Roman"/>
        </w:rPr>
        <w:t xml:space="preserve">socialization amongst Germans. </w:t>
      </w:r>
    </w:p>
    <w:p w14:paraId="7544B681" w14:textId="65BC8E2F" w:rsidR="00D71A50" w:rsidRDefault="00A16E19" w:rsidP="00646DDD">
      <w:pPr>
        <w:spacing w:line="480" w:lineRule="auto"/>
        <w:rPr>
          <w:rFonts w:ascii="Times New Roman" w:hAnsi="Times New Roman" w:cs="Times New Roman"/>
        </w:rPr>
      </w:pPr>
      <w:r>
        <w:rPr>
          <w:rFonts w:ascii="Times New Roman" w:hAnsi="Times New Roman" w:cs="Times New Roman"/>
        </w:rPr>
        <w:tab/>
        <w:t>Outside of German s</w:t>
      </w:r>
      <w:r w:rsidR="00AC6453">
        <w:rPr>
          <w:rFonts w:ascii="Times New Roman" w:hAnsi="Times New Roman" w:cs="Times New Roman"/>
        </w:rPr>
        <w:t>chools,</w:t>
      </w:r>
      <w:r w:rsidR="007549ED">
        <w:rPr>
          <w:rFonts w:ascii="Times New Roman" w:hAnsi="Times New Roman" w:cs="Times New Roman"/>
        </w:rPr>
        <w:t xml:space="preserve"> </w:t>
      </w:r>
      <w:r w:rsidR="002E3EF5">
        <w:rPr>
          <w:rFonts w:ascii="Times New Roman" w:hAnsi="Times New Roman" w:cs="Times New Roman"/>
        </w:rPr>
        <w:t>the</w:t>
      </w:r>
      <w:r w:rsidR="007549ED">
        <w:rPr>
          <w:rFonts w:ascii="Times New Roman" w:hAnsi="Times New Roman" w:cs="Times New Roman"/>
        </w:rPr>
        <w:t xml:space="preserve"> Hitler Youth</w:t>
      </w:r>
      <w:r w:rsidR="00AC6453">
        <w:rPr>
          <w:rFonts w:ascii="Times New Roman" w:hAnsi="Times New Roman" w:cs="Times New Roman"/>
        </w:rPr>
        <w:t xml:space="preserve"> </w:t>
      </w:r>
      <w:r w:rsidR="00B52D58">
        <w:rPr>
          <w:rFonts w:ascii="Times New Roman" w:hAnsi="Times New Roman" w:cs="Times New Roman"/>
        </w:rPr>
        <w:t>further</w:t>
      </w:r>
      <w:r w:rsidR="007549ED">
        <w:rPr>
          <w:rFonts w:ascii="Times New Roman" w:hAnsi="Times New Roman" w:cs="Times New Roman"/>
        </w:rPr>
        <w:t>ed</w:t>
      </w:r>
      <w:r w:rsidR="00B52D58">
        <w:rPr>
          <w:rFonts w:ascii="Times New Roman" w:hAnsi="Times New Roman" w:cs="Times New Roman"/>
        </w:rPr>
        <w:t xml:space="preserve"> </w:t>
      </w:r>
      <w:r w:rsidR="00713299">
        <w:rPr>
          <w:rFonts w:ascii="Times New Roman" w:hAnsi="Times New Roman" w:cs="Times New Roman"/>
        </w:rPr>
        <w:t xml:space="preserve">the </w:t>
      </w:r>
      <w:r w:rsidR="00AC6453">
        <w:rPr>
          <w:rFonts w:ascii="Times New Roman" w:hAnsi="Times New Roman" w:cs="Times New Roman"/>
        </w:rPr>
        <w:t>exerc</w:t>
      </w:r>
      <w:r w:rsidR="00713299">
        <w:rPr>
          <w:rFonts w:ascii="Times New Roman" w:hAnsi="Times New Roman" w:cs="Times New Roman"/>
        </w:rPr>
        <w:t xml:space="preserve">ise of the </w:t>
      </w:r>
      <w:r w:rsidR="00AC6453">
        <w:rPr>
          <w:rFonts w:ascii="Times New Roman" w:hAnsi="Times New Roman" w:cs="Times New Roman"/>
        </w:rPr>
        <w:t>bodies and mind</w:t>
      </w:r>
      <w:r w:rsidR="00B52D58">
        <w:rPr>
          <w:rFonts w:ascii="Times New Roman" w:hAnsi="Times New Roman" w:cs="Times New Roman"/>
        </w:rPr>
        <w:t>s</w:t>
      </w:r>
      <w:r w:rsidR="007549ED">
        <w:rPr>
          <w:rFonts w:ascii="Times New Roman" w:hAnsi="Times New Roman" w:cs="Times New Roman"/>
        </w:rPr>
        <w:t xml:space="preserve"> of German youths</w:t>
      </w:r>
      <w:r w:rsidR="00B52D58">
        <w:rPr>
          <w:rFonts w:ascii="Times New Roman" w:hAnsi="Times New Roman" w:cs="Times New Roman"/>
        </w:rPr>
        <w:t>, reinforcing the ideas of the Nationalist Socialist Party</w:t>
      </w:r>
      <w:r w:rsidR="00713299">
        <w:rPr>
          <w:rFonts w:ascii="Times New Roman" w:hAnsi="Times New Roman" w:cs="Times New Roman"/>
        </w:rPr>
        <w:t xml:space="preserve"> that were taught in classrooms</w:t>
      </w:r>
      <w:r w:rsidR="00B52D58">
        <w:rPr>
          <w:rFonts w:ascii="Times New Roman" w:hAnsi="Times New Roman" w:cs="Times New Roman"/>
        </w:rPr>
        <w:t>.</w:t>
      </w:r>
      <w:r w:rsidR="00353386">
        <w:rPr>
          <w:rFonts w:ascii="Times New Roman" w:hAnsi="Times New Roman" w:cs="Times New Roman"/>
        </w:rPr>
        <w:t xml:space="preserve"> </w:t>
      </w:r>
      <w:r w:rsidR="001B4738">
        <w:rPr>
          <w:rFonts w:ascii="Times New Roman" w:hAnsi="Times New Roman" w:cs="Times New Roman"/>
        </w:rPr>
        <w:t xml:space="preserve">Its organization would help </w:t>
      </w:r>
      <w:r w:rsidR="00E7563F">
        <w:rPr>
          <w:rFonts w:ascii="Times New Roman" w:hAnsi="Times New Roman" w:cs="Times New Roman"/>
        </w:rPr>
        <w:t>put the learnings</w:t>
      </w:r>
      <w:r w:rsidR="00030EF6">
        <w:rPr>
          <w:rFonts w:ascii="Times New Roman" w:hAnsi="Times New Roman" w:cs="Times New Roman"/>
        </w:rPr>
        <w:t xml:space="preserve"> of Nazi ideology into practice.</w:t>
      </w:r>
      <w:r w:rsidR="00030EF6">
        <w:rPr>
          <w:rStyle w:val="FootnoteReference"/>
          <w:rFonts w:ascii="Times New Roman" w:hAnsi="Times New Roman" w:cs="Times New Roman"/>
        </w:rPr>
        <w:footnoteReference w:id="53"/>
      </w:r>
      <w:r w:rsidR="001867AE">
        <w:rPr>
          <w:rFonts w:ascii="Times New Roman" w:hAnsi="Times New Roman" w:cs="Times New Roman"/>
        </w:rPr>
        <w:t xml:space="preserve"> </w:t>
      </w:r>
      <w:r w:rsidR="00003074">
        <w:rPr>
          <w:rFonts w:ascii="Times New Roman" w:hAnsi="Times New Roman" w:cs="Times New Roman"/>
        </w:rPr>
        <w:t>“By the end of 1932, membership in the Hitler Youth was just over one hundred thousand.”</w:t>
      </w:r>
      <w:r w:rsidR="00003074">
        <w:rPr>
          <w:rStyle w:val="FootnoteReference"/>
          <w:rFonts w:ascii="Times New Roman" w:hAnsi="Times New Roman" w:cs="Times New Roman"/>
        </w:rPr>
        <w:footnoteReference w:id="54"/>
      </w:r>
      <w:r w:rsidR="00003074">
        <w:rPr>
          <w:rFonts w:ascii="Times New Roman" w:hAnsi="Times New Roman" w:cs="Times New Roman"/>
        </w:rPr>
        <w:t xml:space="preserve"> </w:t>
      </w:r>
      <w:r w:rsidR="004E3BD5">
        <w:rPr>
          <w:rFonts w:ascii="Times New Roman" w:hAnsi="Times New Roman" w:cs="Times New Roman"/>
        </w:rPr>
        <w:t xml:space="preserve">However, reports from Bavaria in June 1935 </w:t>
      </w:r>
      <w:r w:rsidR="0058342D">
        <w:rPr>
          <w:rFonts w:ascii="Times New Roman" w:hAnsi="Times New Roman" w:cs="Times New Roman"/>
        </w:rPr>
        <w:t>would show that there was resistance, specifically from the working-class, to the Hitler Youth movement.</w:t>
      </w:r>
      <w:r w:rsidR="0058342D">
        <w:rPr>
          <w:rStyle w:val="FootnoteReference"/>
          <w:rFonts w:ascii="Times New Roman" w:hAnsi="Times New Roman" w:cs="Times New Roman"/>
        </w:rPr>
        <w:footnoteReference w:id="55"/>
      </w:r>
      <w:r w:rsidR="0058342D">
        <w:rPr>
          <w:rFonts w:ascii="Times New Roman" w:hAnsi="Times New Roman" w:cs="Times New Roman"/>
        </w:rPr>
        <w:t xml:space="preserve"> </w:t>
      </w:r>
      <w:r w:rsidR="00000808">
        <w:rPr>
          <w:rFonts w:ascii="Times New Roman" w:hAnsi="Times New Roman" w:cs="Times New Roman"/>
        </w:rPr>
        <w:t>Sax and Kuntz, noted the opinion of some working-class youths: “a</w:t>
      </w:r>
      <w:r w:rsidR="00003074">
        <w:rPr>
          <w:rFonts w:ascii="Times New Roman" w:hAnsi="Times New Roman" w:cs="Times New Roman"/>
        </w:rPr>
        <w:t>pproximately one-third of those in our schools are not members of the Hitler Youth and must consequently attend school on Saturdays.”</w:t>
      </w:r>
      <w:r w:rsidR="00003074">
        <w:rPr>
          <w:rStyle w:val="FootnoteReference"/>
          <w:rFonts w:ascii="Times New Roman" w:hAnsi="Times New Roman" w:cs="Times New Roman"/>
        </w:rPr>
        <w:footnoteReference w:id="56"/>
      </w:r>
      <w:r w:rsidR="00003074">
        <w:rPr>
          <w:rFonts w:ascii="Times New Roman" w:hAnsi="Times New Roman" w:cs="Times New Roman"/>
        </w:rPr>
        <w:t xml:space="preserve"> Parents believed their children to be better off inside schools, rather than practicing arduous Hitler Youth drills. </w:t>
      </w:r>
      <w:r w:rsidR="00FB080A">
        <w:rPr>
          <w:rFonts w:ascii="Times New Roman" w:hAnsi="Times New Roman" w:cs="Times New Roman"/>
        </w:rPr>
        <w:t>While at first membership was voluntary, by December 1936 membership became known as State Youth and was mandatory.</w:t>
      </w:r>
      <w:r w:rsidR="00FB080A">
        <w:rPr>
          <w:rStyle w:val="FootnoteReference"/>
          <w:rFonts w:ascii="Times New Roman" w:hAnsi="Times New Roman" w:cs="Times New Roman"/>
        </w:rPr>
        <w:footnoteReference w:id="57"/>
      </w:r>
      <w:r w:rsidR="002A68DA" w:rsidRPr="002A68DA">
        <w:t xml:space="preserve"> </w:t>
      </w:r>
      <w:r w:rsidR="00D71A50">
        <w:rPr>
          <w:rFonts w:ascii="Times New Roman" w:hAnsi="Times New Roman" w:cs="Times New Roman"/>
        </w:rPr>
        <w:t>Apart from</w:t>
      </w:r>
      <w:r w:rsidR="002A68DA">
        <w:rPr>
          <w:rFonts w:ascii="Times New Roman" w:hAnsi="Times New Roman" w:cs="Times New Roman"/>
        </w:rPr>
        <w:t xml:space="preserve"> t</w:t>
      </w:r>
      <w:r w:rsidR="002A68DA" w:rsidRPr="002A68DA">
        <w:rPr>
          <w:rFonts w:ascii="Times New Roman" w:hAnsi="Times New Roman" w:cs="Times New Roman"/>
        </w:rPr>
        <w:t>he League of German Girls (BdM), the Hitler Youth quickly became the largest organization for young people ever known.</w:t>
      </w:r>
      <w:r w:rsidR="002A68DA" w:rsidRPr="002A68DA">
        <w:rPr>
          <w:rFonts w:ascii="Times New Roman" w:hAnsi="Times New Roman" w:cs="Times New Roman"/>
          <w:vertAlign w:val="superscript"/>
        </w:rPr>
        <w:footnoteReference w:id="58"/>
      </w:r>
      <w:r w:rsidR="002A68DA">
        <w:rPr>
          <w:rFonts w:ascii="Times New Roman" w:hAnsi="Times New Roman" w:cs="Times New Roman"/>
        </w:rPr>
        <w:t xml:space="preserve"> </w:t>
      </w:r>
    </w:p>
    <w:p w14:paraId="62F241C4" w14:textId="77AB67B6" w:rsidR="00146C7C" w:rsidRDefault="006A14F8" w:rsidP="00646DDD">
      <w:pPr>
        <w:spacing w:line="480" w:lineRule="auto"/>
        <w:rPr>
          <w:rFonts w:ascii="Times New Roman" w:hAnsi="Times New Roman" w:cs="Times New Roman"/>
        </w:rPr>
      </w:pPr>
      <w:r>
        <w:rPr>
          <w:rFonts w:ascii="Times New Roman" w:hAnsi="Times New Roman" w:cs="Times New Roman"/>
        </w:rPr>
        <w:tab/>
      </w:r>
      <w:r w:rsidR="00C109EC">
        <w:rPr>
          <w:rFonts w:ascii="Times New Roman" w:hAnsi="Times New Roman" w:cs="Times New Roman"/>
        </w:rPr>
        <w:t>The Hitler Youth, among other youth organizations, became the educational center representative of comradeship, self-discipline, and chivalry.</w:t>
      </w:r>
      <w:r w:rsidR="00C109EC">
        <w:rPr>
          <w:rStyle w:val="FootnoteReference"/>
          <w:rFonts w:ascii="Times New Roman" w:hAnsi="Times New Roman" w:cs="Times New Roman"/>
        </w:rPr>
        <w:footnoteReference w:id="59"/>
      </w:r>
      <w:r w:rsidR="00C47375">
        <w:rPr>
          <w:rFonts w:ascii="Times New Roman" w:hAnsi="Times New Roman" w:cs="Times New Roman"/>
        </w:rPr>
        <w:t xml:space="preserve"> </w:t>
      </w:r>
      <w:r w:rsidR="00B05B3A">
        <w:rPr>
          <w:rFonts w:ascii="Times New Roman" w:hAnsi="Times New Roman" w:cs="Times New Roman"/>
        </w:rPr>
        <w:t xml:space="preserve">It was through heavy physical training that these young men became molded into men of the Nazi Party, if they were not already. </w:t>
      </w:r>
      <w:r w:rsidR="007436A0">
        <w:rPr>
          <w:rFonts w:ascii="Times New Roman" w:hAnsi="Times New Roman" w:cs="Times New Roman"/>
        </w:rPr>
        <w:t xml:space="preserve">Just as the schools put great emphasis on physical education, escalating to greater lengths as boys aged into young men, the Hitler Youth was doing something quite similar. Findings by the CIA show that there were certain requirements to achieve proficiency at four different levels under the Hitler Youth. Whilst these levels are not labeled by age, it is possible to infer that the increasing difficulty in requirements, and the number of requirements, increases with age. </w:t>
      </w:r>
    </w:p>
    <w:p w14:paraId="5B648CCD" w14:textId="5073E073" w:rsidR="00323F6F" w:rsidRDefault="00362786" w:rsidP="00646DDD">
      <w:pPr>
        <w:spacing w:line="480" w:lineRule="auto"/>
        <w:rPr>
          <w:rFonts w:ascii="Times New Roman" w:hAnsi="Times New Roman" w:cs="Times New Roman"/>
        </w:rPr>
      </w:pPr>
      <w:r>
        <w:rPr>
          <w:rFonts w:ascii="Times New Roman" w:hAnsi="Times New Roman" w:cs="Times New Roman"/>
        </w:rPr>
        <w:tab/>
        <w:t xml:space="preserve">In comparing the entry-level </w:t>
      </w:r>
      <w:r w:rsidR="00EF0159">
        <w:rPr>
          <w:rFonts w:ascii="Times New Roman" w:hAnsi="Times New Roman" w:cs="Times New Roman"/>
        </w:rPr>
        <w:t xml:space="preserve">(cub) </w:t>
      </w:r>
      <w:r>
        <w:rPr>
          <w:rFonts w:ascii="Times New Roman" w:hAnsi="Times New Roman" w:cs="Times New Roman"/>
        </w:rPr>
        <w:t>group with the upper-level</w:t>
      </w:r>
      <w:r w:rsidR="00B076C8">
        <w:rPr>
          <w:rFonts w:ascii="Times New Roman" w:hAnsi="Times New Roman" w:cs="Times New Roman"/>
        </w:rPr>
        <w:t xml:space="preserve"> (silver)</w:t>
      </w:r>
      <w:r>
        <w:rPr>
          <w:rFonts w:ascii="Times New Roman" w:hAnsi="Times New Roman" w:cs="Times New Roman"/>
        </w:rPr>
        <w:t xml:space="preserve"> group one will see the marked differences. Entry-level members were tested on </w:t>
      </w:r>
      <w:r w:rsidR="00AB2859">
        <w:rPr>
          <w:rFonts w:ascii="Times New Roman" w:hAnsi="Times New Roman" w:cs="Times New Roman"/>
        </w:rPr>
        <w:t>the abilities to run</w:t>
      </w:r>
      <w:r>
        <w:rPr>
          <w:rFonts w:ascii="Times New Roman" w:hAnsi="Times New Roman" w:cs="Times New Roman"/>
        </w:rPr>
        <w:t xml:space="preserve"> </w:t>
      </w:r>
      <w:r w:rsidR="00AB2859">
        <w:rPr>
          <w:rFonts w:ascii="Times New Roman" w:hAnsi="Times New Roman" w:cs="Times New Roman"/>
        </w:rPr>
        <w:t>60 meters in 12 seconds</w:t>
      </w:r>
      <w:r>
        <w:rPr>
          <w:rFonts w:ascii="Times New Roman" w:hAnsi="Times New Roman" w:cs="Times New Roman"/>
        </w:rPr>
        <w:t xml:space="preserve">, </w:t>
      </w:r>
      <w:r w:rsidR="00AB2859">
        <w:rPr>
          <w:rFonts w:ascii="Times New Roman" w:hAnsi="Times New Roman" w:cs="Times New Roman"/>
        </w:rPr>
        <w:t xml:space="preserve">long jump 2.75 meters, </w:t>
      </w:r>
      <w:r>
        <w:rPr>
          <w:rFonts w:ascii="Times New Roman" w:hAnsi="Times New Roman" w:cs="Times New Roman"/>
        </w:rPr>
        <w:t xml:space="preserve">throwing </w:t>
      </w:r>
      <w:r w:rsidR="00AB2859">
        <w:rPr>
          <w:rFonts w:ascii="Times New Roman" w:hAnsi="Times New Roman" w:cs="Times New Roman"/>
        </w:rPr>
        <w:t>a ball 25 meters, memorizing the HJ oath of allegiance, and memorizing the National and HJ anthems.</w:t>
      </w:r>
      <w:r w:rsidR="00AB2859">
        <w:rPr>
          <w:rStyle w:val="FootnoteReference"/>
          <w:rFonts w:ascii="Times New Roman" w:hAnsi="Times New Roman" w:cs="Times New Roman"/>
        </w:rPr>
        <w:footnoteReference w:id="60"/>
      </w:r>
      <w:r w:rsidR="00B076C8">
        <w:rPr>
          <w:rFonts w:ascii="Times New Roman" w:hAnsi="Times New Roman" w:cs="Times New Roman"/>
        </w:rPr>
        <w:t xml:space="preserve"> </w:t>
      </w:r>
      <w:r w:rsidR="00793F68">
        <w:rPr>
          <w:rFonts w:ascii="Times New Roman" w:hAnsi="Times New Roman" w:cs="Times New Roman"/>
        </w:rPr>
        <w:t xml:space="preserve">The </w:t>
      </w:r>
      <w:r w:rsidR="001F6AA9">
        <w:rPr>
          <w:rFonts w:ascii="Times New Roman" w:hAnsi="Times New Roman" w:cs="Times New Roman"/>
        </w:rPr>
        <w:t xml:space="preserve">physical </w:t>
      </w:r>
      <w:r w:rsidR="00323F6F">
        <w:rPr>
          <w:rFonts w:ascii="Times New Roman" w:hAnsi="Times New Roman" w:cs="Times New Roman"/>
        </w:rPr>
        <w:t>requirements of the silver level</w:t>
      </w:r>
      <w:r w:rsidR="001F6AA9">
        <w:rPr>
          <w:rFonts w:ascii="Times New Roman" w:hAnsi="Times New Roman" w:cs="Times New Roman"/>
        </w:rPr>
        <w:t xml:space="preserve"> prove much more laborious. By the time young men reach this level they were tested on the abilities to fire small arms at a 12 ring target from unsupported position with a required score of 30, (though there is no evidence to how they are scored), throw an Indian club at a target—where one must have three hits out of five throws at a circle 4 meters i</w:t>
      </w:r>
      <w:r w:rsidR="001A6570">
        <w:rPr>
          <w:rFonts w:ascii="Times New Roman" w:hAnsi="Times New Roman" w:cs="Times New Roman"/>
        </w:rPr>
        <w:t>n diameter at a 22 meter distance</w:t>
      </w:r>
      <w:r w:rsidR="001F6AA9">
        <w:rPr>
          <w:rFonts w:ascii="Times New Roman" w:hAnsi="Times New Roman" w:cs="Times New Roman"/>
        </w:rPr>
        <w:t xml:space="preserve">, march 20 kilometers by road in not less than 4 or more than 4 ½ hours without a </w:t>
      </w:r>
      <w:r w:rsidR="00323F6F">
        <w:rPr>
          <w:rFonts w:ascii="Times New Roman" w:hAnsi="Times New Roman" w:cs="Times New Roman"/>
        </w:rPr>
        <w:t xml:space="preserve">pack, read maps to identify two </w:t>
      </w:r>
      <w:r w:rsidR="001F6AA9">
        <w:rPr>
          <w:rFonts w:ascii="Times New Roman" w:hAnsi="Times New Roman" w:cs="Times New Roman"/>
        </w:rPr>
        <w:t>easily visible features on a scale of 1:100,000, identify accurately objects at a distance of 300 meters, estimate the range of three distances between 50 and 500 meters (with only a margin error of 30%), deliver an oral message containing information regarding time, place, and strength of forces, camouflage an individual position in open terrain, and use cover and concealment while reaching</w:t>
      </w:r>
      <w:r w:rsidR="001A6570">
        <w:rPr>
          <w:rFonts w:ascii="Times New Roman" w:hAnsi="Times New Roman" w:cs="Times New Roman"/>
        </w:rPr>
        <w:t xml:space="preserve"> an objective 200 meters distance</w:t>
      </w:r>
      <w:r w:rsidR="001F6AA9">
        <w:rPr>
          <w:rFonts w:ascii="Times New Roman" w:hAnsi="Times New Roman" w:cs="Times New Roman"/>
        </w:rPr>
        <w:t xml:space="preserve"> while the approach is under enemy observation.</w:t>
      </w:r>
      <w:r w:rsidR="001F6AA9">
        <w:rPr>
          <w:rStyle w:val="FootnoteReference"/>
          <w:rFonts w:ascii="Times New Roman" w:hAnsi="Times New Roman" w:cs="Times New Roman"/>
        </w:rPr>
        <w:footnoteReference w:id="61"/>
      </w:r>
      <w:r w:rsidR="00323F6F">
        <w:rPr>
          <w:rFonts w:ascii="Times New Roman" w:hAnsi="Times New Roman" w:cs="Times New Roman"/>
        </w:rPr>
        <w:t xml:space="preserve"> In conjunction, the CIA documents showed the requirement of an Ideological Test for members of the silver level alone. One must name and explain ‘racial measure’ of the State, tell what one knew of the importance and mission of the German Peasantry, state the routine one must follow in their day-to-day life to preserve one’s health and strength, be ready to give their life on the field of battle for their people and Fatherland (as well as answer why?), be able to answer why it is the duty of every German man and woman to render war service to the Fatherland, and finally be able to answer why the Law for Military Service states: ‘The rendering of labour service is a prerequisite for active military service.</w:t>
      </w:r>
      <w:r w:rsidR="008E1A5C">
        <w:rPr>
          <w:rFonts w:ascii="Times New Roman" w:hAnsi="Times New Roman" w:cs="Times New Roman"/>
        </w:rPr>
        <w:t>’</w:t>
      </w:r>
      <w:r w:rsidR="008E1A5C">
        <w:rPr>
          <w:rStyle w:val="FootnoteReference"/>
          <w:rFonts w:ascii="Times New Roman" w:hAnsi="Times New Roman" w:cs="Times New Roman"/>
        </w:rPr>
        <w:footnoteReference w:id="62"/>
      </w:r>
      <w:r w:rsidR="00431A7F">
        <w:rPr>
          <w:rFonts w:ascii="Times New Roman" w:hAnsi="Times New Roman" w:cs="Times New Roman"/>
        </w:rPr>
        <w:t xml:space="preserve"> </w:t>
      </w:r>
      <w:r w:rsidR="00216A15">
        <w:rPr>
          <w:rFonts w:ascii="Times New Roman" w:hAnsi="Times New Roman" w:cs="Times New Roman"/>
        </w:rPr>
        <w:t xml:space="preserve">The stringent regiment that German children went through over the course of years, molded them into soldiers </w:t>
      </w:r>
      <w:r w:rsidR="006B0ED5">
        <w:rPr>
          <w:rFonts w:ascii="Times New Roman" w:hAnsi="Times New Roman" w:cs="Times New Roman"/>
        </w:rPr>
        <w:t>well prepared</w:t>
      </w:r>
      <w:r w:rsidR="00216A15">
        <w:rPr>
          <w:rFonts w:ascii="Times New Roman" w:hAnsi="Times New Roman" w:cs="Times New Roman"/>
        </w:rPr>
        <w:t xml:space="preserve"> for combat. </w:t>
      </w:r>
    </w:p>
    <w:p w14:paraId="354C45E8" w14:textId="71EAE6B8" w:rsidR="006A14F8" w:rsidRDefault="00FB4A91" w:rsidP="00646DDD">
      <w:pPr>
        <w:spacing w:line="480" w:lineRule="auto"/>
        <w:rPr>
          <w:rFonts w:ascii="Times New Roman" w:hAnsi="Times New Roman" w:cs="Times New Roman"/>
        </w:rPr>
      </w:pPr>
      <w:r>
        <w:rPr>
          <w:rFonts w:ascii="Times New Roman" w:hAnsi="Times New Roman" w:cs="Times New Roman"/>
        </w:rPr>
        <w:tab/>
      </w:r>
      <w:r w:rsidR="00C47375">
        <w:rPr>
          <w:rFonts w:ascii="Times New Roman" w:hAnsi="Times New Roman" w:cs="Times New Roman"/>
        </w:rPr>
        <w:t xml:space="preserve">The Hitler Youth Organization, arguably developed character and created comradeship amongst </w:t>
      </w:r>
      <w:r w:rsidR="006B0ED5">
        <w:rPr>
          <w:rFonts w:ascii="Times New Roman" w:hAnsi="Times New Roman" w:cs="Times New Roman"/>
        </w:rPr>
        <w:t>its men more so than the public schools</w:t>
      </w:r>
      <w:r w:rsidR="00C47375">
        <w:rPr>
          <w:rFonts w:ascii="Times New Roman" w:hAnsi="Times New Roman" w:cs="Times New Roman"/>
        </w:rPr>
        <w:t>.</w:t>
      </w:r>
      <w:r w:rsidR="00C47375">
        <w:rPr>
          <w:rStyle w:val="FootnoteReference"/>
          <w:rFonts w:ascii="Times New Roman" w:hAnsi="Times New Roman" w:cs="Times New Roman"/>
        </w:rPr>
        <w:footnoteReference w:id="63"/>
      </w:r>
      <w:r w:rsidR="00C47375">
        <w:rPr>
          <w:rFonts w:ascii="Times New Roman" w:hAnsi="Times New Roman" w:cs="Times New Roman"/>
        </w:rPr>
        <w:t xml:space="preserve"> </w:t>
      </w:r>
      <w:r w:rsidR="00146C7C">
        <w:rPr>
          <w:rFonts w:ascii="Times New Roman" w:hAnsi="Times New Roman" w:cs="Times New Roman"/>
        </w:rPr>
        <w:t xml:space="preserve">This fact, was appreciated so much that to honor the continuation of the organization each Saturday would become a sort of holiday for the Youth. </w:t>
      </w:r>
      <w:r w:rsidR="00E47C06">
        <w:rPr>
          <w:rFonts w:ascii="Times New Roman" w:hAnsi="Times New Roman" w:cs="Times New Roman"/>
        </w:rPr>
        <w:t xml:space="preserve">Stated in a report of the German delegation: “by </w:t>
      </w:r>
      <w:r w:rsidR="00146C7C">
        <w:rPr>
          <w:rFonts w:ascii="Times New Roman" w:hAnsi="Times New Roman" w:cs="Times New Roman"/>
        </w:rPr>
        <w:t>decree of June 7</w:t>
      </w:r>
      <w:r w:rsidR="00146C7C" w:rsidRPr="00146C7C">
        <w:rPr>
          <w:rFonts w:ascii="Times New Roman" w:hAnsi="Times New Roman" w:cs="Times New Roman"/>
          <w:vertAlign w:val="superscript"/>
        </w:rPr>
        <w:t>th</w:t>
      </w:r>
      <w:r w:rsidR="00146C7C">
        <w:rPr>
          <w:rFonts w:ascii="Times New Roman" w:hAnsi="Times New Roman" w:cs="Times New Roman"/>
        </w:rPr>
        <w:t>, 1934, each Saturday, as ‘National Youth Day’…, is to be entirely devoted to the educational work of the Hitler Youth Organization in all schools.”</w:t>
      </w:r>
      <w:r w:rsidR="00146C7C">
        <w:rPr>
          <w:rStyle w:val="FootnoteReference"/>
          <w:rFonts w:ascii="Times New Roman" w:hAnsi="Times New Roman" w:cs="Times New Roman"/>
        </w:rPr>
        <w:footnoteReference w:id="64"/>
      </w:r>
      <w:r w:rsidR="00146C7C">
        <w:rPr>
          <w:rFonts w:ascii="Times New Roman" w:hAnsi="Times New Roman" w:cs="Times New Roman"/>
        </w:rPr>
        <w:t xml:space="preserve"> </w:t>
      </w:r>
      <w:r w:rsidR="00F65639">
        <w:rPr>
          <w:rFonts w:ascii="Times New Roman" w:hAnsi="Times New Roman" w:cs="Times New Roman"/>
        </w:rPr>
        <w:t xml:space="preserve">Those within the Hitler Youth had an effect on the classrooms and became a dominant presence. Their Hitler Youth duties even trumped that of teacher’s classroom. </w:t>
      </w:r>
      <w:r w:rsidR="00BD7FFC">
        <w:rPr>
          <w:rFonts w:ascii="Times New Roman" w:hAnsi="Times New Roman" w:cs="Times New Roman"/>
        </w:rPr>
        <w:t>In an account by Erich Dressler, recalling his Hitler Youth days in school, he explained how the teachers were afraid of him and his comrades. When a teacher was reported</w:t>
      </w:r>
      <w:r w:rsidR="00732FEA">
        <w:rPr>
          <w:rFonts w:ascii="Times New Roman" w:hAnsi="Times New Roman" w:cs="Times New Roman"/>
        </w:rPr>
        <w:t xml:space="preserve"> by Hitler Youths to their Group Leader, </w:t>
      </w:r>
      <w:r w:rsidR="00BD7FFC">
        <w:rPr>
          <w:rFonts w:ascii="Times New Roman" w:hAnsi="Times New Roman" w:cs="Times New Roman"/>
        </w:rPr>
        <w:t>after a disagreement</w:t>
      </w:r>
      <w:r w:rsidR="00732FEA">
        <w:rPr>
          <w:rFonts w:ascii="Times New Roman" w:hAnsi="Times New Roman" w:cs="Times New Roman"/>
        </w:rPr>
        <w:t xml:space="preserve"> over unfinished homework, because of HJ duties</w:t>
      </w:r>
      <w:r w:rsidR="00BD7FFC">
        <w:rPr>
          <w:rFonts w:ascii="Times New Roman" w:hAnsi="Times New Roman" w:cs="Times New Roman"/>
        </w:rPr>
        <w:t xml:space="preserve">, </w:t>
      </w:r>
      <w:r w:rsidR="00732FEA">
        <w:rPr>
          <w:rFonts w:ascii="Times New Roman" w:hAnsi="Times New Roman" w:cs="Times New Roman"/>
        </w:rPr>
        <w:t xml:space="preserve">the Group Leader went to </w:t>
      </w:r>
      <w:r w:rsidR="00BD7FFC">
        <w:rPr>
          <w:rFonts w:ascii="Times New Roman" w:hAnsi="Times New Roman" w:cs="Times New Roman"/>
        </w:rPr>
        <w:t xml:space="preserve">the headmaster </w:t>
      </w:r>
      <w:r w:rsidR="00732FEA">
        <w:rPr>
          <w:rFonts w:ascii="Times New Roman" w:hAnsi="Times New Roman" w:cs="Times New Roman"/>
        </w:rPr>
        <w:t>who</w:t>
      </w:r>
      <w:r w:rsidR="00BD7FFC">
        <w:rPr>
          <w:rFonts w:ascii="Times New Roman" w:hAnsi="Times New Roman" w:cs="Times New Roman"/>
        </w:rPr>
        <w:t xml:space="preserve"> </w:t>
      </w:r>
      <w:r w:rsidR="00732FEA">
        <w:rPr>
          <w:rFonts w:ascii="Times New Roman" w:hAnsi="Times New Roman" w:cs="Times New Roman"/>
        </w:rPr>
        <w:t xml:space="preserve">then </w:t>
      </w:r>
      <w:r w:rsidR="00BD7FFC">
        <w:rPr>
          <w:rFonts w:ascii="Times New Roman" w:hAnsi="Times New Roman" w:cs="Times New Roman"/>
        </w:rPr>
        <w:t>rule</w:t>
      </w:r>
      <w:r w:rsidR="00732FEA">
        <w:rPr>
          <w:rFonts w:ascii="Times New Roman" w:hAnsi="Times New Roman" w:cs="Times New Roman"/>
        </w:rPr>
        <w:t>d</w:t>
      </w:r>
      <w:r w:rsidR="00BD7FFC">
        <w:rPr>
          <w:rFonts w:ascii="Times New Roman" w:hAnsi="Times New Roman" w:cs="Times New Roman"/>
        </w:rPr>
        <w:t xml:space="preserve"> in favor of the Hitler Youth and dismiss</w:t>
      </w:r>
      <w:r w:rsidR="00732FEA">
        <w:rPr>
          <w:rFonts w:ascii="Times New Roman" w:hAnsi="Times New Roman" w:cs="Times New Roman"/>
        </w:rPr>
        <w:t>ed</w:t>
      </w:r>
      <w:r w:rsidR="00BD7FFC">
        <w:rPr>
          <w:rFonts w:ascii="Times New Roman" w:hAnsi="Times New Roman" w:cs="Times New Roman"/>
        </w:rPr>
        <w:t xml:space="preserve"> the teacher.</w:t>
      </w:r>
      <w:r w:rsidR="00BD7FFC">
        <w:rPr>
          <w:rStyle w:val="FootnoteReference"/>
          <w:rFonts w:ascii="Times New Roman" w:hAnsi="Times New Roman" w:cs="Times New Roman"/>
        </w:rPr>
        <w:footnoteReference w:id="65"/>
      </w:r>
      <w:r w:rsidR="005F657E">
        <w:rPr>
          <w:rFonts w:ascii="Times New Roman" w:hAnsi="Times New Roman" w:cs="Times New Roman"/>
        </w:rPr>
        <w:t xml:space="preserve"> </w:t>
      </w:r>
      <w:r w:rsidR="00732FEA">
        <w:rPr>
          <w:rFonts w:ascii="Times New Roman" w:hAnsi="Times New Roman" w:cs="Times New Roman"/>
        </w:rPr>
        <w:t>The Group Leader “was only sixteen, but as a leader in the Hitler Youth he could not allow such obstructionism to hinder [the HJ students] in the performance of duties which were more important than our school work.”</w:t>
      </w:r>
      <w:r w:rsidR="00732FEA">
        <w:rPr>
          <w:rStyle w:val="FootnoteReference"/>
          <w:rFonts w:ascii="Times New Roman" w:hAnsi="Times New Roman" w:cs="Times New Roman"/>
        </w:rPr>
        <w:footnoteReference w:id="66"/>
      </w:r>
      <w:r w:rsidR="00BD4A18">
        <w:rPr>
          <w:rFonts w:ascii="Times New Roman" w:hAnsi="Times New Roman" w:cs="Times New Roman"/>
        </w:rPr>
        <w:t xml:space="preserve"> Whilst the Hitler Youth’s presence in school could be dominating at</w:t>
      </w:r>
      <w:r w:rsidR="007A2A45">
        <w:rPr>
          <w:rFonts w:ascii="Times New Roman" w:hAnsi="Times New Roman" w:cs="Times New Roman"/>
        </w:rPr>
        <w:t xml:space="preserve"> points, it was not eternal. </w:t>
      </w:r>
    </w:p>
    <w:p w14:paraId="14935422" w14:textId="2943D5B3" w:rsidR="00BA4886" w:rsidRDefault="00BA4886" w:rsidP="00646DDD">
      <w:pPr>
        <w:spacing w:line="480" w:lineRule="auto"/>
        <w:rPr>
          <w:rFonts w:ascii="Times New Roman" w:hAnsi="Times New Roman" w:cs="Times New Roman"/>
        </w:rPr>
      </w:pPr>
      <w:r>
        <w:rPr>
          <w:rFonts w:ascii="Times New Roman" w:hAnsi="Times New Roman" w:cs="Times New Roman"/>
        </w:rPr>
        <w:tab/>
      </w:r>
      <w:r w:rsidR="00F21C02">
        <w:rPr>
          <w:rFonts w:ascii="Times New Roman" w:hAnsi="Times New Roman" w:cs="Times New Roman"/>
        </w:rPr>
        <w:t>When the schools came under Bernhard Rust, the new Reich Minister for Education and Science, he was able to restrict the influence of the Hitler Youth within classrooms.</w:t>
      </w:r>
      <w:r w:rsidR="00F21C02">
        <w:rPr>
          <w:rStyle w:val="FootnoteReference"/>
          <w:rFonts w:ascii="Times New Roman" w:hAnsi="Times New Roman" w:cs="Times New Roman"/>
        </w:rPr>
        <w:footnoteReference w:id="67"/>
      </w:r>
      <w:r w:rsidR="00F21C02">
        <w:rPr>
          <w:rFonts w:ascii="Times New Roman" w:hAnsi="Times New Roman" w:cs="Times New Roman"/>
        </w:rPr>
        <w:t xml:space="preserve"> </w:t>
      </w:r>
      <w:r w:rsidR="009B6151">
        <w:rPr>
          <w:rFonts w:ascii="Times New Roman" w:hAnsi="Times New Roman" w:cs="Times New Roman"/>
        </w:rPr>
        <w:t>“In 1936, Rust even succeeded in abolishing the ‘Day of State Youth’… which granted all members of the Hitler Youth a day off in the week to enable them to fulfill their duties within the organisation.”</w:t>
      </w:r>
      <w:r w:rsidR="009B6151">
        <w:rPr>
          <w:rStyle w:val="FootnoteReference"/>
          <w:rFonts w:ascii="Times New Roman" w:hAnsi="Times New Roman" w:cs="Times New Roman"/>
        </w:rPr>
        <w:footnoteReference w:id="68"/>
      </w:r>
      <w:r w:rsidR="002F33B3">
        <w:rPr>
          <w:rFonts w:ascii="Times New Roman" w:hAnsi="Times New Roman" w:cs="Times New Roman"/>
        </w:rPr>
        <w:t xml:space="preserve"> Rust argued that the schools would not be able to perform their own duty—to educate pupils, if one day was taken away from providing lessons.</w:t>
      </w:r>
      <w:r w:rsidR="002F33B3">
        <w:rPr>
          <w:rStyle w:val="FootnoteReference"/>
          <w:rFonts w:ascii="Times New Roman" w:hAnsi="Times New Roman" w:cs="Times New Roman"/>
        </w:rPr>
        <w:footnoteReference w:id="69"/>
      </w:r>
      <w:r w:rsidR="009B6151">
        <w:rPr>
          <w:rFonts w:ascii="Times New Roman" w:hAnsi="Times New Roman" w:cs="Times New Roman"/>
        </w:rPr>
        <w:t xml:space="preserve"> </w:t>
      </w:r>
      <w:r w:rsidR="0056343B">
        <w:rPr>
          <w:rFonts w:ascii="Times New Roman" w:hAnsi="Times New Roman" w:cs="Times New Roman"/>
        </w:rPr>
        <w:t xml:space="preserve">Yet </w:t>
      </w:r>
      <w:r w:rsidR="00C50520">
        <w:rPr>
          <w:rFonts w:ascii="Times New Roman" w:hAnsi="Times New Roman" w:cs="Times New Roman"/>
        </w:rPr>
        <w:t>Hitler Youth unifo</w:t>
      </w:r>
      <w:r w:rsidR="0056343B">
        <w:rPr>
          <w:rFonts w:ascii="Times New Roman" w:hAnsi="Times New Roman" w:cs="Times New Roman"/>
        </w:rPr>
        <w:t>rms did not leave the classroom and were still able to undermine the authority of teachers.</w:t>
      </w:r>
      <w:r w:rsidR="0056343B">
        <w:rPr>
          <w:rStyle w:val="FootnoteReference"/>
          <w:rFonts w:ascii="Times New Roman" w:hAnsi="Times New Roman" w:cs="Times New Roman"/>
        </w:rPr>
        <w:footnoteReference w:id="70"/>
      </w:r>
      <w:r w:rsidR="0056343B">
        <w:rPr>
          <w:rFonts w:ascii="Times New Roman" w:hAnsi="Times New Roman" w:cs="Times New Roman"/>
        </w:rPr>
        <w:t xml:space="preserve"> </w:t>
      </w:r>
    </w:p>
    <w:p w14:paraId="46AC8F40" w14:textId="27D4337B" w:rsidR="00B47CA3" w:rsidRDefault="006908B4" w:rsidP="00646DDD">
      <w:pPr>
        <w:spacing w:line="480" w:lineRule="auto"/>
        <w:rPr>
          <w:rFonts w:ascii="Times New Roman" w:hAnsi="Times New Roman" w:cs="Times New Roman"/>
        </w:rPr>
      </w:pPr>
      <w:r>
        <w:rPr>
          <w:rFonts w:ascii="Times New Roman" w:hAnsi="Times New Roman" w:cs="Times New Roman"/>
        </w:rPr>
        <w:tab/>
        <w:t>Despite the tension between the Hitler Youth and their school teachers, what both organizations stood for were not all that different. Schools on multiple fronts were able to provide an education completely refurbished by Nazi ideology. The curriculum was used as a tool to indoctrinate the German Youth</w:t>
      </w:r>
      <w:r w:rsidRPr="006908B4">
        <w:rPr>
          <w:rFonts w:ascii="Times New Roman" w:hAnsi="Times New Roman" w:cs="Times New Roman"/>
        </w:rPr>
        <w:t xml:space="preserve"> </w:t>
      </w:r>
      <w:r>
        <w:rPr>
          <w:rFonts w:ascii="Times New Roman" w:hAnsi="Times New Roman" w:cs="Times New Roman"/>
        </w:rPr>
        <w:t xml:space="preserve">both psychologically and physically. Each subject taught around the ideas of racial superiority, “blood and soil,” and nationalism. The largest focus within the schools’ curriculum, Physical Education, even promoted the need </w:t>
      </w:r>
      <w:r w:rsidR="00E423AD">
        <w:rPr>
          <w:rFonts w:ascii="Times New Roman" w:hAnsi="Times New Roman" w:cs="Times New Roman"/>
        </w:rPr>
        <w:t xml:space="preserve">for fitness and health to create Germany’s best. </w:t>
      </w:r>
      <w:r w:rsidR="00E423AD" w:rsidRPr="00E423AD">
        <w:rPr>
          <w:rFonts w:ascii="Times New Roman" w:hAnsi="Times New Roman" w:cs="Times New Roman"/>
        </w:rPr>
        <w:t>However, “s</w:t>
      </w:r>
      <w:r w:rsidRPr="00E423AD">
        <w:rPr>
          <w:rFonts w:ascii="Times New Roman" w:hAnsi="Times New Roman" w:cs="Times New Roman"/>
        </w:rPr>
        <w:t>chools embodied but one foundation within the larger Nazi Institutional framework.”</w:t>
      </w:r>
      <w:r w:rsidRPr="00E423AD">
        <w:rPr>
          <w:rStyle w:val="FootnoteReference"/>
          <w:rFonts w:ascii="Times New Roman" w:hAnsi="Times New Roman" w:cs="Times New Roman"/>
        </w:rPr>
        <w:footnoteReference w:id="71"/>
      </w:r>
      <w:r w:rsidR="00667435">
        <w:rPr>
          <w:rFonts w:ascii="Times New Roman" w:hAnsi="Times New Roman" w:cs="Times New Roman"/>
        </w:rPr>
        <w:t xml:space="preserve"> Due to the findings by the CIA, one can see the same psychological AND physical contribution used to inculcate the German Youth with Nazi ideology. The main difference between both the Hitler Youth organization and the education system was each’s focal point to their education. Schools were more concerned with the aspects of ideology that made students think. </w:t>
      </w:r>
      <w:r w:rsidR="008E3A2C">
        <w:rPr>
          <w:rFonts w:ascii="Times New Roman" w:hAnsi="Times New Roman" w:cs="Times New Roman"/>
        </w:rPr>
        <w:t>The school curriculum, besides physical education, put more time into training the psyche of the student—training the German child’s subconscious, and way of thinking, so that it followed in line with how the Nazis would want them to view their place in the world and those around them. The Hitler Youth, on the other hand, while having set standards for the ideology knowledge of their members, mainly and intensely focused on the physical training</w:t>
      </w:r>
      <w:r w:rsidR="00686F9F">
        <w:rPr>
          <w:rFonts w:ascii="Times New Roman" w:hAnsi="Times New Roman" w:cs="Times New Roman"/>
        </w:rPr>
        <w:t xml:space="preserve"> and militarization of the German youth. </w:t>
      </w:r>
      <w:r w:rsidR="000709BD">
        <w:rPr>
          <w:rFonts w:ascii="Times New Roman" w:hAnsi="Times New Roman" w:cs="Times New Roman"/>
        </w:rPr>
        <w:t>Overall, both organizations shared the same responsibility and each contributed to the success of the re-education of German Youth as an entirety.</w:t>
      </w:r>
    </w:p>
    <w:p w14:paraId="7C2F4D7D" w14:textId="524B8B0C" w:rsidR="006303DC" w:rsidRDefault="006303DC" w:rsidP="00646DDD">
      <w:pPr>
        <w:spacing w:line="480" w:lineRule="auto"/>
        <w:rPr>
          <w:rFonts w:ascii="Times New Roman" w:hAnsi="Times New Roman" w:cs="Times New Roman"/>
        </w:rPr>
      </w:pPr>
      <w:r>
        <w:rPr>
          <w:rFonts w:ascii="Times New Roman" w:hAnsi="Times New Roman" w:cs="Times New Roman"/>
        </w:rPr>
        <w:tab/>
      </w:r>
      <w:r w:rsidR="000709BD">
        <w:rPr>
          <w:rFonts w:ascii="Times New Roman" w:hAnsi="Times New Roman" w:cs="Times New Roman"/>
        </w:rPr>
        <w:t>From</w:t>
      </w:r>
      <w:r>
        <w:rPr>
          <w:rFonts w:ascii="Times New Roman" w:hAnsi="Times New Roman" w:cs="Times New Roman"/>
        </w:rPr>
        <w:t xml:space="preserve"> the evidence researched in this paper, one </w:t>
      </w:r>
      <w:r w:rsidR="000709BD">
        <w:rPr>
          <w:rFonts w:ascii="Times New Roman" w:hAnsi="Times New Roman" w:cs="Times New Roman"/>
        </w:rPr>
        <w:t xml:space="preserve">is able to </w:t>
      </w:r>
      <w:r>
        <w:rPr>
          <w:rFonts w:ascii="Times New Roman" w:hAnsi="Times New Roman" w:cs="Times New Roman"/>
        </w:rPr>
        <w:t xml:space="preserve">conclusively state that the </w:t>
      </w:r>
      <w:r w:rsidR="000709BD">
        <w:rPr>
          <w:rFonts w:ascii="Times New Roman" w:hAnsi="Times New Roman" w:cs="Times New Roman"/>
        </w:rPr>
        <w:t xml:space="preserve">Hitler Youth and the school </w:t>
      </w:r>
      <w:r>
        <w:rPr>
          <w:rFonts w:ascii="Times New Roman" w:hAnsi="Times New Roman" w:cs="Times New Roman"/>
        </w:rPr>
        <w:t xml:space="preserve">system together were </w:t>
      </w:r>
      <w:r w:rsidRPr="00600522">
        <w:rPr>
          <w:rFonts w:ascii="Times New Roman" w:hAnsi="Times New Roman" w:cs="Times New Roman"/>
        </w:rPr>
        <w:t>both</w:t>
      </w:r>
      <w:r w:rsidR="000709BD">
        <w:rPr>
          <w:rFonts w:ascii="Times New Roman" w:hAnsi="Times New Roman" w:cs="Times New Roman"/>
        </w:rPr>
        <w:t xml:space="preserve"> necessary components in </w:t>
      </w:r>
      <w:r>
        <w:rPr>
          <w:rFonts w:ascii="Times New Roman" w:hAnsi="Times New Roman" w:cs="Times New Roman"/>
        </w:rPr>
        <w:t xml:space="preserve">the </w:t>
      </w:r>
      <w:r w:rsidRPr="00600522">
        <w:rPr>
          <w:rFonts w:ascii="Times New Roman" w:hAnsi="Times New Roman" w:cs="Times New Roman"/>
        </w:rPr>
        <w:t>ov</w:t>
      </w:r>
      <w:r>
        <w:rPr>
          <w:rFonts w:ascii="Times New Roman" w:hAnsi="Times New Roman" w:cs="Times New Roman"/>
        </w:rPr>
        <w:t>erall success</w:t>
      </w:r>
      <w:r w:rsidR="000709BD">
        <w:rPr>
          <w:rFonts w:ascii="Times New Roman" w:hAnsi="Times New Roman" w:cs="Times New Roman"/>
        </w:rPr>
        <w:t xml:space="preserve"> of </w:t>
      </w:r>
      <w:r w:rsidRPr="00600522">
        <w:rPr>
          <w:rFonts w:ascii="Times New Roman" w:hAnsi="Times New Roman" w:cs="Times New Roman"/>
        </w:rPr>
        <w:t xml:space="preserve">indoctrinating the German Youth </w:t>
      </w:r>
      <w:r>
        <w:rPr>
          <w:rFonts w:ascii="Times New Roman" w:hAnsi="Times New Roman" w:cs="Times New Roman"/>
        </w:rPr>
        <w:t xml:space="preserve">with </w:t>
      </w:r>
      <w:r w:rsidRPr="00600522">
        <w:rPr>
          <w:rFonts w:ascii="Times New Roman" w:hAnsi="Times New Roman" w:cs="Times New Roman"/>
        </w:rPr>
        <w:t>Nazi Ideology.</w:t>
      </w:r>
      <w:r w:rsidR="00667435">
        <w:rPr>
          <w:rFonts w:ascii="Times New Roman" w:hAnsi="Times New Roman" w:cs="Times New Roman"/>
        </w:rPr>
        <w:t xml:space="preserve"> </w:t>
      </w:r>
    </w:p>
    <w:p w14:paraId="485FD0A9" w14:textId="1ED4C2B5" w:rsidR="006303DC" w:rsidRDefault="006303DC" w:rsidP="00646DDD">
      <w:pPr>
        <w:spacing w:line="480" w:lineRule="auto"/>
        <w:rPr>
          <w:rFonts w:ascii="Times New Roman" w:hAnsi="Times New Roman" w:cs="Times New Roman"/>
        </w:rPr>
      </w:pPr>
      <w:r>
        <w:rPr>
          <w:rFonts w:ascii="Times New Roman" w:hAnsi="Times New Roman" w:cs="Times New Roman"/>
        </w:rPr>
        <w:tab/>
      </w:r>
    </w:p>
    <w:p w14:paraId="57A488C3" w14:textId="77777777" w:rsidR="002E056A" w:rsidRDefault="002E056A" w:rsidP="00646DDD">
      <w:pPr>
        <w:spacing w:line="480" w:lineRule="auto"/>
        <w:rPr>
          <w:rFonts w:ascii="Times New Roman" w:hAnsi="Times New Roman" w:cs="Times New Roman"/>
        </w:rPr>
      </w:pPr>
    </w:p>
    <w:p w14:paraId="0E08569A" w14:textId="77777777" w:rsidR="002E056A" w:rsidRDefault="002E056A" w:rsidP="00646DDD">
      <w:pPr>
        <w:spacing w:line="480" w:lineRule="auto"/>
        <w:rPr>
          <w:rFonts w:ascii="Times New Roman" w:hAnsi="Times New Roman" w:cs="Times New Roman"/>
        </w:rPr>
      </w:pPr>
    </w:p>
    <w:p w14:paraId="524F1F63" w14:textId="77777777" w:rsidR="00BE49AE" w:rsidRDefault="00BE49AE" w:rsidP="00646DDD">
      <w:pPr>
        <w:spacing w:line="480" w:lineRule="auto"/>
        <w:rPr>
          <w:rFonts w:ascii="Times New Roman" w:hAnsi="Times New Roman" w:cs="Times New Roman"/>
        </w:rPr>
      </w:pPr>
    </w:p>
    <w:p w14:paraId="407403BD" w14:textId="77777777" w:rsidR="00BE49AE" w:rsidRDefault="00BE49AE" w:rsidP="00646DDD">
      <w:pPr>
        <w:spacing w:line="480" w:lineRule="auto"/>
        <w:rPr>
          <w:rFonts w:ascii="Times New Roman" w:hAnsi="Times New Roman" w:cs="Times New Roman"/>
        </w:rPr>
      </w:pPr>
    </w:p>
    <w:p w14:paraId="3DC03D48" w14:textId="77777777" w:rsidR="00BE49AE" w:rsidRDefault="00BE49AE" w:rsidP="00646DDD">
      <w:pPr>
        <w:spacing w:line="480" w:lineRule="auto"/>
        <w:rPr>
          <w:rFonts w:ascii="Times New Roman" w:hAnsi="Times New Roman" w:cs="Times New Roman"/>
        </w:rPr>
      </w:pPr>
    </w:p>
    <w:p w14:paraId="12FBC1E9" w14:textId="77777777" w:rsidR="00BE49AE" w:rsidRDefault="00BE49AE" w:rsidP="00646DDD">
      <w:pPr>
        <w:spacing w:line="480" w:lineRule="auto"/>
        <w:rPr>
          <w:rFonts w:ascii="Times New Roman" w:hAnsi="Times New Roman" w:cs="Times New Roman"/>
        </w:rPr>
      </w:pPr>
    </w:p>
    <w:p w14:paraId="5F4AB772" w14:textId="77777777" w:rsidR="00BE49AE" w:rsidRDefault="00BE49AE" w:rsidP="00646DDD">
      <w:pPr>
        <w:spacing w:line="480" w:lineRule="auto"/>
        <w:rPr>
          <w:rFonts w:ascii="Times New Roman" w:hAnsi="Times New Roman" w:cs="Times New Roman"/>
        </w:rPr>
      </w:pPr>
    </w:p>
    <w:p w14:paraId="506C8C45" w14:textId="77777777" w:rsidR="00BE49AE" w:rsidRDefault="00BE49AE" w:rsidP="00646DDD">
      <w:pPr>
        <w:spacing w:line="480" w:lineRule="auto"/>
        <w:rPr>
          <w:rFonts w:ascii="Times New Roman" w:hAnsi="Times New Roman" w:cs="Times New Roman"/>
        </w:rPr>
      </w:pPr>
    </w:p>
    <w:p w14:paraId="303828F8" w14:textId="77777777" w:rsidR="00866368" w:rsidRDefault="00866368" w:rsidP="00646DDD">
      <w:pPr>
        <w:spacing w:line="480" w:lineRule="auto"/>
        <w:rPr>
          <w:rFonts w:ascii="Times New Roman" w:hAnsi="Times New Roman" w:cs="Times New Roman"/>
        </w:rPr>
      </w:pPr>
    </w:p>
    <w:p w14:paraId="75887BD2" w14:textId="77777777" w:rsidR="00866368" w:rsidRDefault="00866368" w:rsidP="00646DDD">
      <w:pPr>
        <w:spacing w:line="480" w:lineRule="auto"/>
        <w:rPr>
          <w:rFonts w:ascii="Times New Roman" w:hAnsi="Times New Roman" w:cs="Times New Roman"/>
        </w:rPr>
      </w:pPr>
    </w:p>
    <w:p w14:paraId="10031D4E" w14:textId="77777777" w:rsidR="00866368" w:rsidRDefault="00866368" w:rsidP="00646DDD">
      <w:pPr>
        <w:spacing w:line="480" w:lineRule="auto"/>
        <w:rPr>
          <w:rFonts w:ascii="Times New Roman" w:hAnsi="Times New Roman" w:cs="Times New Roman"/>
        </w:rPr>
      </w:pPr>
    </w:p>
    <w:p w14:paraId="6F4E1692" w14:textId="77777777" w:rsidR="00BE49AE" w:rsidRDefault="00BE49AE" w:rsidP="00646DDD">
      <w:pPr>
        <w:spacing w:line="480" w:lineRule="auto"/>
        <w:rPr>
          <w:rFonts w:ascii="Times New Roman" w:hAnsi="Times New Roman" w:cs="Times New Roman"/>
        </w:rPr>
      </w:pPr>
    </w:p>
    <w:p w14:paraId="21C4C146" w14:textId="77777777" w:rsidR="00BE49AE" w:rsidRDefault="00BE49AE" w:rsidP="00646DDD">
      <w:pPr>
        <w:spacing w:line="480" w:lineRule="auto"/>
        <w:rPr>
          <w:rFonts w:ascii="Times New Roman" w:hAnsi="Times New Roman" w:cs="Times New Roman"/>
        </w:rPr>
      </w:pPr>
    </w:p>
    <w:p w14:paraId="14375301" w14:textId="77777777" w:rsidR="00BE49AE" w:rsidRDefault="00BE49AE" w:rsidP="00646DDD">
      <w:pPr>
        <w:spacing w:line="480" w:lineRule="auto"/>
        <w:rPr>
          <w:rFonts w:ascii="Times New Roman" w:hAnsi="Times New Roman" w:cs="Times New Roman"/>
        </w:rPr>
      </w:pPr>
    </w:p>
    <w:p w14:paraId="29780629" w14:textId="77777777" w:rsidR="00BE49AE" w:rsidRDefault="00BE49AE" w:rsidP="00646DDD">
      <w:pPr>
        <w:spacing w:line="480" w:lineRule="auto"/>
        <w:rPr>
          <w:rFonts w:ascii="Times New Roman" w:hAnsi="Times New Roman" w:cs="Times New Roman"/>
        </w:rPr>
      </w:pPr>
    </w:p>
    <w:p w14:paraId="7C912098" w14:textId="77777777" w:rsidR="00BE49AE" w:rsidRDefault="00BE49AE" w:rsidP="00646DDD">
      <w:pPr>
        <w:spacing w:line="480" w:lineRule="auto"/>
        <w:rPr>
          <w:rFonts w:ascii="Times New Roman" w:hAnsi="Times New Roman" w:cs="Times New Roman"/>
        </w:rPr>
      </w:pPr>
    </w:p>
    <w:p w14:paraId="669C4EEB" w14:textId="77777777" w:rsidR="00BE49AE" w:rsidRDefault="00BE49AE" w:rsidP="00646DDD">
      <w:pPr>
        <w:spacing w:line="480" w:lineRule="auto"/>
        <w:rPr>
          <w:rFonts w:ascii="Times New Roman" w:hAnsi="Times New Roman" w:cs="Times New Roman"/>
        </w:rPr>
      </w:pPr>
    </w:p>
    <w:p w14:paraId="158C7633" w14:textId="77777777" w:rsidR="00BE49AE" w:rsidRDefault="00BE49AE" w:rsidP="00646DDD">
      <w:pPr>
        <w:spacing w:line="480" w:lineRule="auto"/>
        <w:rPr>
          <w:rFonts w:ascii="Times New Roman" w:hAnsi="Times New Roman" w:cs="Times New Roman"/>
        </w:rPr>
      </w:pPr>
    </w:p>
    <w:p w14:paraId="489F3A6C" w14:textId="77777777" w:rsidR="00BE49AE" w:rsidRDefault="00BE49AE" w:rsidP="00646DDD">
      <w:pPr>
        <w:spacing w:line="480" w:lineRule="auto"/>
        <w:rPr>
          <w:rFonts w:ascii="Times New Roman" w:hAnsi="Times New Roman" w:cs="Times New Roman"/>
        </w:rPr>
      </w:pPr>
    </w:p>
    <w:p w14:paraId="1F30D512" w14:textId="4E17FF49" w:rsidR="002E056A" w:rsidRDefault="002E056A" w:rsidP="009C1AE0">
      <w:pPr>
        <w:spacing w:line="480" w:lineRule="auto"/>
        <w:jc w:val="center"/>
        <w:rPr>
          <w:rFonts w:ascii="Times New Roman" w:hAnsi="Times New Roman" w:cs="Times New Roman"/>
          <w:b/>
        </w:rPr>
      </w:pPr>
      <w:r>
        <w:rPr>
          <w:rFonts w:ascii="Times New Roman" w:hAnsi="Times New Roman" w:cs="Times New Roman"/>
          <w:b/>
        </w:rPr>
        <w:t>Bibliography</w:t>
      </w:r>
    </w:p>
    <w:p w14:paraId="45A9BF03" w14:textId="77777777" w:rsidR="009C1AE0" w:rsidRPr="00264A2B" w:rsidRDefault="009C1AE0" w:rsidP="009C1AE0">
      <w:pPr>
        <w:rPr>
          <w:rFonts w:ascii="Times New Roman" w:hAnsi="Times New Roman" w:cs="Times New Roman"/>
          <w:b/>
          <w:sz w:val="28"/>
        </w:rPr>
      </w:pPr>
      <w:r w:rsidRPr="00264A2B">
        <w:rPr>
          <w:rFonts w:ascii="Times New Roman" w:hAnsi="Times New Roman" w:cs="Times New Roman"/>
          <w:b/>
          <w:sz w:val="28"/>
        </w:rPr>
        <w:t xml:space="preserve">   </w:t>
      </w:r>
      <w:r w:rsidRPr="002B5084">
        <w:rPr>
          <w:rFonts w:ascii="Times New Roman" w:hAnsi="Times New Roman" w:cs="Times New Roman"/>
          <w:b/>
        </w:rPr>
        <w:t>A. Primary Sources</w:t>
      </w:r>
    </w:p>
    <w:p w14:paraId="1C11C24A" w14:textId="77777777" w:rsidR="009C1AE0" w:rsidRPr="00264A2B" w:rsidRDefault="009C1AE0" w:rsidP="009C1AE0">
      <w:pPr>
        <w:rPr>
          <w:rFonts w:ascii="Times New Roman" w:hAnsi="Times New Roman" w:cs="Times New Roman"/>
          <w:b/>
        </w:rPr>
      </w:pPr>
    </w:p>
    <w:p w14:paraId="70574F72" w14:textId="77777777" w:rsidR="009C1AE0" w:rsidRPr="002B5084" w:rsidRDefault="009C1AE0" w:rsidP="009C1AE0">
      <w:pPr>
        <w:numPr>
          <w:ilvl w:val="0"/>
          <w:numId w:val="2"/>
        </w:numPr>
        <w:rPr>
          <w:rFonts w:ascii="Times New Roman" w:hAnsi="Times New Roman" w:cs="Times New Roman"/>
          <w:b/>
          <w:sz w:val="22"/>
        </w:rPr>
      </w:pPr>
      <w:r w:rsidRPr="002B5084">
        <w:rPr>
          <w:rFonts w:ascii="Times New Roman" w:hAnsi="Times New Roman" w:cs="Times New Roman"/>
          <w:b/>
          <w:sz w:val="22"/>
        </w:rPr>
        <w:t>Books</w:t>
      </w:r>
    </w:p>
    <w:p w14:paraId="608FBBF4" w14:textId="77777777" w:rsidR="009C1AE0" w:rsidRDefault="009C1AE0" w:rsidP="009C1AE0">
      <w:pPr>
        <w:ind w:left="720"/>
        <w:rPr>
          <w:rFonts w:ascii="Times New Roman" w:hAnsi="Times New Roman" w:cs="Times New Roman"/>
        </w:rPr>
      </w:pPr>
    </w:p>
    <w:p w14:paraId="052A5D15" w14:textId="77777777" w:rsidR="009C1AE0" w:rsidRPr="002B5084" w:rsidRDefault="009C1AE0" w:rsidP="009C1AE0">
      <w:pPr>
        <w:pStyle w:val="ListParagraph"/>
        <w:numPr>
          <w:ilvl w:val="0"/>
          <w:numId w:val="3"/>
        </w:numPr>
        <w:rPr>
          <w:rFonts w:ascii="Times New Roman" w:eastAsia="Times New Roman" w:hAnsi="Times New Roman" w:cs="Times New Roman"/>
          <w:sz w:val="22"/>
        </w:rPr>
      </w:pPr>
      <w:r w:rsidRPr="002B5084">
        <w:rPr>
          <w:rFonts w:ascii="Times New Roman" w:eastAsia="Arial Unicode MS" w:hAnsi="Times New Roman" w:cs="Times New Roman"/>
          <w:color w:val="000000"/>
          <w:sz w:val="22"/>
          <w:shd w:val="clear" w:color="auto" w:fill="FFFFFF"/>
        </w:rPr>
        <w:t>Altman, Linda Jacobs. 2010. </w:t>
      </w:r>
      <w:r w:rsidRPr="002B5084">
        <w:rPr>
          <w:rFonts w:ascii="Times New Roman" w:eastAsia="Arial Unicode MS" w:hAnsi="Times New Roman" w:cs="Times New Roman"/>
          <w:i/>
          <w:iCs/>
          <w:color w:val="000000"/>
          <w:sz w:val="22"/>
        </w:rPr>
        <w:t xml:space="preserve">Shattered Youth in Nazi Germany: Primary Sources </w:t>
      </w:r>
    </w:p>
    <w:p w14:paraId="45418F26" w14:textId="77777777" w:rsidR="009C1AE0" w:rsidRPr="002B5084" w:rsidRDefault="009C1AE0" w:rsidP="009C1AE0">
      <w:pPr>
        <w:ind w:left="1800"/>
        <w:rPr>
          <w:rFonts w:ascii="Times New Roman" w:eastAsia="Arial Unicode MS" w:hAnsi="Times New Roman" w:cs="Times New Roman"/>
          <w:color w:val="000000"/>
          <w:sz w:val="22"/>
          <w:shd w:val="clear" w:color="auto" w:fill="FFFFFF"/>
        </w:rPr>
      </w:pPr>
      <w:r w:rsidRPr="002B5084">
        <w:rPr>
          <w:rFonts w:ascii="Times New Roman" w:eastAsia="Arial Unicode MS" w:hAnsi="Times New Roman" w:cs="Times New Roman"/>
          <w:i/>
          <w:iCs/>
          <w:color w:val="000000"/>
          <w:sz w:val="22"/>
        </w:rPr>
        <w:t>From the Holocaust</w:t>
      </w:r>
      <w:r w:rsidRPr="002B5084">
        <w:rPr>
          <w:rFonts w:ascii="Times New Roman" w:eastAsia="Arial Unicode MS" w:hAnsi="Times New Roman" w:cs="Times New Roman"/>
          <w:color w:val="000000"/>
          <w:sz w:val="22"/>
          <w:shd w:val="clear" w:color="auto" w:fill="FFFFFF"/>
        </w:rPr>
        <w:t>. Berkeley Heights, N.J.: Enslow Publishers.</w:t>
      </w:r>
    </w:p>
    <w:p w14:paraId="14F03AD5" w14:textId="77777777" w:rsidR="009C1AE0" w:rsidRPr="002B5084" w:rsidRDefault="009C1AE0" w:rsidP="009C1AE0">
      <w:pPr>
        <w:rPr>
          <w:rFonts w:ascii="Times New Roman" w:eastAsia="Times New Roman" w:hAnsi="Times New Roman" w:cs="Times New Roman"/>
          <w:sz w:val="22"/>
        </w:rPr>
      </w:pPr>
    </w:p>
    <w:p w14:paraId="5F0DAB62" w14:textId="77777777" w:rsidR="009C1AE0" w:rsidRPr="002B5084" w:rsidRDefault="009C1AE0" w:rsidP="009C1AE0">
      <w:pPr>
        <w:pStyle w:val="ListParagraph"/>
        <w:numPr>
          <w:ilvl w:val="0"/>
          <w:numId w:val="3"/>
        </w:numPr>
        <w:rPr>
          <w:rFonts w:ascii="Times New Roman" w:eastAsia="Times New Roman" w:hAnsi="Times New Roman" w:cs="Times New Roman"/>
          <w:sz w:val="22"/>
        </w:rPr>
      </w:pPr>
      <w:r w:rsidRPr="002B5084">
        <w:rPr>
          <w:rFonts w:ascii="Times New Roman" w:eastAsia="Arial Unicode MS" w:hAnsi="Times New Roman" w:cs="Times New Roman"/>
          <w:color w:val="000000"/>
          <w:sz w:val="22"/>
          <w:shd w:val="clear" w:color="auto" w:fill="FFFFFF"/>
        </w:rPr>
        <w:t>Hagen, Louis Edmund. 2012. </w:t>
      </w:r>
      <w:r w:rsidRPr="002B5084">
        <w:rPr>
          <w:rFonts w:ascii="Times New Roman" w:eastAsia="Arial Unicode MS" w:hAnsi="Times New Roman" w:cs="Times New Roman"/>
          <w:i/>
          <w:iCs/>
          <w:color w:val="000000"/>
          <w:sz w:val="22"/>
        </w:rPr>
        <w:t>Ein Volk, Ein Reich: Nine Lives Under the Nazis</w:t>
      </w:r>
      <w:r w:rsidRPr="002B5084">
        <w:rPr>
          <w:rFonts w:ascii="Times New Roman" w:eastAsia="Arial Unicode MS" w:hAnsi="Times New Roman" w:cs="Times New Roman"/>
          <w:color w:val="000000"/>
          <w:sz w:val="22"/>
          <w:shd w:val="clear" w:color="auto" w:fill="FFFFFF"/>
        </w:rPr>
        <w:t xml:space="preserve">. </w:t>
      </w:r>
    </w:p>
    <w:p w14:paraId="2A74BCAC" w14:textId="77777777" w:rsidR="009C1AE0" w:rsidRPr="002B5084" w:rsidRDefault="009C1AE0" w:rsidP="009C1AE0">
      <w:pPr>
        <w:pStyle w:val="ListParagraph"/>
        <w:ind w:left="1800"/>
        <w:rPr>
          <w:rFonts w:ascii="Times New Roman" w:eastAsia="Arial Unicode MS" w:hAnsi="Times New Roman" w:cs="Times New Roman"/>
          <w:color w:val="000000"/>
          <w:sz w:val="22"/>
          <w:shd w:val="clear" w:color="auto" w:fill="FFFFFF"/>
        </w:rPr>
      </w:pPr>
      <w:r w:rsidRPr="002B5084">
        <w:rPr>
          <w:rFonts w:ascii="Times New Roman" w:eastAsia="Arial Unicode MS" w:hAnsi="Times New Roman" w:cs="Times New Roman"/>
          <w:color w:val="000000"/>
          <w:sz w:val="22"/>
          <w:shd w:val="clear" w:color="auto" w:fill="FFFFFF"/>
        </w:rPr>
        <w:t>Stroud, Gloucestershire: Spellmount.</w:t>
      </w:r>
    </w:p>
    <w:p w14:paraId="69AC648D" w14:textId="77777777" w:rsidR="009C1AE0" w:rsidRPr="002B5084" w:rsidRDefault="009C1AE0" w:rsidP="009C1AE0">
      <w:pPr>
        <w:rPr>
          <w:rFonts w:ascii="Times New Roman" w:eastAsia="Times New Roman" w:hAnsi="Times New Roman" w:cs="Times New Roman"/>
          <w:sz w:val="22"/>
        </w:rPr>
      </w:pPr>
    </w:p>
    <w:p w14:paraId="159A6FBC" w14:textId="77777777" w:rsidR="009C1AE0" w:rsidRPr="002B5084" w:rsidRDefault="009C1AE0" w:rsidP="009C1AE0">
      <w:pPr>
        <w:pStyle w:val="ListParagraph"/>
        <w:numPr>
          <w:ilvl w:val="0"/>
          <w:numId w:val="3"/>
        </w:numPr>
        <w:rPr>
          <w:rFonts w:ascii="Times New Roman" w:eastAsia="Times New Roman" w:hAnsi="Times New Roman" w:cs="Times New Roman"/>
          <w:sz w:val="22"/>
        </w:rPr>
      </w:pPr>
      <w:r w:rsidRPr="002B5084">
        <w:rPr>
          <w:rFonts w:ascii="Times New Roman" w:eastAsia="Arial Unicode MS" w:hAnsi="Times New Roman" w:cs="Times New Roman"/>
          <w:color w:val="000000"/>
          <w:sz w:val="22"/>
          <w:shd w:val="clear" w:color="auto" w:fill="FFFFFF"/>
        </w:rPr>
        <w:t>Sax, Benjamin C., and Dieter Kuntz. 1992. </w:t>
      </w:r>
      <w:r w:rsidRPr="002B5084">
        <w:rPr>
          <w:rFonts w:ascii="Times New Roman" w:eastAsia="Arial Unicode MS" w:hAnsi="Times New Roman" w:cs="Times New Roman"/>
          <w:i/>
          <w:iCs/>
          <w:color w:val="000000"/>
          <w:sz w:val="22"/>
        </w:rPr>
        <w:t xml:space="preserve">Inside Hitler's Germany: A Documentary </w:t>
      </w:r>
    </w:p>
    <w:p w14:paraId="60BD3219" w14:textId="77777777" w:rsidR="009C1AE0" w:rsidRPr="002B5084" w:rsidRDefault="009C1AE0" w:rsidP="009C1AE0">
      <w:pPr>
        <w:ind w:left="1440"/>
        <w:rPr>
          <w:rFonts w:ascii="Times New Roman" w:eastAsia="Arial Unicode MS" w:hAnsi="Times New Roman" w:cs="Times New Roman"/>
          <w:color w:val="000000"/>
          <w:sz w:val="22"/>
          <w:shd w:val="clear" w:color="auto" w:fill="FFFFFF"/>
        </w:rPr>
      </w:pPr>
      <w:r w:rsidRPr="002B5084">
        <w:rPr>
          <w:rFonts w:ascii="Times New Roman" w:eastAsia="Arial Unicode MS" w:hAnsi="Times New Roman" w:cs="Times New Roman"/>
          <w:i/>
          <w:iCs/>
          <w:color w:val="000000"/>
          <w:sz w:val="22"/>
        </w:rPr>
        <w:t>History of Life in the Third Reich</w:t>
      </w:r>
      <w:r w:rsidRPr="002B5084">
        <w:rPr>
          <w:rFonts w:ascii="Times New Roman" w:eastAsia="Arial Unicode MS" w:hAnsi="Times New Roman" w:cs="Times New Roman"/>
          <w:color w:val="000000"/>
          <w:sz w:val="22"/>
          <w:shd w:val="clear" w:color="auto" w:fill="FFFFFF"/>
        </w:rPr>
        <w:t>. Lexington (IL): Heath.</w:t>
      </w:r>
    </w:p>
    <w:p w14:paraId="0D0D17A5" w14:textId="77777777" w:rsidR="009C1AE0" w:rsidRPr="002B5084" w:rsidRDefault="009C1AE0" w:rsidP="009C1AE0">
      <w:pPr>
        <w:pStyle w:val="ListParagraph"/>
        <w:ind w:left="1440"/>
        <w:rPr>
          <w:rFonts w:ascii="Times New Roman" w:eastAsia="Times New Roman" w:hAnsi="Times New Roman" w:cs="Times New Roman"/>
          <w:sz w:val="22"/>
        </w:rPr>
      </w:pPr>
    </w:p>
    <w:p w14:paraId="4A50DA06" w14:textId="5C725A68" w:rsidR="009C1AE0" w:rsidRPr="002B5084" w:rsidRDefault="009C1AE0" w:rsidP="009C1AE0">
      <w:pPr>
        <w:pStyle w:val="ListParagraph"/>
        <w:numPr>
          <w:ilvl w:val="0"/>
          <w:numId w:val="3"/>
        </w:numPr>
        <w:rPr>
          <w:rFonts w:ascii="Times New Roman" w:eastAsia="Times New Roman" w:hAnsi="Times New Roman" w:cs="Times New Roman"/>
          <w:sz w:val="22"/>
        </w:rPr>
      </w:pPr>
      <w:r w:rsidRPr="002B5084">
        <w:rPr>
          <w:rFonts w:ascii="Times New Roman" w:eastAsia="Arial Unicode MS" w:hAnsi="Times New Roman" w:cs="Times New Roman"/>
          <w:color w:val="000000"/>
          <w:sz w:val="22"/>
          <w:shd w:val="clear" w:color="auto" w:fill="FFFFFF"/>
        </w:rPr>
        <w:t>United States. 1996. </w:t>
      </w:r>
      <w:r w:rsidRPr="002B5084">
        <w:rPr>
          <w:rFonts w:ascii="Times New Roman" w:eastAsia="Arial Unicode MS" w:hAnsi="Times New Roman" w:cs="Times New Roman"/>
          <w:i/>
          <w:iCs/>
          <w:color w:val="000000"/>
          <w:sz w:val="22"/>
        </w:rPr>
        <w:t>Nazi Conspiracy and Aggression</w:t>
      </w:r>
      <w:r w:rsidRPr="002B5084">
        <w:rPr>
          <w:rFonts w:ascii="Times New Roman" w:eastAsia="Arial Unicode MS" w:hAnsi="Times New Roman" w:cs="Times New Roman"/>
          <w:color w:val="000000"/>
          <w:sz w:val="22"/>
          <w:shd w:val="clear" w:color="auto" w:fill="FFFFFF"/>
        </w:rPr>
        <w:t>.</w:t>
      </w:r>
      <w:r w:rsidR="00F14D16" w:rsidRPr="002B5084">
        <w:rPr>
          <w:rFonts w:ascii="Times New Roman" w:eastAsia="Arial Unicode MS" w:hAnsi="Times New Roman" w:cs="Times New Roman"/>
          <w:color w:val="000000"/>
          <w:sz w:val="22"/>
          <w:shd w:val="clear" w:color="auto" w:fill="FFFFFF"/>
        </w:rPr>
        <w:t xml:space="preserve"> Vol I.</w:t>
      </w:r>
      <w:r w:rsidRPr="002B5084">
        <w:rPr>
          <w:rFonts w:ascii="Times New Roman" w:eastAsia="Arial Unicode MS" w:hAnsi="Times New Roman" w:cs="Times New Roman"/>
          <w:color w:val="000000"/>
          <w:sz w:val="22"/>
          <w:shd w:val="clear" w:color="auto" w:fill="FFFFFF"/>
        </w:rPr>
        <w:t xml:space="preserve"> Buffalo, N.Y.: W.S. Hein. </w:t>
      </w:r>
    </w:p>
    <w:p w14:paraId="21935D58" w14:textId="77777777" w:rsidR="009C1AE0" w:rsidRPr="002B5084" w:rsidRDefault="009C1AE0" w:rsidP="009C1AE0">
      <w:pPr>
        <w:rPr>
          <w:rFonts w:ascii="Times New Roman" w:eastAsia="Times New Roman" w:hAnsi="Times New Roman" w:cs="Times New Roman"/>
          <w:sz w:val="22"/>
        </w:rPr>
      </w:pPr>
    </w:p>
    <w:p w14:paraId="2D70AEC5" w14:textId="18FCB84F" w:rsidR="009C1AE0" w:rsidRPr="002B5084" w:rsidRDefault="009C1AE0" w:rsidP="009C1AE0">
      <w:pPr>
        <w:numPr>
          <w:ilvl w:val="0"/>
          <w:numId w:val="1"/>
        </w:numPr>
        <w:rPr>
          <w:rFonts w:ascii="Times New Roman" w:hAnsi="Times New Roman" w:cs="Times New Roman"/>
          <w:b/>
          <w:sz w:val="22"/>
        </w:rPr>
      </w:pPr>
      <w:r w:rsidRPr="002B5084">
        <w:rPr>
          <w:rFonts w:ascii="Times New Roman" w:hAnsi="Times New Roman" w:cs="Times New Roman"/>
          <w:b/>
          <w:sz w:val="22"/>
        </w:rPr>
        <w:t>Articles</w:t>
      </w:r>
      <w:r w:rsidR="0093568D" w:rsidRPr="002B5084">
        <w:rPr>
          <w:rFonts w:ascii="Times New Roman" w:hAnsi="Times New Roman" w:cs="Times New Roman"/>
          <w:b/>
          <w:sz w:val="22"/>
        </w:rPr>
        <w:t>/Documents</w:t>
      </w:r>
    </w:p>
    <w:p w14:paraId="56ED7F13" w14:textId="77777777" w:rsidR="009C1AE0" w:rsidRPr="008410F6" w:rsidRDefault="009C1AE0" w:rsidP="009C1AE0">
      <w:pPr>
        <w:ind w:left="300"/>
        <w:rPr>
          <w:rFonts w:ascii="Times New Roman" w:eastAsia="Times New Roman" w:hAnsi="Times New Roman" w:cs="Times New Roman"/>
          <w:color w:val="222222"/>
          <w:shd w:val="clear" w:color="auto" w:fill="FFFFFF"/>
        </w:rPr>
      </w:pPr>
    </w:p>
    <w:p w14:paraId="7030EEFD" w14:textId="77777777" w:rsidR="009C1AE0" w:rsidRPr="002B5084" w:rsidRDefault="009C1AE0" w:rsidP="009C1AE0">
      <w:pPr>
        <w:pStyle w:val="ListParagraph"/>
        <w:numPr>
          <w:ilvl w:val="0"/>
          <w:numId w:val="4"/>
        </w:numPr>
        <w:rPr>
          <w:rFonts w:ascii="Times New Roman" w:eastAsia="Times New Roman" w:hAnsi="Times New Roman" w:cs="Times New Roman"/>
          <w:sz w:val="22"/>
        </w:rPr>
      </w:pPr>
      <w:r w:rsidRPr="002B5084">
        <w:rPr>
          <w:rFonts w:ascii="Times New Roman" w:eastAsia="Times New Roman" w:hAnsi="Times New Roman" w:cs="Times New Roman"/>
          <w:i/>
          <w:color w:val="222222"/>
          <w:sz w:val="22"/>
          <w:shd w:val="clear" w:color="auto" w:fill="FFFFFF"/>
        </w:rPr>
        <w:t>The Development of German Education - 1934-35</w:t>
      </w:r>
      <w:r w:rsidRPr="002B5084">
        <w:rPr>
          <w:rFonts w:ascii="Times New Roman" w:eastAsia="Times New Roman" w:hAnsi="Times New Roman" w:cs="Times New Roman"/>
          <w:color w:val="222222"/>
          <w:sz w:val="22"/>
          <w:shd w:val="clear" w:color="auto" w:fill="FFFFFF"/>
        </w:rPr>
        <w:t>. </w:t>
      </w:r>
      <w:r w:rsidRPr="002B5084">
        <w:rPr>
          <w:rFonts w:ascii="Times New Roman" w:eastAsia="Times New Roman" w:hAnsi="Times New Roman" w:cs="Times New Roman"/>
          <w:iCs/>
          <w:color w:val="222222"/>
          <w:sz w:val="22"/>
        </w:rPr>
        <w:t xml:space="preserve">Monatshefte Für Deutschen </w:t>
      </w:r>
    </w:p>
    <w:p w14:paraId="519AA643" w14:textId="1EC53104" w:rsidR="00474FD3" w:rsidRPr="002B5084" w:rsidRDefault="009C1AE0" w:rsidP="00474FD3">
      <w:pPr>
        <w:pStyle w:val="ListParagraph"/>
        <w:ind w:left="1740"/>
        <w:rPr>
          <w:rFonts w:ascii="Times New Roman" w:eastAsia="Times New Roman" w:hAnsi="Times New Roman" w:cs="Times New Roman"/>
          <w:sz w:val="22"/>
        </w:rPr>
      </w:pPr>
      <w:r w:rsidRPr="002B5084">
        <w:rPr>
          <w:rFonts w:ascii="Times New Roman" w:eastAsia="Times New Roman" w:hAnsi="Times New Roman" w:cs="Times New Roman"/>
          <w:iCs/>
          <w:color w:val="222222"/>
          <w:sz w:val="22"/>
        </w:rPr>
        <w:t>Unterricht</w:t>
      </w:r>
      <w:r w:rsidRPr="002B5084">
        <w:rPr>
          <w:rFonts w:ascii="Times New Roman" w:eastAsia="Times New Roman" w:hAnsi="Times New Roman" w:cs="Times New Roman"/>
          <w:color w:val="222222"/>
          <w:sz w:val="22"/>
          <w:shd w:val="clear" w:color="auto" w:fill="FFFFFF"/>
        </w:rPr>
        <w:t xml:space="preserve">27, University of Wisconsin Press. no. 7 (1935): 281-85. </w:t>
      </w:r>
      <w:r w:rsidRPr="002B5084">
        <w:rPr>
          <w:rFonts w:ascii="Times New Roman" w:eastAsia="Times New Roman" w:hAnsi="Times New Roman" w:cs="Times New Roman"/>
          <w:sz w:val="22"/>
        </w:rPr>
        <w:t xml:space="preserve"> </w:t>
      </w:r>
    </w:p>
    <w:p w14:paraId="151103BE" w14:textId="77777777" w:rsidR="0093568D" w:rsidRPr="002B5084" w:rsidRDefault="0093568D" w:rsidP="0093568D">
      <w:pPr>
        <w:rPr>
          <w:rFonts w:ascii="Times New Roman" w:eastAsia="Times New Roman" w:hAnsi="Times New Roman" w:cs="Times New Roman"/>
          <w:color w:val="222222"/>
          <w:sz w:val="22"/>
          <w:shd w:val="clear" w:color="auto" w:fill="FFFFFF"/>
        </w:rPr>
      </w:pPr>
    </w:p>
    <w:p w14:paraId="1CFF12A2" w14:textId="6F477C75" w:rsidR="00474FD3" w:rsidRPr="002B5084" w:rsidRDefault="0093568D" w:rsidP="00474FD3">
      <w:pPr>
        <w:pStyle w:val="ListParagraph"/>
        <w:numPr>
          <w:ilvl w:val="0"/>
          <w:numId w:val="4"/>
        </w:numPr>
        <w:rPr>
          <w:rFonts w:ascii="Times New Roman" w:eastAsia="Times New Roman" w:hAnsi="Times New Roman" w:cs="Times New Roman"/>
          <w:sz w:val="22"/>
        </w:rPr>
      </w:pPr>
      <w:r w:rsidRPr="002B5084">
        <w:rPr>
          <w:rFonts w:ascii="Times New Roman" w:eastAsia="Times New Roman" w:hAnsi="Times New Roman" w:cs="Times New Roman"/>
          <w:i/>
          <w:color w:val="222222"/>
          <w:sz w:val="22"/>
          <w:shd w:val="clear" w:color="auto" w:fill="FFFFFF"/>
        </w:rPr>
        <w:t>The Hitler Jugend (The Hitler Youth Organisation</w:t>
      </w:r>
      <w:r w:rsidR="00474FD3" w:rsidRPr="002B5084">
        <w:rPr>
          <w:rFonts w:ascii="Times New Roman" w:eastAsia="Times New Roman" w:hAnsi="Times New Roman" w:cs="Times New Roman"/>
          <w:i/>
          <w:color w:val="222222"/>
          <w:sz w:val="22"/>
          <w:shd w:val="clear" w:color="auto" w:fill="FFFFFF"/>
        </w:rPr>
        <w:t xml:space="preserve">) </w:t>
      </w:r>
      <w:r w:rsidR="00474FD3" w:rsidRPr="002B5084">
        <w:rPr>
          <w:rFonts w:ascii="Times New Roman" w:eastAsia="Times New Roman" w:hAnsi="Times New Roman" w:cs="Times New Roman"/>
          <w:color w:val="222222"/>
          <w:sz w:val="22"/>
          <w:shd w:val="clear" w:color="auto" w:fill="FFFFFF"/>
        </w:rPr>
        <w:t>“CIA Site Redirect.” </w:t>
      </w:r>
      <w:r w:rsidR="00474FD3" w:rsidRPr="002B5084">
        <w:rPr>
          <w:rFonts w:ascii="Times New Roman" w:eastAsia="Times New Roman" w:hAnsi="Times New Roman" w:cs="Times New Roman"/>
          <w:i/>
          <w:color w:val="222222"/>
          <w:sz w:val="22"/>
          <w:shd w:val="clear" w:color="auto" w:fill="FFFFFF"/>
        </w:rPr>
        <w:t>Central Intelligence Agency</w:t>
      </w:r>
      <w:r w:rsidR="00474FD3" w:rsidRPr="002B5084">
        <w:rPr>
          <w:rFonts w:ascii="Times New Roman" w:eastAsia="Times New Roman" w:hAnsi="Times New Roman" w:cs="Times New Roman"/>
          <w:color w:val="222222"/>
          <w:sz w:val="22"/>
          <w:shd w:val="clear" w:color="auto" w:fill="FFFFFF"/>
        </w:rPr>
        <w:t xml:space="preserve">, </w:t>
      </w:r>
      <w:r w:rsidR="0056234F" w:rsidRPr="002B5084">
        <w:rPr>
          <w:rFonts w:ascii="Times New Roman" w:eastAsia="Times New Roman" w:hAnsi="Times New Roman" w:cs="Times New Roman"/>
          <w:color w:val="222222"/>
          <w:sz w:val="22"/>
          <w:shd w:val="clear" w:color="auto" w:fill="FFFFFF"/>
        </w:rPr>
        <w:t>Supreme Headquarters Allied Expeditionary Force Evaluation and Dissemination Section, G-2 (Counter-Intelligence Sub-</w:t>
      </w:r>
      <w:r w:rsidR="00742BF4" w:rsidRPr="002B5084">
        <w:rPr>
          <w:rFonts w:ascii="Times New Roman" w:eastAsia="Times New Roman" w:hAnsi="Times New Roman" w:cs="Times New Roman"/>
          <w:color w:val="222222"/>
          <w:sz w:val="22"/>
          <w:shd w:val="clear" w:color="auto" w:fill="FFFFFF"/>
        </w:rPr>
        <w:t>Division</w:t>
      </w:r>
      <w:r w:rsidR="0056234F" w:rsidRPr="002B5084">
        <w:rPr>
          <w:rFonts w:ascii="Times New Roman" w:eastAsia="Times New Roman" w:hAnsi="Times New Roman" w:cs="Times New Roman"/>
          <w:color w:val="222222"/>
          <w:sz w:val="22"/>
          <w:shd w:val="clear" w:color="auto" w:fill="FFFFFF"/>
        </w:rPr>
        <w:t>)</w:t>
      </w:r>
      <w:r w:rsidR="00474FD3" w:rsidRPr="002B5084">
        <w:rPr>
          <w:rFonts w:ascii="Times New Roman" w:eastAsia="Times New Roman" w:hAnsi="Times New Roman" w:cs="Times New Roman"/>
          <w:color w:val="222222"/>
          <w:sz w:val="22"/>
          <w:shd w:val="clear" w:color="auto" w:fill="FFFFFF"/>
        </w:rPr>
        <w:t xml:space="preserve">, 30 Nov. 2010, www.cia.gov/redirects/ciaredirect.html. </w:t>
      </w:r>
    </w:p>
    <w:p w14:paraId="15413CE0" w14:textId="79FE9925" w:rsidR="0093568D" w:rsidRPr="0093568D" w:rsidRDefault="0093568D" w:rsidP="00474FD3">
      <w:pPr>
        <w:pStyle w:val="ListParagraph"/>
        <w:ind w:left="1020"/>
        <w:rPr>
          <w:rFonts w:ascii="Times New Roman" w:eastAsia="Times New Roman" w:hAnsi="Times New Roman" w:cs="Times New Roman"/>
          <w:color w:val="222222"/>
          <w:shd w:val="clear" w:color="auto" w:fill="FFFFFF"/>
        </w:rPr>
      </w:pPr>
    </w:p>
    <w:p w14:paraId="53F0FDBB" w14:textId="373E19A4" w:rsidR="009C1AE0" w:rsidRPr="002B5084" w:rsidRDefault="009C1AE0" w:rsidP="009C1AE0">
      <w:pPr>
        <w:rPr>
          <w:rFonts w:ascii="Times New Roman" w:hAnsi="Times New Roman" w:cs="Times New Roman"/>
          <w:b/>
        </w:rPr>
      </w:pPr>
      <w:r w:rsidRPr="002B5084">
        <w:rPr>
          <w:rFonts w:ascii="Times New Roman" w:hAnsi="Times New Roman" w:cs="Times New Roman"/>
          <w:b/>
        </w:rPr>
        <w:t>B. Secondary Sources</w:t>
      </w:r>
    </w:p>
    <w:p w14:paraId="5F42D3DC" w14:textId="77777777" w:rsidR="009C1AE0" w:rsidRDefault="009C1AE0" w:rsidP="009C1AE0">
      <w:pPr>
        <w:rPr>
          <w:rFonts w:ascii="Times New Roman" w:hAnsi="Times New Roman" w:cs="Times New Roman"/>
          <w:b/>
          <w:sz w:val="28"/>
        </w:rPr>
      </w:pPr>
    </w:p>
    <w:p w14:paraId="446FB844" w14:textId="60375174" w:rsidR="009C1AE0" w:rsidRPr="002B5084" w:rsidRDefault="009C1AE0" w:rsidP="009C1AE0">
      <w:pPr>
        <w:pStyle w:val="ListParagraph"/>
        <w:numPr>
          <w:ilvl w:val="0"/>
          <w:numId w:val="6"/>
        </w:numPr>
        <w:rPr>
          <w:rFonts w:ascii="Times New Roman" w:hAnsi="Times New Roman" w:cs="Times New Roman"/>
          <w:b/>
        </w:rPr>
      </w:pPr>
      <w:r w:rsidRPr="002B5084">
        <w:rPr>
          <w:rFonts w:ascii="Times New Roman" w:hAnsi="Times New Roman" w:cs="Times New Roman"/>
          <w:b/>
          <w:sz w:val="22"/>
        </w:rPr>
        <w:t>Books</w:t>
      </w:r>
    </w:p>
    <w:p w14:paraId="0CFCF308" w14:textId="77777777" w:rsidR="009C1AE0" w:rsidRPr="00DB4BCE" w:rsidRDefault="009C1AE0" w:rsidP="009C1AE0">
      <w:pPr>
        <w:ind w:left="660"/>
        <w:rPr>
          <w:rFonts w:ascii="Times New Roman" w:eastAsia="Times New Roman" w:hAnsi="Times New Roman" w:cs="Times New Roman"/>
        </w:rPr>
      </w:pPr>
    </w:p>
    <w:p w14:paraId="385561E3" w14:textId="794838D1" w:rsidR="00426A6B" w:rsidRPr="002B5084" w:rsidRDefault="00426A6B" w:rsidP="00426A6B">
      <w:pPr>
        <w:pStyle w:val="ListParagraph"/>
        <w:numPr>
          <w:ilvl w:val="0"/>
          <w:numId w:val="7"/>
        </w:numPr>
        <w:rPr>
          <w:rFonts w:ascii="Times New Roman" w:eastAsia="Arial Unicode MS" w:hAnsi="Times New Roman" w:cs="Times New Roman"/>
          <w:color w:val="000000"/>
          <w:sz w:val="22"/>
          <w:shd w:val="clear" w:color="auto" w:fill="FFFFFF"/>
        </w:rPr>
      </w:pPr>
      <w:r w:rsidRPr="002B5084">
        <w:rPr>
          <w:rFonts w:ascii="Times New Roman" w:eastAsia="Arial Unicode MS" w:hAnsi="Times New Roman" w:cs="Times New Roman"/>
          <w:color w:val="000000"/>
          <w:sz w:val="22"/>
          <w:shd w:val="clear" w:color="auto" w:fill="FFFFFF"/>
        </w:rPr>
        <w:t>Burleigh, Michael, and Wolfgang Wippermann. </w:t>
      </w:r>
      <w:r w:rsidRPr="002B5084">
        <w:rPr>
          <w:rFonts w:ascii="Times New Roman" w:eastAsia="Arial Unicode MS" w:hAnsi="Times New Roman" w:cs="Times New Roman"/>
          <w:i/>
          <w:color w:val="000000"/>
          <w:sz w:val="22"/>
          <w:shd w:val="clear" w:color="auto" w:fill="FFFFFF"/>
        </w:rPr>
        <w:t>The Racial State Germany 1933-1945</w:t>
      </w:r>
      <w:r w:rsidRPr="002B5084">
        <w:rPr>
          <w:rFonts w:ascii="Times New Roman" w:eastAsia="Arial Unicode MS" w:hAnsi="Times New Roman" w:cs="Times New Roman"/>
          <w:color w:val="000000"/>
          <w:sz w:val="22"/>
          <w:shd w:val="clear" w:color="auto" w:fill="FFFFFF"/>
        </w:rPr>
        <w:t>. Cambridge University Press, 1991.</w:t>
      </w:r>
    </w:p>
    <w:p w14:paraId="0A10D57F" w14:textId="77777777" w:rsidR="00426A6B" w:rsidRPr="002B5084" w:rsidRDefault="00426A6B" w:rsidP="00426A6B">
      <w:pPr>
        <w:pStyle w:val="ListParagraph"/>
        <w:ind w:left="1020"/>
        <w:rPr>
          <w:rFonts w:ascii="Times New Roman" w:eastAsia="Times New Roman" w:hAnsi="Times New Roman" w:cs="Times New Roman"/>
          <w:sz w:val="22"/>
        </w:rPr>
      </w:pPr>
    </w:p>
    <w:p w14:paraId="5F0423B7" w14:textId="77777777" w:rsidR="009C1AE0" w:rsidRPr="002B5084" w:rsidRDefault="009C1AE0" w:rsidP="009C1AE0">
      <w:pPr>
        <w:pStyle w:val="ListParagraph"/>
        <w:numPr>
          <w:ilvl w:val="0"/>
          <w:numId w:val="7"/>
        </w:numPr>
        <w:rPr>
          <w:rFonts w:ascii="Times New Roman" w:eastAsia="Times New Roman" w:hAnsi="Times New Roman" w:cs="Times New Roman"/>
          <w:sz w:val="22"/>
        </w:rPr>
      </w:pPr>
      <w:r w:rsidRPr="002B5084">
        <w:rPr>
          <w:rFonts w:ascii="Times New Roman" w:eastAsia="Arial Unicode MS" w:hAnsi="Times New Roman" w:cs="Times New Roman"/>
          <w:color w:val="000000"/>
          <w:sz w:val="22"/>
          <w:shd w:val="clear" w:color="auto" w:fill="FFFFFF"/>
        </w:rPr>
        <w:t>Koonz, Claudia. 2003. </w:t>
      </w:r>
      <w:r w:rsidRPr="002B5084">
        <w:rPr>
          <w:rFonts w:ascii="Times New Roman" w:eastAsia="Arial Unicode MS" w:hAnsi="Times New Roman" w:cs="Times New Roman"/>
          <w:i/>
          <w:iCs/>
          <w:color w:val="000000"/>
          <w:sz w:val="22"/>
        </w:rPr>
        <w:t>The Nazi Conscience</w:t>
      </w:r>
      <w:r w:rsidRPr="002B5084">
        <w:rPr>
          <w:rFonts w:ascii="Times New Roman" w:eastAsia="Arial Unicode MS" w:hAnsi="Times New Roman" w:cs="Times New Roman"/>
          <w:color w:val="000000"/>
          <w:sz w:val="22"/>
          <w:shd w:val="clear" w:color="auto" w:fill="FFFFFF"/>
        </w:rPr>
        <w:t>. Cambridge, Mass: Belknap Press.</w:t>
      </w:r>
    </w:p>
    <w:p w14:paraId="4B08445B" w14:textId="77777777" w:rsidR="009C1AE0" w:rsidRPr="002B5084" w:rsidRDefault="009C1AE0" w:rsidP="009C1AE0">
      <w:pPr>
        <w:rPr>
          <w:rFonts w:ascii="Times New Roman" w:eastAsia="Times New Roman" w:hAnsi="Times New Roman" w:cs="Times New Roman"/>
          <w:sz w:val="22"/>
        </w:rPr>
      </w:pPr>
    </w:p>
    <w:p w14:paraId="5296B234" w14:textId="30EABCAF" w:rsidR="00426A6B" w:rsidRPr="002B5084" w:rsidRDefault="009C1AE0" w:rsidP="00426A6B">
      <w:pPr>
        <w:pStyle w:val="ListParagraph"/>
        <w:numPr>
          <w:ilvl w:val="0"/>
          <w:numId w:val="7"/>
        </w:numPr>
        <w:rPr>
          <w:rFonts w:ascii="Times New Roman" w:hAnsi="Times New Roman" w:cs="Times New Roman"/>
          <w:b/>
        </w:rPr>
      </w:pPr>
      <w:r w:rsidRPr="002B5084">
        <w:rPr>
          <w:rFonts w:ascii="Times New Roman" w:hAnsi="Times New Roman" w:cs="Times New Roman"/>
          <w:sz w:val="22"/>
        </w:rPr>
        <w:t xml:space="preserve">Pine, Lisa. 2010. </w:t>
      </w:r>
      <w:r w:rsidRPr="002B5084">
        <w:rPr>
          <w:rFonts w:ascii="Times New Roman" w:hAnsi="Times New Roman" w:cs="Times New Roman"/>
          <w:i/>
          <w:sz w:val="22"/>
        </w:rPr>
        <w:t>Education in Nazi Germany</w:t>
      </w:r>
      <w:r w:rsidRPr="002B5084">
        <w:rPr>
          <w:rFonts w:ascii="Times New Roman" w:hAnsi="Times New Roman" w:cs="Times New Roman"/>
          <w:sz w:val="22"/>
        </w:rPr>
        <w:t xml:space="preserve">. New York: NY. Berg Imprint. </w:t>
      </w:r>
    </w:p>
    <w:p w14:paraId="7F63015C" w14:textId="77777777" w:rsidR="009C1AE0" w:rsidRPr="006C7DE2" w:rsidRDefault="009C1AE0" w:rsidP="009C1AE0">
      <w:pPr>
        <w:rPr>
          <w:rFonts w:ascii="Times New Roman" w:hAnsi="Times New Roman" w:cs="Times New Roman"/>
          <w:b/>
          <w:sz w:val="28"/>
        </w:rPr>
      </w:pPr>
    </w:p>
    <w:p w14:paraId="14383337" w14:textId="77777777" w:rsidR="009C1AE0" w:rsidRPr="002B5084" w:rsidRDefault="009C1AE0" w:rsidP="009C1AE0">
      <w:pPr>
        <w:pStyle w:val="ListParagraph"/>
        <w:numPr>
          <w:ilvl w:val="0"/>
          <w:numId w:val="6"/>
        </w:numPr>
        <w:rPr>
          <w:rFonts w:ascii="Times New Roman" w:hAnsi="Times New Roman" w:cs="Times New Roman"/>
          <w:b/>
        </w:rPr>
      </w:pPr>
      <w:r w:rsidRPr="002B5084">
        <w:rPr>
          <w:rFonts w:ascii="Times New Roman" w:hAnsi="Times New Roman" w:cs="Times New Roman"/>
          <w:b/>
          <w:sz w:val="22"/>
        </w:rPr>
        <w:t>Articles</w:t>
      </w:r>
    </w:p>
    <w:p w14:paraId="521B949E" w14:textId="77777777" w:rsidR="009C1AE0" w:rsidRPr="00E12B24" w:rsidRDefault="009C1AE0" w:rsidP="00E12B24">
      <w:pPr>
        <w:rPr>
          <w:rFonts w:ascii="Times New Roman" w:hAnsi="Times New Roman" w:cs="Times New Roman"/>
        </w:rPr>
      </w:pPr>
    </w:p>
    <w:p w14:paraId="072143F9" w14:textId="77777777" w:rsidR="009C1AE0" w:rsidRPr="002B5084" w:rsidRDefault="009C1AE0" w:rsidP="009C1AE0">
      <w:pPr>
        <w:pStyle w:val="ListParagraph"/>
        <w:numPr>
          <w:ilvl w:val="0"/>
          <w:numId w:val="8"/>
        </w:numPr>
        <w:rPr>
          <w:rFonts w:ascii="Times New Roman" w:hAnsi="Times New Roman" w:cs="Times New Roman"/>
          <w:i/>
          <w:sz w:val="22"/>
        </w:rPr>
      </w:pPr>
      <w:r w:rsidRPr="002B5084">
        <w:rPr>
          <w:rFonts w:ascii="Times New Roman" w:hAnsi="Times New Roman" w:cs="Times New Roman"/>
          <w:sz w:val="22"/>
        </w:rPr>
        <w:t>Slavkin, Michael L.,</w:t>
      </w:r>
      <w:r w:rsidRPr="002B5084">
        <w:rPr>
          <w:rFonts w:ascii="Times New Roman" w:hAnsi="Times New Roman" w:cs="Times New Roman"/>
          <w:i/>
          <w:sz w:val="22"/>
        </w:rPr>
        <w:t xml:space="preserve"> The Holocaust and Education: What Impact Did Educators Have </w:t>
      </w:r>
    </w:p>
    <w:p w14:paraId="22396161" w14:textId="77777777" w:rsidR="009C1AE0" w:rsidRPr="002B5084" w:rsidRDefault="009C1AE0" w:rsidP="009C1AE0">
      <w:pPr>
        <w:ind w:left="1440"/>
        <w:rPr>
          <w:rFonts w:ascii="Times New Roman" w:hAnsi="Times New Roman" w:cs="Times New Roman"/>
          <w:sz w:val="22"/>
        </w:rPr>
      </w:pPr>
      <w:r w:rsidRPr="002B5084">
        <w:rPr>
          <w:rFonts w:ascii="Times New Roman" w:hAnsi="Times New Roman" w:cs="Times New Roman"/>
          <w:i/>
          <w:sz w:val="22"/>
        </w:rPr>
        <w:t>on the Implementation of Anti-Judaic Policies in 1930s Germany?.</w:t>
      </w:r>
      <w:r w:rsidRPr="002B5084">
        <w:rPr>
          <w:rFonts w:ascii="Times New Roman" w:hAnsi="Times New Roman" w:cs="Times New Roman"/>
          <w:sz w:val="22"/>
        </w:rPr>
        <w:t xml:space="preserve"> North Manchester, IN: Pedagogica Historica, vol. 48, no. 3, June 2012, 431-449. </w:t>
      </w:r>
    </w:p>
    <w:p w14:paraId="12F6ABB6" w14:textId="1880ECE3" w:rsidR="009C1AE0" w:rsidRPr="002B5084" w:rsidRDefault="009C1AE0" w:rsidP="009C1AE0">
      <w:pPr>
        <w:rPr>
          <w:rFonts w:ascii="Times New Roman" w:hAnsi="Times New Roman" w:cs="Times New Roman"/>
          <w:i/>
          <w:sz w:val="22"/>
        </w:rPr>
      </w:pPr>
      <w:r w:rsidRPr="002B5084">
        <w:rPr>
          <w:rFonts w:ascii="Times New Roman" w:hAnsi="Times New Roman" w:cs="Times New Roman"/>
          <w:i/>
          <w:sz w:val="22"/>
        </w:rPr>
        <w:tab/>
      </w:r>
    </w:p>
    <w:p w14:paraId="1C260E8E" w14:textId="77777777" w:rsidR="009C1AE0" w:rsidRPr="002B5084" w:rsidRDefault="009C1AE0" w:rsidP="009C1AE0">
      <w:pPr>
        <w:pStyle w:val="ListParagraph"/>
        <w:numPr>
          <w:ilvl w:val="0"/>
          <w:numId w:val="8"/>
        </w:numPr>
        <w:rPr>
          <w:rFonts w:ascii="Times New Roman" w:hAnsi="Times New Roman" w:cs="Times New Roman"/>
          <w:sz w:val="22"/>
        </w:rPr>
      </w:pPr>
      <w:r w:rsidRPr="002B5084">
        <w:rPr>
          <w:rFonts w:ascii="Times New Roman" w:hAnsi="Times New Roman" w:cs="Times New Roman"/>
          <w:sz w:val="22"/>
        </w:rPr>
        <w:t xml:space="preserve">Wegner, Gregory, </w:t>
      </w:r>
      <w:r w:rsidRPr="002B5084">
        <w:rPr>
          <w:rFonts w:ascii="Times New Roman" w:hAnsi="Times New Roman" w:cs="Times New Roman"/>
          <w:i/>
          <w:sz w:val="22"/>
        </w:rPr>
        <w:t xml:space="preserve">Schooling for a New Mythos: Race, Anti-Semitism and the </w:t>
      </w:r>
    </w:p>
    <w:p w14:paraId="51787B79" w14:textId="242E14A4" w:rsidR="009C1AE0" w:rsidRPr="002B5084" w:rsidRDefault="009C1AE0" w:rsidP="009C1AE0">
      <w:pPr>
        <w:ind w:left="1440"/>
        <w:rPr>
          <w:rFonts w:ascii="Times New Roman" w:hAnsi="Times New Roman" w:cs="Times New Roman"/>
          <w:sz w:val="22"/>
        </w:rPr>
      </w:pPr>
      <w:r w:rsidRPr="002B5084">
        <w:rPr>
          <w:rFonts w:ascii="Times New Roman" w:hAnsi="Times New Roman" w:cs="Times New Roman"/>
          <w:i/>
          <w:sz w:val="22"/>
        </w:rPr>
        <w:t>Curriculum Materials of a Nazi Race Educator</w:t>
      </w:r>
      <w:r w:rsidRPr="002B5084">
        <w:rPr>
          <w:rFonts w:ascii="Times New Roman" w:hAnsi="Times New Roman" w:cs="Times New Roman"/>
          <w:sz w:val="22"/>
        </w:rPr>
        <w:t xml:space="preserve">. Gent, Belgium, vol 27, issue 2, 1991, 188-213.  </w:t>
      </w:r>
    </w:p>
    <w:p w14:paraId="61EB48DD" w14:textId="77777777" w:rsidR="00F058BD" w:rsidRDefault="00F058BD"/>
    <w:sectPr w:rsidR="00F058BD" w:rsidSect="005D0E2A">
      <w:pgSz w:w="12240" w:h="15840"/>
      <w:pgMar w:top="1440" w:right="1440" w:bottom="1440" w:left="2160" w:header="720" w:footer="720" w:gutter="0"/>
      <w:pgNumType w:start="1"/>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E48333C" w14:textId="77777777" w:rsidR="00CE0E8F" w:rsidRDefault="00CE0E8F" w:rsidP="00934E97">
      <w:r>
        <w:separator/>
      </w:r>
    </w:p>
  </w:endnote>
  <w:endnote w:type="continuationSeparator" w:id="0">
    <w:p w14:paraId="6F2D7DB7" w14:textId="77777777" w:rsidR="00CE0E8F" w:rsidRDefault="00CE0E8F" w:rsidP="00934E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Calibri">
    <w:panose1 w:val="020F0502020204030204"/>
    <w:charset w:val="00"/>
    <w:family w:val="auto"/>
    <w:pitch w:val="variable"/>
    <w:sig w:usb0="E00002FF" w:usb1="4000ACFF" w:usb2="00000001" w:usb3="00000000" w:csb0="0000019F" w:csb1="00000000"/>
  </w:font>
  <w:font w:name="Arial Unicode MS">
    <w:panose1 w:val="020B0604020202020204"/>
    <w:charset w:val="00"/>
    <w:family w:val="auto"/>
    <w:pitch w:val="variable"/>
    <w:sig w:usb0="F7FFAFFF" w:usb1="E9DFFFFF" w:usb2="0000003F" w:usb3="00000000" w:csb0="003F01F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6158B9D" w14:textId="77777777" w:rsidR="00CE0E8F" w:rsidRDefault="00CE0E8F" w:rsidP="00934E97">
      <w:r>
        <w:separator/>
      </w:r>
    </w:p>
  </w:footnote>
  <w:footnote w:type="continuationSeparator" w:id="0">
    <w:p w14:paraId="5EFAFF65" w14:textId="77777777" w:rsidR="00CE0E8F" w:rsidRDefault="00CE0E8F" w:rsidP="00934E97">
      <w:r>
        <w:continuationSeparator/>
      </w:r>
    </w:p>
  </w:footnote>
  <w:footnote w:id="1">
    <w:p w14:paraId="356019B6" w14:textId="77777777" w:rsidR="00441308" w:rsidRPr="00441308" w:rsidRDefault="00D8661D" w:rsidP="00441308">
      <w:pPr>
        <w:pStyle w:val="FootnoteText"/>
        <w:rPr>
          <w:rFonts w:ascii="Times New Roman" w:hAnsi="Times New Roman" w:cs="Times New Roman"/>
          <w:sz w:val="20"/>
          <w:szCs w:val="20"/>
        </w:rPr>
      </w:pPr>
      <w:r w:rsidRPr="00547B2A">
        <w:rPr>
          <w:rStyle w:val="FootnoteReference"/>
          <w:rFonts w:ascii="Times New Roman" w:hAnsi="Times New Roman" w:cs="Times New Roman"/>
          <w:sz w:val="20"/>
          <w:szCs w:val="20"/>
        </w:rPr>
        <w:footnoteRef/>
      </w:r>
      <w:r w:rsidRPr="00547B2A">
        <w:rPr>
          <w:rFonts w:ascii="Times New Roman" w:hAnsi="Times New Roman" w:cs="Times New Roman"/>
          <w:sz w:val="20"/>
          <w:szCs w:val="20"/>
        </w:rPr>
        <w:t xml:space="preserve"> </w:t>
      </w:r>
      <w:r w:rsidR="00441308" w:rsidRPr="00441308">
        <w:rPr>
          <w:rFonts w:ascii="Times New Roman" w:hAnsi="Times New Roman" w:cs="Times New Roman"/>
          <w:sz w:val="20"/>
          <w:szCs w:val="20"/>
        </w:rPr>
        <w:t xml:space="preserve">Wegner, Gregory, </w:t>
      </w:r>
      <w:r w:rsidR="00441308" w:rsidRPr="00441308">
        <w:rPr>
          <w:rFonts w:ascii="Times New Roman" w:hAnsi="Times New Roman" w:cs="Times New Roman"/>
          <w:i/>
          <w:sz w:val="20"/>
          <w:szCs w:val="20"/>
        </w:rPr>
        <w:t xml:space="preserve">Schooling for a New Mythos: Race, Anti-Semitism and the </w:t>
      </w:r>
    </w:p>
    <w:p w14:paraId="4948EEE4" w14:textId="07F64C12" w:rsidR="00D8661D" w:rsidRPr="00547B2A" w:rsidRDefault="00441308">
      <w:pPr>
        <w:pStyle w:val="FootnoteText"/>
        <w:rPr>
          <w:rFonts w:ascii="Times New Roman" w:hAnsi="Times New Roman" w:cs="Times New Roman"/>
          <w:sz w:val="20"/>
          <w:szCs w:val="20"/>
        </w:rPr>
      </w:pPr>
      <w:r w:rsidRPr="00441308">
        <w:rPr>
          <w:rFonts w:ascii="Times New Roman" w:hAnsi="Times New Roman" w:cs="Times New Roman"/>
          <w:i/>
          <w:sz w:val="20"/>
          <w:szCs w:val="20"/>
        </w:rPr>
        <w:t>Curriculum Materials of a Nazi Race Educator</w:t>
      </w:r>
      <w:r w:rsidRPr="00441308">
        <w:rPr>
          <w:rFonts w:ascii="Times New Roman" w:hAnsi="Times New Roman" w:cs="Times New Roman"/>
          <w:sz w:val="20"/>
          <w:szCs w:val="20"/>
        </w:rPr>
        <w:t xml:space="preserve">. Gent, </w:t>
      </w:r>
      <w:r>
        <w:rPr>
          <w:rFonts w:ascii="Times New Roman" w:hAnsi="Times New Roman" w:cs="Times New Roman"/>
          <w:sz w:val="20"/>
          <w:szCs w:val="20"/>
        </w:rPr>
        <w:t xml:space="preserve">Belgium, vol 27, issue 2, 1991, 188-213, </w:t>
      </w:r>
      <w:r w:rsidR="00D8661D" w:rsidRPr="00547B2A">
        <w:rPr>
          <w:rFonts w:ascii="Times New Roman" w:hAnsi="Times New Roman" w:cs="Times New Roman"/>
          <w:sz w:val="20"/>
          <w:szCs w:val="20"/>
        </w:rPr>
        <w:t>1</w:t>
      </w:r>
      <w:r>
        <w:rPr>
          <w:rFonts w:ascii="Times New Roman" w:hAnsi="Times New Roman" w:cs="Times New Roman"/>
          <w:sz w:val="20"/>
          <w:szCs w:val="20"/>
        </w:rPr>
        <w:t>93-</w:t>
      </w:r>
      <w:r w:rsidR="00D8661D" w:rsidRPr="00547B2A">
        <w:rPr>
          <w:rFonts w:ascii="Times New Roman" w:hAnsi="Times New Roman" w:cs="Times New Roman"/>
          <w:sz w:val="20"/>
          <w:szCs w:val="20"/>
        </w:rPr>
        <w:t xml:space="preserve">194. </w:t>
      </w:r>
    </w:p>
  </w:footnote>
  <w:footnote w:id="2">
    <w:p w14:paraId="2E56DD10" w14:textId="0255AFFE" w:rsidR="008328CE" w:rsidRPr="00547B2A" w:rsidRDefault="008328CE">
      <w:pPr>
        <w:pStyle w:val="FootnoteText"/>
        <w:rPr>
          <w:rFonts w:ascii="Times New Roman" w:hAnsi="Times New Roman" w:cs="Times New Roman"/>
          <w:sz w:val="20"/>
          <w:szCs w:val="20"/>
        </w:rPr>
      </w:pPr>
      <w:r w:rsidRPr="00547B2A">
        <w:rPr>
          <w:rStyle w:val="FootnoteReference"/>
          <w:rFonts w:ascii="Times New Roman" w:hAnsi="Times New Roman" w:cs="Times New Roman"/>
          <w:sz w:val="20"/>
          <w:szCs w:val="20"/>
        </w:rPr>
        <w:footnoteRef/>
      </w:r>
      <w:r w:rsidR="00441308">
        <w:rPr>
          <w:rFonts w:ascii="Times New Roman" w:hAnsi="Times New Roman" w:cs="Times New Roman"/>
          <w:sz w:val="20"/>
          <w:szCs w:val="20"/>
        </w:rPr>
        <w:t xml:space="preserve"> Ibid, </w:t>
      </w:r>
      <w:r w:rsidRPr="00547B2A">
        <w:rPr>
          <w:rFonts w:ascii="Times New Roman" w:hAnsi="Times New Roman" w:cs="Times New Roman"/>
          <w:sz w:val="20"/>
          <w:szCs w:val="20"/>
        </w:rPr>
        <w:t xml:space="preserve">194. </w:t>
      </w:r>
    </w:p>
  </w:footnote>
  <w:footnote w:id="3">
    <w:p w14:paraId="5C4BD0F4" w14:textId="77777777" w:rsidR="00BB4FCF" w:rsidRPr="00BB4FCF" w:rsidRDefault="00701A94" w:rsidP="00BB4FCF">
      <w:pPr>
        <w:pStyle w:val="FootnoteText"/>
        <w:rPr>
          <w:rFonts w:ascii="Times New Roman" w:hAnsi="Times New Roman" w:cs="Times New Roman"/>
          <w:i/>
          <w:sz w:val="20"/>
          <w:szCs w:val="20"/>
        </w:rPr>
      </w:pPr>
      <w:r w:rsidRPr="00547B2A">
        <w:rPr>
          <w:rStyle w:val="FootnoteReference"/>
          <w:rFonts w:ascii="Times New Roman" w:hAnsi="Times New Roman" w:cs="Times New Roman"/>
          <w:sz w:val="20"/>
          <w:szCs w:val="20"/>
        </w:rPr>
        <w:footnoteRef/>
      </w:r>
      <w:r w:rsidRPr="00547B2A">
        <w:rPr>
          <w:rFonts w:ascii="Times New Roman" w:hAnsi="Times New Roman" w:cs="Times New Roman"/>
          <w:sz w:val="20"/>
          <w:szCs w:val="20"/>
        </w:rPr>
        <w:t xml:space="preserve"> </w:t>
      </w:r>
      <w:r w:rsidR="00BB4FCF" w:rsidRPr="00BB4FCF">
        <w:rPr>
          <w:rFonts w:ascii="Times New Roman" w:hAnsi="Times New Roman" w:cs="Times New Roman"/>
          <w:sz w:val="20"/>
          <w:szCs w:val="20"/>
        </w:rPr>
        <w:t>Slavkin, Michael L.,</w:t>
      </w:r>
      <w:r w:rsidR="00BB4FCF" w:rsidRPr="00BB4FCF">
        <w:rPr>
          <w:rFonts w:ascii="Times New Roman" w:hAnsi="Times New Roman" w:cs="Times New Roman"/>
          <w:i/>
          <w:sz w:val="20"/>
          <w:szCs w:val="20"/>
        </w:rPr>
        <w:t xml:space="preserve"> The Holocaust and Education: What Impact Did Educators Have </w:t>
      </w:r>
    </w:p>
    <w:p w14:paraId="466AECC7" w14:textId="67FC8B23" w:rsidR="00701A94" w:rsidRPr="00547B2A" w:rsidRDefault="00BB4FCF">
      <w:pPr>
        <w:pStyle w:val="FootnoteText"/>
        <w:rPr>
          <w:rFonts w:ascii="Times New Roman" w:hAnsi="Times New Roman" w:cs="Times New Roman"/>
          <w:sz w:val="20"/>
          <w:szCs w:val="20"/>
        </w:rPr>
      </w:pPr>
      <w:r w:rsidRPr="00BB4FCF">
        <w:rPr>
          <w:rFonts w:ascii="Times New Roman" w:hAnsi="Times New Roman" w:cs="Times New Roman"/>
          <w:i/>
          <w:sz w:val="20"/>
          <w:szCs w:val="20"/>
        </w:rPr>
        <w:t>on the Implementation of Anti-Judaic Policies in 1930s Germany?.</w:t>
      </w:r>
      <w:r w:rsidRPr="00BB4FCF">
        <w:rPr>
          <w:rFonts w:ascii="Times New Roman" w:hAnsi="Times New Roman" w:cs="Times New Roman"/>
          <w:sz w:val="20"/>
          <w:szCs w:val="20"/>
        </w:rPr>
        <w:t xml:space="preserve"> North Manchester, IN: Pedagogica Historica, vol.</w:t>
      </w:r>
      <w:r>
        <w:rPr>
          <w:rFonts w:ascii="Times New Roman" w:hAnsi="Times New Roman" w:cs="Times New Roman"/>
          <w:sz w:val="20"/>
          <w:szCs w:val="20"/>
        </w:rPr>
        <w:t xml:space="preserve"> 48, no. 3, June 2012, 431-449, </w:t>
      </w:r>
      <w:r w:rsidR="00701A94" w:rsidRPr="00547B2A">
        <w:rPr>
          <w:rFonts w:ascii="Times New Roman" w:hAnsi="Times New Roman" w:cs="Times New Roman"/>
          <w:sz w:val="20"/>
          <w:szCs w:val="20"/>
        </w:rPr>
        <w:t>446.</w:t>
      </w:r>
    </w:p>
  </w:footnote>
  <w:footnote w:id="4">
    <w:p w14:paraId="510C436A" w14:textId="72E9D22B" w:rsidR="00875DB4" w:rsidRPr="00547B2A" w:rsidRDefault="00875DB4">
      <w:pPr>
        <w:pStyle w:val="FootnoteText"/>
        <w:rPr>
          <w:rFonts w:ascii="Times New Roman" w:hAnsi="Times New Roman" w:cs="Times New Roman"/>
          <w:sz w:val="20"/>
          <w:szCs w:val="20"/>
        </w:rPr>
      </w:pPr>
      <w:r w:rsidRPr="00547B2A">
        <w:rPr>
          <w:rStyle w:val="FootnoteReference"/>
          <w:rFonts w:ascii="Times New Roman" w:hAnsi="Times New Roman" w:cs="Times New Roman"/>
          <w:sz w:val="20"/>
          <w:szCs w:val="20"/>
        </w:rPr>
        <w:footnoteRef/>
      </w:r>
      <w:r w:rsidR="00BB4FCF">
        <w:rPr>
          <w:rFonts w:ascii="Times New Roman" w:hAnsi="Times New Roman" w:cs="Times New Roman"/>
          <w:sz w:val="20"/>
          <w:szCs w:val="20"/>
        </w:rPr>
        <w:t xml:space="preserve"> Ibid</w:t>
      </w:r>
      <w:r w:rsidRPr="00547B2A">
        <w:rPr>
          <w:rFonts w:ascii="Times New Roman" w:hAnsi="Times New Roman" w:cs="Times New Roman"/>
          <w:sz w:val="20"/>
          <w:szCs w:val="20"/>
        </w:rPr>
        <w:t>, 435.</w:t>
      </w:r>
    </w:p>
  </w:footnote>
  <w:footnote w:id="5">
    <w:p w14:paraId="3DDAE5F2" w14:textId="5C2F38FC" w:rsidR="00875DB4" w:rsidRPr="00547B2A" w:rsidRDefault="00875DB4">
      <w:pPr>
        <w:pStyle w:val="FootnoteText"/>
        <w:rPr>
          <w:rFonts w:ascii="Times New Roman" w:hAnsi="Times New Roman" w:cs="Times New Roman"/>
          <w:sz w:val="20"/>
          <w:szCs w:val="20"/>
        </w:rPr>
      </w:pPr>
      <w:r w:rsidRPr="00547B2A">
        <w:rPr>
          <w:rStyle w:val="FootnoteReference"/>
          <w:rFonts w:ascii="Times New Roman" w:hAnsi="Times New Roman" w:cs="Times New Roman"/>
          <w:sz w:val="20"/>
          <w:szCs w:val="20"/>
        </w:rPr>
        <w:footnoteRef/>
      </w:r>
      <w:r w:rsidR="00BB4FCF">
        <w:rPr>
          <w:rFonts w:ascii="Times New Roman" w:hAnsi="Times New Roman" w:cs="Times New Roman"/>
          <w:sz w:val="20"/>
          <w:szCs w:val="20"/>
        </w:rPr>
        <w:t xml:space="preserve"> Ibid,</w:t>
      </w:r>
      <w:r w:rsidRPr="00547B2A">
        <w:rPr>
          <w:rFonts w:ascii="Times New Roman" w:hAnsi="Times New Roman" w:cs="Times New Roman"/>
          <w:sz w:val="20"/>
          <w:szCs w:val="20"/>
        </w:rPr>
        <w:t xml:space="preserve"> 436. </w:t>
      </w:r>
    </w:p>
  </w:footnote>
  <w:footnote w:id="6">
    <w:p w14:paraId="37908F20" w14:textId="096218A9" w:rsidR="000834AE" w:rsidRDefault="000834AE">
      <w:pPr>
        <w:pStyle w:val="FootnoteText"/>
      </w:pPr>
      <w:r w:rsidRPr="00547B2A">
        <w:rPr>
          <w:rStyle w:val="FootnoteReference"/>
          <w:rFonts w:ascii="Times New Roman" w:hAnsi="Times New Roman" w:cs="Times New Roman"/>
          <w:sz w:val="20"/>
          <w:szCs w:val="20"/>
        </w:rPr>
        <w:footnoteRef/>
      </w:r>
      <w:r w:rsidR="00BB4FCF">
        <w:rPr>
          <w:rFonts w:ascii="Times New Roman" w:hAnsi="Times New Roman" w:cs="Times New Roman"/>
          <w:sz w:val="20"/>
          <w:szCs w:val="20"/>
        </w:rPr>
        <w:t xml:space="preserve"> Ibid</w:t>
      </w:r>
      <w:r w:rsidRPr="00547B2A">
        <w:rPr>
          <w:rFonts w:ascii="Times New Roman" w:hAnsi="Times New Roman" w:cs="Times New Roman"/>
          <w:sz w:val="20"/>
          <w:szCs w:val="20"/>
        </w:rPr>
        <w:t>, 436.</w:t>
      </w:r>
    </w:p>
  </w:footnote>
  <w:footnote w:id="7">
    <w:p w14:paraId="7993C7BC" w14:textId="77777777" w:rsidR="00F14D16" w:rsidRPr="00F14D16" w:rsidRDefault="0062079B" w:rsidP="00F14D16">
      <w:pPr>
        <w:pStyle w:val="FootnoteText"/>
        <w:rPr>
          <w:rFonts w:ascii="Times New Roman" w:hAnsi="Times New Roman" w:cs="Times New Roman"/>
          <w:sz w:val="20"/>
          <w:szCs w:val="20"/>
        </w:rPr>
      </w:pPr>
      <w:r w:rsidRPr="00CD3755">
        <w:rPr>
          <w:rStyle w:val="FootnoteReference"/>
          <w:rFonts w:ascii="Times New Roman" w:hAnsi="Times New Roman" w:cs="Times New Roman"/>
          <w:sz w:val="20"/>
          <w:szCs w:val="20"/>
        </w:rPr>
        <w:footnoteRef/>
      </w:r>
      <w:r w:rsidRPr="00CD3755">
        <w:rPr>
          <w:rFonts w:ascii="Times New Roman" w:hAnsi="Times New Roman" w:cs="Times New Roman"/>
          <w:sz w:val="20"/>
          <w:szCs w:val="20"/>
        </w:rPr>
        <w:t xml:space="preserve"> </w:t>
      </w:r>
      <w:r w:rsidR="00F14D16" w:rsidRPr="00F14D16">
        <w:rPr>
          <w:rFonts w:ascii="Times New Roman" w:hAnsi="Times New Roman" w:cs="Times New Roman"/>
          <w:i/>
          <w:sz w:val="20"/>
          <w:szCs w:val="20"/>
        </w:rPr>
        <w:t>The Development of German Education - 1934-35</w:t>
      </w:r>
      <w:r w:rsidR="00F14D16" w:rsidRPr="00F14D16">
        <w:rPr>
          <w:rFonts w:ascii="Times New Roman" w:hAnsi="Times New Roman" w:cs="Times New Roman"/>
          <w:sz w:val="20"/>
          <w:szCs w:val="20"/>
        </w:rPr>
        <w:t>. </w:t>
      </w:r>
      <w:r w:rsidR="00F14D16" w:rsidRPr="00F14D16">
        <w:rPr>
          <w:rFonts w:ascii="Times New Roman" w:hAnsi="Times New Roman" w:cs="Times New Roman"/>
          <w:iCs/>
          <w:sz w:val="20"/>
          <w:szCs w:val="20"/>
        </w:rPr>
        <w:t xml:space="preserve">Monatshefte Für Deutschen </w:t>
      </w:r>
    </w:p>
    <w:p w14:paraId="7E70CD74" w14:textId="0FD0EC89" w:rsidR="0062079B" w:rsidRPr="00CD3755" w:rsidRDefault="00F14D16" w:rsidP="00F14D16">
      <w:pPr>
        <w:pStyle w:val="FootnoteText"/>
        <w:rPr>
          <w:rFonts w:ascii="Times New Roman" w:hAnsi="Times New Roman" w:cs="Times New Roman"/>
          <w:sz w:val="20"/>
          <w:szCs w:val="20"/>
        </w:rPr>
      </w:pPr>
      <w:r w:rsidRPr="00F14D16">
        <w:rPr>
          <w:rFonts w:ascii="Times New Roman" w:hAnsi="Times New Roman" w:cs="Times New Roman"/>
          <w:iCs/>
          <w:sz w:val="20"/>
          <w:szCs w:val="20"/>
        </w:rPr>
        <w:t>Unterricht</w:t>
      </w:r>
      <w:r w:rsidRPr="00F14D16">
        <w:rPr>
          <w:rFonts w:ascii="Times New Roman" w:hAnsi="Times New Roman" w:cs="Times New Roman"/>
          <w:sz w:val="20"/>
          <w:szCs w:val="20"/>
        </w:rPr>
        <w:t>27, University of Wisconsin Press. no. 7 (1935): 281-8</w:t>
      </w:r>
      <w:r>
        <w:rPr>
          <w:rFonts w:ascii="Times New Roman" w:hAnsi="Times New Roman" w:cs="Times New Roman"/>
          <w:sz w:val="20"/>
          <w:szCs w:val="20"/>
        </w:rPr>
        <w:t>5, 284-285.</w:t>
      </w:r>
    </w:p>
  </w:footnote>
  <w:footnote w:id="8">
    <w:p w14:paraId="200A5985" w14:textId="7D4A10E1" w:rsidR="00C762CD" w:rsidRPr="00A549D7" w:rsidRDefault="00C762CD" w:rsidP="00345204">
      <w:pPr>
        <w:pStyle w:val="FootnoteText"/>
        <w:rPr>
          <w:rFonts w:ascii="Times New Roman" w:hAnsi="Times New Roman" w:cs="Times New Roman"/>
          <w:sz w:val="20"/>
          <w:szCs w:val="20"/>
        </w:rPr>
      </w:pPr>
      <w:r w:rsidRPr="00CD3755">
        <w:rPr>
          <w:rStyle w:val="FootnoteReference"/>
          <w:rFonts w:ascii="Times New Roman" w:hAnsi="Times New Roman" w:cs="Times New Roman"/>
          <w:sz w:val="20"/>
          <w:szCs w:val="20"/>
        </w:rPr>
        <w:footnoteRef/>
      </w:r>
      <w:r w:rsidRPr="00CD3755">
        <w:rPr>
          <w:rFonts w:ascii="Times New Roman" w:hAnsi="Times New Roman" w:cs="Times New Roman"/>
          <w:sz w:val="20"/>
          <w:szCs w:val="20"/>
        </w:rPr>
        <w:t xml:space="preserve"> </w:t>
      </w:r>
      <w:r w:rsidR="00345204" w:rsidRPr="00345204">
        <w:rPr>
          <w:rFonts w:ascii="Times New Roman" w:hAnsi="Times New Roman" w:cs="Times New Roman"/>
          <w:sz w:val="20"/>
          <w:szCs w:val="20"/>
        </w:rPr>
        <w:t>United States. 1996. </w:t>
      </w:r>
      <w:r w:rsidR="00345204" w:rsidRPr="00345204">
        <w:rPr>
          <w:rFonts w:ascii="Times New Roman" w:hAnsi="Times New Roman" w:cs="Times New Roman"/>
          <w:i/>
          <w:iCs/>
          <w:sz w:val="20"/>
          <w:szCs w:val="20"/>
        </w:rPr>
        <w:t>Nazi Conspiracy and Aggression</w:t>
      </w:r>
      <w:r w:rsidR="00A549D7">
        <w:rPr>
          <w:rFonts w:ascii="Times New Roman" w:hAnsi="Times New Roman" w:cs="Times New Roman"/>
          <w:sz w:val="20"/>
          <w:szCs w:val="20"/>
        </w:rPr>
        <w:t>.Vol I. Buffalo, N.Y.: W.S. Hein, 313-314.</w:t>
      </w:r>
    </w:p>
  </w:footnote>
  <w:footnote w:id="9">
    <w:p w14:paraId="72094036" w14:textId="65A08D70" w:rsidR="00312221" w:rsidRPr="00CD3755" w:rsidRDefault="00312221">
      <w:pPr>
        <w:pStyle w:val="FootnoteText"/>
        <w:rPr>
          <w:rFonts w:ascii="Times New Roman" w:hAnsi="Times New Roman" w:cs="Times New Roman"/>
          <w:sz w:val="20"/>
          <w:szCs w:val="20"/>
        </w:rPr>
      </w:pPr>
      <w:r w:rsidRPr="00CD3755">
        <w:rPr>
          <w:rStyle w:val="FootnoteReference"/>
          <w:rFonts w:ascii="Times New Roman" w:hAnsi="Times New Roman" w:cs="Times New Roman"/>
          <w:sz w:val="20"/>
          <w:szCs w:val="20"/>
        </w:rPr>
        <w:footnoteRef/>
      </w:r>
      <w:r w:rsidR="00A549D7">
        <w:rPr>
          <w:rFonts w:ascii="Times New Roman" w:hAnsi="Times New Roman" w:cs="Times New Roman"/>
          <w:sz w:val="20"/>
          <w:szCs w:val="20"/>
        </w:rPr>
        <w:t xml:space="preserve"> I</w:t>
      </w:r>
      <w:r w:rsidRPr="00CD3755">
        <w:rPr>
          <w:rFonts w:ascii="Times New Roman" w:hAnsi="Times New Roman" w:cs="Times New Roman"/>
          <w:sz w:val="20"/>
          <w:szCs w:val="20"/>
        </w:rPr>
        <w:t xml:space="preserve">bid, 314. </w:t>
      </w:r>
    </w:p>
  </w:footnote>
  <w:footnote w:id="10">
    <w:p w14:paraId="0A331243" w14:textId="296AAC4D" w:rsidR="005E3CEC" w:rsidRPr="00CD3755" w:rsidRDefault="005E3CEC" w:rsidP="005E3CEC">
      <w:pPr>
        <w:pStyle w:val="FootnoteText"/>
        <w:rPr>
          <w:rFonts w:ascii="Times New Roman" w:hAnsi="Times New Roman" w:cs="Times New Roman"/>
          <w:sz w:val="20"/>
          <w:szCs w:val="20"/>
        </w:rPr>
      </w:pPr>
      <w:r w:rsidRPr="00CD3755">
        <w:rPr>
          <w:rStyle w:val="FootnoteReference"/>
          <w:rFonts w:ascii="Times New Roman" w:hAnsi="Times New Roman" w:cs="Times New Roman"/>
          <w:sz w:val="20"/>
          <w:szCs w:val="20"/>
        </w:rPr>
        <w:footnoteRef/>
      </w:r>
      <w:r w:rsidRPr="00CD3755">
        <w:rPr>
          <w:rFonts w:ascii="Times New Roman" w:hAnsi="Times New Roman" w:cs="Times New Roman"/>
          <w:sz w:val="20"/>
          <w:szCs w:val="20"/>
        </w:rPr>
        <w:t xml:space="preserve"> </w:t>
      </w:r>
      <w:r w:rsidR="00251AD4">
        <w:rPr>
          <w:rFonts w:ascii="Times New Roman" w:hAnsi="Times New Roman" w:cs="Times New Roman"/>
          <w:sz w:val="20"/>
          <w:szCs w:val="20"/>
        </w:rPr>
        <w:t>Ibid, 314.</w:t>
      </w:r>
      <w:r w:rsidRPr="00CD3755">
        <w:rPr>
          <w:rFonts w:ascii="Times New Roman" w:hAnsi="Times New Roman" w:cs="Times New Roman"/>
          <w:sz w:val="20"/>
          <w:szCs w:val="20"/>
        </w:rPr>
        <w:t xml:space="preserve"> </w:t>
      </w:r>
    </w:p>
  </w:footnote>
  <w:footnote w:id="11">
    <w:p w14:paraId="3D387AD4" w14:textId="642DBE78" w:rsidR="00C87B2D" w:rsidRPr="005B3314" w:rsidRDefault="00C87B2D">
      <w:pPr>
        <w:pStyle w:val="FootnoteText"/>
        <w:rPr>
          <w:rFonts w:ascii="Times New Roman" w:hAnsi="Times New Roman" w:cs="Times New Roman"/>
          <w:sz w:val="20"/>
          <w:szCs w:val="20"/>
        </w:rPr>
      </w:pPr>
      <w:r w:rsidRPr="005B3314">
        <w:rPr>
          <w:rStyle w:val="FootnoteReference"/>
          <w:rFonts w:ascii="Times New Roman" w:hAnsi="Times New Roman" w:cs="Times New Roman"/>
          <w:sz w:val="20"/>
          <w:szCs w:val="20"/>
        </w:rPr>
        <w:footnoteRef/>
      </w:r>
      <w:r w:rsidR="00E12B24">
        <w:rPr>
          <w:rFonts w:ascii="Times New Roman" w:hAnsi="Times New Roman" w:cs="Times New Roman"/>
          <w:sz w:val="20"/>
          <w:szCs w:val="20"/>
        </w:rPr>
        <w:t xml:space="preserve"> </w:t>
      </w:r>
      <w:r w:rsidR="00E12B24" w:rsidRPr="00E12B24">
        <w:rPr>
          <w:rFonts w:ascii="Times New Roman" w:hAnsi="Times New Roman" w:cs="Times New Roman"/>
          <w:sz w:val="20"/>
          <w:szCs w:val="20"/>
        </w:rPr>
        <w:t>Koonz, Claudia. 2003. </w:t>
      </w:r>
      <w:r w:rsidR="00E12B24" w:rsidRPr="00E12B24">
        <w:rPr>
          <w:rFonts w:ascii="Times New Roman" w:hAnsi="Times New Roman" w:cs="Times New Roman"/>
          <w:i/>
          <w:iCs/>
          <w:sz w:val="20"/>
          <w:szCs w:val="20"/>
        </w:rPr>
        <w:t>The Nazi Conscience</w:t>
      </w:r>
      <w:r w:rsidR="00E12B24" w:rsidRPr="00E12B24">
        <w:rPr>
          <w:rFonts w:ascii="Times New Roman" w:hAnsi="Times New Roman" w:cs="Times New Roman"/>
          <w:sz w:val="20"/>
          <w:szCs w:val="20"/>
        </w:rPr>
        <w:t>.</w:t>
      </w:r>
      <w:r w:rsidR="00E12B24">
        <w:rPr>
          <w:rFonts w:ascii="Times New Roman" w:hAnsi="Times New Roman" w:cs="Times New Roman"/>
          <w:sz w:val="20"/>
          <w:szCs w:val="20"/>
        </w:rPr>
        <w:t xml:space="preserve"> Cambridge, Mass: Belknap Press, </w:t>
      </w:r>
      <w:r w:rsidRPr="005B3314">
        <w:rPr>
          <w:rFonts w:ascii="Times New Roman" w:hAnsi="Times New Roman" w:cs="Times New Roman"/>
          <w:sz w:val="20"/>
          <w:szCs w:val="20"/>
        </w:rPr>
        <w:t>139.</w:t>
      </w:r>
    </w:p>
  </w:footnote>
  <w:footnote w:id="12">
    <w:p w14:paraId="27918ABC" w14:textId="693BFEC9" w:rsidR="005E3CEC" w:rsidRPr="00251AD4" w:rsidRDefault="005E3CEC" w:rsidP="00251AD4">
      <w:pPr>
        <w:pStyle w:val="FootnoteText"/>
        <w:rPr>
          <w:rFonts w:ascii="Times New Roman" w:hAnsi="Times New Roman" w:cs="Times New Roman"/>
          <w:sz w:val="20"/>
          <w:szCs w:val="20"/>
        </w:rPr>
      </w:pPr>
      <w:r w:rsidRPr="00CD3755">
        <w:rPr>
          <w:rStyle w:val="FootnoteReference"/>
          <w:rFonts w:ascii="Times New Roman" w:hAnsi="Times New Roman" w:cs="Times New Roman"/>
          <w:sz w:val="20"/>
          <w:szCs w:val="20"/>
        </w:rPr>
        <w:footnoteRef/>
      </w:r>
      <w:r w:rsidRPr="00CD3755">
        <w:rPr>
          <w:rFonts w:ascii="Times New Roman" w:hAnsi="Times New Roman" w:cs="Times New Roman"/>
          <w:sz w:val="20"/>
          <w:szCs w:val="20"/>
        </w:rPr>
        <w:t xml:space="preserve"> </w:t>
      </w:r>
      <w:r w:rsidR="00251AD4" w:rsidRPr="00251AD4">
        <w:rPr>
          <w:rFonts w:ascii="Times New Roman" w:hAnsi="Times New Roman" w:cs="Times New Roman"/>
          <w:sz w:val="20"/>
          <w:szCs w:val="20"/>
        </w:rPr>
        <w:t>United States. 1996. </w:t>
      </w:r>
      <w:r w:rsidR="00251AD4" w:rsidRPr="00251AD4">
        <w:rPr>
          <w:rFonts w:ascii="Times New Roman" w:hAnsi="Times New Roman" w:cs="Times New Roman"/>
          <w:i/>
          <w:iCs/>
          <w:sz w:val="20"/>
          <w:szCs w:val="20"/>
        </w:rPr>
        <w:t>Nazi Conspiracy and Aggression</w:t>
      </w:r>
      <w:r w:rsidR="00251AD4" w:rsidRPr="00251AD4">
        <w:rPr>
          <w:rFonts w:ascii="Times New Roman" w:hAnsi="Times New Roman" w:cs="Times New Roman"/>
          <w:sz w:val="20"/>
          <w:szCs w:val="20"/>
        </w:rPr>
        <w:t xml:space="preserve">. </w:t>
      </w:r>
      <w:r w:rsidR="00251AD4">
        <w:rPr>
          <w:rFonts w:ascii="Times New Roman" w:hAnsi="Times New Roman" w:cs="Times New Roman"/>
          <w:sz w:val="20"/>
          <w:szCs w:val="20"/>
        </w:rPr>
        <w:t>Vol I. Buffalo, N.Y.: W.S. Hein, 314.</w:t>
      </w:r>
    </w:p>
  </w:footnote>
  <w:footnote w:id="13">
    <w:p w14:paraId="23FD321A" w14:textId="77777777" w:rsidR="000473BD" w:rsidRPr="000473BD" w:rsidRDefault="0027609C" w:rsidP="000473BD">
      <w:pPr>
        <w:pStyle w:val="FootnoteText"/>
        <w:rPr>
          <w:rFonts w:ascii="Times New Roman" w:hAnsi="Times New Roman" w:cs="Times New Roman"/>
          <w:i/>
          <w:sz w:val="20"/>
          <w:szCs w:val="20"/>
        </w:rPr>
      </w:pPr>
      <w:r w:rsidRPr="00594B45">
        <w:rPr>
          <w:rStyle w:val="FootnoteReference"/>
          <w:rFonts w:ascii="Times New Roman" w:hAnsi="Times New Roman" w:cs="Times New Roman"/>
          <w:sz w:val="20"/>
          <w:szCs w:val="20"/>
        </w:rPr>
        <w:footnoteRef/>
      </w:r>
      <w:r w:rsidR="00594B45">
        <w:rPr>
          <w:rFonts w:ascii="Times New Roman" w:hAnsi="Times New Roman" w:cs="Times New Roman"/>
          <w:sz w:val="20"/>
          <w:szCs w:val="20"/>
        </w:rPr>
        <w:t xml:space="preserve"> </w:t>
      </w:r>
      <w:r w:rsidR="000473BD" w:rsidRPr="000473BD">
        <w:rPr>
          <w:rFonts w:ascii="Times New Roman" w:hAnsi="Times New Roman" w:cs="Times New Roman"/>
          <w:sz w:val="20"/>
          <w:szCs w:val="20"/>
        </w:rPr>
        <w:t>Slavkin, Michael L.,</w:t>
      </w:r>
      <w:r w:rsidR="000473BD" w:rsidRPr="000473BD">
        <w:rPr>
          <w:rFonts w:ascii="Times New Roman" w:hAnsi="Times New Roman" w:cs="Times New Roman"/>
          <w:i/>
          <w:sz w:val="20"/>
          <w:szCs w:val="20"/>
        </w:rPr>
        <w:t xml:space="preserve"> The Holocaust and Education: What Impact Did Educators Have </w:t>
      </w:r>
    </w:p>
    <w:p w14:paraId="0B4CCBC6" w14:textId="75713D00" w:rsidR="0027609C" w:rsidRPr="00594B45" w:rsidRDefault="000473BD">
      <w:pPr>
        <w:pStyle w:val="FootnoteText"/>
        <w:rPr>
          <w:rFonts w:ascii="Times New Roman" w:hAnsi="Times New Roman" w:cs="Times New Roman"/>
          <w:sz w:val="20"/>
          <w:szCs w:val="20"/>
        </w:rPr>
      </w:pPr>
      <w:r w:rsidRPr="000473BD">
        <w:rPr>
          <w:rFonts w:ascii="Times New Roman" w:hAnsi="Times New Roman" w:cs="Times New Roman"/>
          <w:i/>
          <w:sz w:val="20"/>
          <w:szCs w:val="20"/>
        </w:rPr>
        <w:t>on the Implementation of Anti-Judaic Policies in 1930s Germany?.</w:t>
      </w:r>
      <w:r w:rsidRPr="000473BD">
        <w:rPr>
          <w:rFonts w:ascii="Times New Roman" w:hAnsi="Times New Roman" w:cs="Times New Roman"/>
          <w:sz w:val="20"/>
          <w:szCs w:val="20"/>
        </w:rPr>
        <w:t xml:space="preserve"> North Manchester, IN: Pedagogica Historica, vol.</w:t>
      </w:r>
      <w:r>
        <w:rPr>
          <w:rFonts w:ascii="Times New Roman" w:hAnsi="Times New Roman" w:cs="Times New Roman"/>
          <w:sz w:val="20"/>
          <w:szCs w:val="20"/>
        </w:rPr>
        <w:t xml:space="preserve"> 48, no. 3, June 2012, 431-449, </w:t>
      </w:r>
      <w:r w:rsidR="0027609C" w:rsidRPr="00594B45">
        <w:rPr>
          <w:rFonts w:ascii="Times New Roman" w:hAnsi="Times New Roman" w:cs="Times New Roman"/>
          <w:sz w:val="20"/>
          <w:szCs w:val="20"/>
        </w:rPr>
        <w:t>438</w:t>
      </w:r>
      <w:r>
        <w:rPr>
          <w:rFonts w:ascii="Times New Roman" w:hAnsi="Times New Roman" w:cs="Times New Roman"/>
          <w:sz w:val="20"/>
          <w:szCs w:val="20"/>
        </w:rPr>
        <w:t>.</w:t>
      </w:r>
    </w:p>
  </w:footnote>
  <w:footnote w:id="14">
    <w:p w14:paraId="20EDF95E" w14:textId="3C0755FE" w:rsidR="00203414" w:rsidRPr="00594B45" w:rsidRDefault="00203414">
      <w:pPr>
        <w:pStyle w:val="FootnoteText"/>
        <w:rPr>
          <w:rFonts w:ascii="Times New Roman" w:hAnsi="Times New Roman" w:cs="Times New Roman"/>
          <w:sz w:val="20"/>
          <w:szCs w:val="20"/>
        </w:rPr>
      </w:pPr>
      <w:r w:rsidRPr="00594B45">
        <w:rPr>
          <w:rStyle w:val="FootnoteReference"/>
          <w:rFonts w:ascii="Times New Roman" w:hAnsi="Times New Roman" w:cs="Times New Roman"/>
          <w:sz w:val="20"/>
          <w:szCs w:val="20"/>
        </w:rPr>
        <w:footnoteRef/>
      </w:r>
      <w:r w:rsidR="00E12B24">
        <w:rPr>
          <w:rFonts w:ascii="Times New Roman" w:hAnsi="Times New Roman" w:cs="Times New Roman"/>
          <w:sz w:val="20"/>
          <w:szCs w:val="20"/>
        </w:rPr>
        <w:t xml:space="preserve"> I</w:t>
      </w:r>
      <w:r w:rsidRPr="00594B45">
        <w:rPr>
          <w:rFonts w:ascii="Times New Roman" w:hAnsi="Times New Roman" w:cs="Times New Roman"/>
          <w:sz w:val="20"/>
          <w:szCs w:val="20"/>
        </w:rPr>
        <w:t>bid, 438.</w:t>
      </w:r>
    </w:p>
  </w:footnote>
  <w:footnote w:id="15">
    <w:p w14:paraId="531C23DE" w14:textId="07B6925B" w:rsidR="00F14B76" w:rsidRPr="00594B45" w:rsidRDefault="00F14B76">
      <w:pPr>
        <w:pStyle w:val="FootnoteText"/>
        <w:rPr>
          <w:rFonts w:ascii="Times New Roman" w:hAnsi="Times New Roman" w:cs="Times New Roman"/>
          <w:sz w:val="20"/>
          <w:szCs w:val="20"/>
        </w:rPr>
      </w:pPr>
      <w:r w:rsidRPr="00594B45">
        <w:rPr>
          <w:rStyle w:val="FootnoteReference"/>
          <w:rFonts w:ascii="Times New Roman" w:hAnsi="Times New Roman" w:cs="Times New Roman"/>
          <w:sz w:val="20"/>
          <w:szCs w:val="20"/>
        </w:rPr>
        <w:footnoteRef/>
      </w:r>
      <w:r w:rsidRPr="00594B45">
        <w:rPr>
          <w:rFonts w:ascii="Times New Roman" w:hAnsi="Times New Roman" w:cs="Times New Roman"/>
          <w:sz w:val="20"/>
          <w:szCs w:val="20"/>
        </w:rPr>
        <w:t xml:space="preserve"> Ibid, 446.</w:t>
      </w:r>
    </w:p>
  </w:footnote>
  <w:footnote w:id="16">
    <w:p w14:paraId="6EB270DF" w14:textId="0249BF4D" w:rsidR="00BC0BF3" w:rsidRPr="00594B45" w:rsidRDefault="00BC0BF3">
      <w:pPr>
        <w:pStyle w:val="FootnoteText"/>
        <w:rPr>
          <w:rFonts w:ascii="Times New Roman" w:hAnsi="Times New Roman" w:cs="Times New Roman"/>
          <w:sz w:val="20"/>
          <w:szCs w:val="20"/>
        </w:rPr>
      </w:pPr>
      <w:r w:rsidRPr="00594B45">
        <w:rPr>
          <w:rStyle w:val="FootnoteReference"/>
          <w:rFonts w:ascii="Times New Roman" w:hAnsi="Times New Roman" w:cs="Times New Roman"/>
          <w:sz w:val="20"/>
          <w:szCs w:val="20"/>
        </w:rPr>
        <w:footnoteRef/>
      </w:r>
      <w:r w:rsidRPr="00594B45">
        <w:rPr>
          <w:rFonts w:ascii="Times New Roman" w:hAnsi="Times New Roman" w:cs="Times New Roman"/>
          <w:sz w:val="20"/>
          <w:szCs w:val="20"/>
        </w:rPr>
        <w:t xml:space="preserve"> Ibid, 446.</w:t>
      </w:r>
    </w:p>
  </w:footnote>
  <w:footnote w:id="17">
    <w:p w14:paraId="1D3384D2" w14:textId="4397D548" w:rsidR="008833B3" w:rsidRPr="00A75711" w:rsidRDefault="008833B3" w:rsidP="00345204">
      <w:pPr>
        <w:pStyle w:val="FootnoteText"/>
        <w:rPr>
          <w:rFonts w:ascii="Times New Roman" w:hAnsi="Times New Roman" w:cs="Times New Roman"/>
          <w:sz w:val="20"/>
          <w:szCs w:val="20"/>
        </w:rPr>
      </w:pPr>
      <w:r w:rsidRPr="00A75711">
        <w:rPr>
          <w:rStyle w:val="FootnoteReference"/>
          <w:rFonts w:ascii="Times New Roman" w:hAnsi="Times New Roman" w:cs="Times New Roman"/>
          <w:sz w:val="20"/>
          <w:szCs w:val="20"/>
        </w:rPr>
        <w:footnoteRef/>
      </w:r>
      <w:r w:rsidRPr="00A75711">
        <w:rPr>
          <w:rFonts w:ascii="Times New Roman" w:hAnsi="Times New Roman" w:cs="Times New Roman"/>
          <w:sz w:val="20"/>
          <w:szCs w:val="20"/>
        </w:rPr>
        <w:t xml:space="preserve"> </w:t>
      </w:r>
      <w:r w:rsidR="00345204">
        <w:rPr>
          <w:rFonts w:ascii="Times New Roman" w:hAnsi="Times New Roman" w:cs="Times New Roman"/>
          <w:sz w:val="20"/>
          <w:szCs w:val="20"/>
        </w:rPr>
        <w:t xml:space="preserve"> </w:t>
      </w:r>
      <w:r w:rsidR="00345204" w:rsidRPr="00345204">
        <w:rPr>
          <w:rFonts w:ascii="Times New Roman" w:hAnsi="Times New Roman" w:cs="Times New Roman"/>
          <w:sz w:val="20"/>
          <w:szCs w:val="20"/>
        </w:rPr>
        <w:t>Altman, Linda Jacobs. 2010. </w:t>
      </w:r>
      <w:r w:rsidR="00345204" w:rsidRPr="00345204">
        <w:rPr>
          <w:rFonts w:ascii="Times New Roman" w:hAnsi="Times New Roman" w:cs="Times New Roman"/>
          <w:i/>
          <w:iCs/>
          <w:sz w:val="20"/>
          <w:szCs w:val="20"/>
        </w:rPr>
        <w:t>Shattered Youth in Nazi Germany: Primary Sources From the Holocaust</w:t>
      </w:r>
      <w:r w:rsidR="00345204" w:rsidRPr="00345204">
        <w:rPr>
          <w:rFonts w:ascii="Times New Roman" w:hAnsi="Times New Roman" w:cs="Times New Roman"/>
          <w:sz w:val="20"/>
          <w:szCs w:val="20"/>
        </w:rPr>
        <w:t>. Berkeley H</w:t>
      </w:r>
      <w:r w:rsidR="00345204">
        <w:rPr>
          <w:rFonts w:ascii="Times New Roman" w:hAnsi="Times New Roman" w:cs="Times New Roman"/>
          <w:sz w:val="20"/>
          <w:szCs w:val="20"/>
        </w:rPr>
        <w:t xml:space="preserve">eights, N.J.: Enslow Publishers, 67. </w:t>
      </w:r>
    </w:p>
  </w:footnote>
  <w:footnote w:id="18">
    <w:p w14:paraId="06ED208C" w14:textId="77777777" w:rsidR="000473BD" w:rsidRPr="000473BD" w:rsidRDefault="00125070" w:rsidP="000473BD">
      <w:pPr>
        <w:pStyle w:val="FootnoteText"/>
        <w:rPr>
          <w:rFonts w:ascii="Times New Roman" w:hAnsi="Times New Roman" w:cs="Times New Roman"/>
          <w:i/>
          <w:sz w:val="20"/>
          <w:szCs w:val="20"/>
        </w:rPr>
      </w:pPr>
      <w:r w:rsidRPr="00125070">
        <w:rPr>
          <w:rStyle w:val="FootnoteReference"/>
          <w:rFonts w:ascii="Times New Roman" w:hAnsi="Times New Roman" w:cs="Times New Roman"/>
          <w:sz w:val="20"/>
          <w:szCs w:val="20"/>
        </w:rPr>
        <w:footnoteRef/>
      </w:r>
      <w:r w:rsidR="000473BD">
        <w:rPr>
          <w:rFonts w:ascii="Times New Roman" w:hAnsi="Times New Roman" w:cs="Times New Roman"/>
          <w:sz w:val="20"/>
          <w:szCs w:val="20"/>
        </w:rPr>
        <w:t xml:space="preserve">  </w:t>
      </w:r>
      <w:r w:rsidR="000473BD" w:rsidRPr="000473BD">
        <w:rPr>
          <w:rFonts w:ascii="Times New Roman" w:hAnsi="Times New Roman" w:cs="Times New Roman"/>
          <w:sz w:val="20"/>
          <w:szCs w:val="20"/>
        </w:rPr>
        <w:t>Slavkin, Michael L.,</w:t>
      </w:r>
      <w:r w:rsidR="000473BD" w:rsidRPr="000473BD">
        <w:rPr>
          <w:rFonts w:ascii="Times New Roman" w:hAnsi="Times New Roman" w:cs="Times New Roman"/>
          <w:i/>
          <w:sz w:val="20"/>
          <w:szCs w:val="20"/>
        </w:rPr>
        <w:t xml:space="preserve"> The Holocaust and Education: What Impact Did Educators Have </w:t>
      </w:r>
    </w:p>
    <w:p w14:paraId="0DF81921" w14:textId="47087301" w:rsidR="00125070" w:rsidRPr="00125070" w:rsidRDefault="000473BD" w:rsidP="000473BD">
      <w:pPr>
        <w:pStyle w:val="FootnoteText"/>
        <w:rPr>
          <w:rFonts w:ascii="Times New Roman" w:hAnsi="Times New Roman" w:cs="Times New Roman"/>
          <w:sz w:val="20"/>
          <w:szCs w:val="20"/>
        </w:rPr>
      </w:pPr>
      <w:r w:rsidRPr="000473BD">
        <w:rPr>
          <w:rFonts w:ascii="Times New Roman" w:hAnsi="Times New Roman" w:cs="Times New Roman"/>
          <w:i/>
          <w:sz w:val="20"/>
          <w:szCs w:val="20"/>
        </w:rPr>
        <w:t>on the Implementation of Anti-Judaic Policies in 1930s Germany?.</w:t>
      </w:r>
      <w:r w:rsidRPr="000473BD">
        <w:rPr>
          <w:rFonts w:ascii="Times New Roman" w:hAnsi="Times New Roman" w:cs="Times New Roman"/>
          <w:sz w:val="20"/>
          <w:szCs w:val="20"/>
        </w:rPr>
        <w:t xml:space="preserve"> North Manchester, IN: Pedagogica Historica, vol.</w:t>
      </w:r>
      <w:r>
        <w:rPr>
          <w:rFonts w:ascii="Times New Roman" w:hAnsi="Times New Roman" w:cs="Times New Roman"/>
          <w:sz w:val="20"/>
          <w:szCs w:val="20"/>
        </w:rPr>
        <w:t xml:space="preserve"> 48, no. 3, June 2012, 431-449, 438.</w:t>
      </w:r>
    </w:p>
  </w:footnote>
  <w:footnote w:id="19">
    <w:p w14:paraId="248C7225" w14:textId="77777777" w:rsidR="00F14D16" w:rsidRPr="00F14D16" w:rsidRDefault="00673720" w:rsidP="00F14D16">
      <w:pPr>
        <w:pStyle w:val="FootnoteText"/>
        <w:rPr>
          <w:rFonts w:ascii="Times New Roman" w:hAnsi="Times New Roman" w:cs="Times New Roman"/>
          <w:sz w:val="20"/>
          <w:szCs w:val="20"/>
        </w:rPr>
      </w:pPr>
      <w:r w:rsidRPr="00A75711">
        <w:rPr>
          <w:rStyle w:val="FootnoteReference"/>
          <w:rFonts w:ascii="Times New Roman" w:hAnsi="Times New Roman" w:cs="Times New Roman"/>
          <w:sz w:val="20"/>
          <w:szCs w:val="20"/>
        </w:rPr>
        <w:footnoteRef/>
      </w:r>
      <w:r w:rsidRPr="00A75711">
        <w:rPr>
          <w:rStyle w:val="FootnoteReference"/>
          <w:rFonts w:ascii="Times New Roman" w:hAnsi="Times New Roman" w:cs="Times New Roman"/>
          <w:sz w:val="20"/>
          <w:szCs w:val="20"/>
        </w:rPr>
        <w:t xml:space="preserve"> </w:t>
      </w:r>
      <w:r w:rsidR="00A75711">
        <w:rPr>
          <w:rFonts w:ascii="Times New Roman" w:hAnsi="Times New Roman" w:cs="Times New Roman"/>
          <w:sz w:val="20"/>
          <w:szCs w:val="20"/>
        </w:rPr>
        <w:t xml:space="preserve"> </w:t>
      </w:r>
      <w:r w:rsidR="00F14D16" w:rsidRPr="00F14D16">
        <w:rPr>
          <w:rFonts w:ascii="Times New Roman" w:hAnsi="Times New Roman" w:cs="Times New Roman"/>
          <w:i/>
          <w:sz w:val="20"/>
          <w:szCs w:val="20"/>
        </w:rPr>
        <w:t>The Development of German Education - 1934-35</w:t>
      </w:r>
      <w:r w:rsidR="00F14D16" w:rsidRPr="00F14D16">
        <w:rPr>
          <w:rFonts w:ascii="Times New Roman" w:hAnsi="Times New Roman" w:cs="Times New Roman"/>
          <w:sz w:val="20"/>
          <w:szCs w:val="20"/>
        </w:rPr>
        <w:t>. </w:t>
      </w:r>
      <w:r w:rsidR="00F14D16" w:rsidRPr="00F14D16">
        <w:rPr>
          <w:rFonts w:ascii="Times New Roman" w:hAnsi="Times New Roman" w:cs="Times New Roman"/>
          <w:iCs/>
          <w:sz w:val="20"/>
          <w:szCs w:val="20"/>
        </w:rPr>
        <w:t xml:space="preserve">Monatshefte Für Deutschen </w:t>
      </w:r>
    </w:p>
    <w:p w14:paraId="189E88C3" w14:textId="33FB5687" w:rsidR="00673720" w:rsidRPr="00F14D16" w:rsidRDefault="00F14D16" w:rsidP="00F14D16">
      <w:pPr>
        <w:pStyle w:val="FootnoteText"/>
        <w:rPr>
          <w:rStyle w:val="FootnoteReference"/>
          <w:rFonts w:ascii="Times New Roman" w:hAnsi="Times New Roman" w:cs="Times New Roman"/>
          <w:sz w:val="20"/>
          <w:szCs w:val="20"/>
          <w:vertAlign w:val="baseline"/>
        </w:rPr>
      </w:pPr>
      <w:r w:rsidRPr="00F14D16">
        <w:rPr>
          <w:rFonts w:ascii="Times New Roman" w:hAnsi="Times New Roman" w:cs="Times New Roman"/>
          <w:iCs/>
          <w:sz w:val="20"/>
          <w:szCs w:val="20"/>
        </w:rPr>
        <w:t>Unterricht</w:t>
      </w:r>
      <w:r w:rsidRPr="00F14D16">
        <w:rPr>
          <w:rFonts w:ascii="Times New Roman" w:hAnsi="Times New Roman" w:cs="Times New Roman"/>
          <w:sz w:val="20"/>
          <w:szCs w:val="20"/>
        </w:rPr>
        <w:t>27, University of Wisconsin Press. no. 7 (1935): 281-8</w:t>
      </w:r>
      <w:r>
        <w:rPr>
          <w:rFonts w:ascii="Times New Roman" w:hAnsi="Times New Roman" w:cs="Times New Roman"/>
          <w:sz w:val="20"/>
          <w:szCs w:val="20"/>
        </w:rPr>
        <w:t>5,</w:t>
      </w:r>
      <w:r w:rsidRPr="00F14D16">
        <w:rPr>
          <w:rFonts w:ascii="Times New Roman" w:hAnsi="Times New Roman" w:cs="Times New Roman"/>
          <w:sz w:val="20"/>
          <w:szCs w:val="20"/>
        </w:rPr>
        <w:t xml:space="preserve"> </w:t>
      </w:r>
      <w:r>
        <w:rPr>
          <w:rFonts w:ascii="Times New Roman" w:hAnsi="Times New Roman" w:cs="Times New Roman"/>
          <w:sz w:val="20"/>
          <w:szCs w:val="20"/>
        </w:rPr>
        <w:t>284.</w:t>
      </w:r>
      <w:r w:rsidR="00A75711">
        <w:rPr>
          <w:rFonts w:ascii="Times New Roman" w:hAnsi="Times New Roman" w:cs="Times New Roman"/>
          <w:sz w:val="20"/>
          <w:szCs w:val="20"/>
        </w:rPr>
        <w:t xml:space="preserve"> </w:t>
      </w:r>
    </w:p>
  </w:footnote>
  <w:footnote w:id="20">
    <w:p w14:paraId="5810034E" w14:textId="5D8D5C1F" w:rsidR="00A75711" w:rsidRDefault="00A75711">
      <w:pPr>
        <w:pStyle w:val="FootnoteText"/>
      </w:pPr>
      <w:r w:rsidRPr="00A75711">
        <w:rPr>
          <w:rStyle w:val="FootnoteReference"/>
          <w:rFonts w:ascii="Times New Roman" w:hAnsi="Times New Roman" w:cs="Times New Roman"/>
          <w:sz w:val="20"/>
          <w:szCs w:val="20"/>
        </w:rPr>
        <w:footnoteRef/>
      </w:r>
      <w:r w:rsidR="00F14D16">
        <w:rPr>
          <w:rFonts w:ascii="Times New Roman" w:hAnsi="Times New Roman" w:cs="Times New Roman"/>
          <w:sz w:val="20"/>
          <w:szCs w:val="20"/>
        </w:rPr>
        <w:t xml:space="preserve"> Ibid, </w:t>
      </w:r>
      <w:r w:rsidRPr="00A75711">
        <w:rPr>
          <w:rFonts w:ascii="Times New Roman" w:hAnsi="Times New Roman" w:cs="Times New Roman"/>
          <w:sz w:val="20"/>
          <w:szCs w:val="20"/>
        </w:rPr>
        <w:t>284</w:t>
      </w:r>
      <w:r w:rsidR="00F14D16">
        <w:rPr>
          <w:rFonts w:ascii="Times New Roman" w:hAnsi="Times New Roman" w:cs="Times New Roman"/>
          <w:sz w:val="20"/>
          <w:szCs w:val="20"/>
        </w:rPr>
        <w:t xml:space="preserve">. </w:t>
      </w:r>
    </w:p>
  </w:footnote>
  <w:footnote w:id="21">
    <w:p w14:paraId="1B87C170" w14:textId="7E408F47" w:rsidR="008411B3" w:rsidRPr="008411B3" w:rsidRDefault="008411B3">
      <w:pPr>
        <w:pStyle w:val="FootnoteText"/>
        <w:rPr>
          <w:rFonts w:ascii="Times New Roman" w:hAnsi="Times New Roman" w:cs="Times New Roman"/>
          <w:sz w:val="20"/>
          <w:szCs w:val="20"/>
        </w:rPr>
      </w:pPr>
      <w:r w:rsidRPr="008411B3">
        <w:rPr>
          <w:rStyle w:val="FootnoteReference"/>
          <w:rFonts w:ascii="Times New Roman" w:hAnsi="Times New Roman" w:cs="Times New Roman"/>
          <w:sz w:val="20"/>
          <w:szCs w:val="20"/>
        </w:rPr>
        <w:footnoteRef/>
      </w:r>
      <w:r w:rsidRPr="008411B3">
        <w:rPr>
          <w:rFonts w:ascii="Times New Roman" w:hAnsi="Times New Roman" w:cs="Times New Roman"/>
          <w:sz w:val="20"/>
          <w:szCs w:val="20"/>
        </w:rPr>
        <w:t xml:space="preserve"> </w:t>
      </w:r>
      <w:r w:rsidR="00E12B24" w:rsidRPr="00E12B24">
        <w:rPr>
          <w:rFonts w:ascii="Times New Roman" w:hAnsi="Times New Roman" w:cs="Times New Roman"/>
          <w:sz w:val="20"/>
          <w:szCs w:val="20"/>
        </w:rPr>
        <w:t xml:space="preserve">Pine, Lisa. 2010. </w:t>
      </w:r>
      <w:r w:rsidR="00E12B24" w:rsidRPr="00E12B24">
        <w:rPr>
          <w:rFonts w:ascii="Times New Roman" w:hAnsi="Times New Roman" w:cs="Times New Roman"/>
          <w:i/>
          <w:sz w:val="20"/>
          <w:szCs w:val="20"/>
        </w:rPr>
        <w:t>Education in Nazi Germany</w:t>
      </w:r>
      <w:r w:rsidR="00E12B24" w:rsidRPr="00E12B24">
        <w:rPr>
          <w:rFonts w:ascii="Times New Roman" w:hAnsi="Times New Roman" w:cs="Times New Roman"/>
          <w:sz w:val="20"/>
          <w:szCs w:val="20"/>
        </w:rPr>
        <w:t>. New York: NY. Berg Imprint</w:t>
      </w:r>
      <w:r w:rsidR="00E12B24">
        <w:rPr>
          <w:rFonts w:ascii="Times New Roman" w:hAnsi="Times New Roman" w:cs="Times New Roman"/>
          <w:sz w:val="20"/>
          <w:szCs w:val="20"/>
        </w:rPr>
        <w:t xml:space="preserve">, 13. </w:t>
      </w:r>
    </w:p>
  </w:footnote>
  <w:footnote w:id="22">
    <w:p w14:paraId="3C1F2C95" w14:textId="6D5BC7B1" w:rsidR="008E0AA9" w:rsidRPr="00AC5D68" w:rsidRDefault="008E0AA9">
      <w:pPr>
        <w:pStyle w:val="FootnoteText"/>
        <w:rPr>
          <w:rFonts w:ascii="Times New Roman" w:hAnsi="Times New Roman" w:cs="Times New Roman"/>
          <w:sz w:val="20"/>
          <w:szCs w:val="20"/>
        </w:rPr>
      </w:pPr>
      <w:r w:rsidRPr="00AC5D68">
        <w:rPr>
          <w:rStyle w:val="FootnoteReference"/>
          <w:rFonts w:ascii="Times New Roman" w:hAnsi="Times New Roman" w:cs="Times New Roman"/>
          <w:sz w:val="20"/>
          <w:szCs w:val="20"/>
        </w:rPr>
        <w:footnoteRef/>
      </w:r>
      <w:r w:rsidRPr="00AC5D68">
        <w:rPr>
          <w:rFonts w:ascii="Times New Roman" w:hAnsi="Times New Roman" w:cs="Times New Roman"/>
          <w:sz w:val="20"/>
          <w:szCs w:val="20"/>
        </w:rPr>
        <w:t xml:space="preserve"> </w:t>
      </w:r>
      <w:r w:rsidR="00E12B24">
        <w:rPr>
          <w:rFonts w:ascii="Times New Roman" w:hAnsi="Times New Roman" w:cs="Times New Roman"/>
          <w:sz w:val="20"/>
          <w:szCs w:val="20"/>
        </w:rPr>
        <w:t>Ibid,</w:t>
      </w:r>
      <w:r w:rsidRPr="00AC5D68">
        <w:rPr>
          <w:rFonts w:ascii="Times New Roman" w:hAnsi="Times New Roman" w:cs="Times New Roman"/>
          <w:sz w:val="20"/>
          <w:szCs w:val="20"/>
        </w:rPr>
        <w:t xml:space="preserve"> 43.</w:t>
      </w:r>
    </w:p>
  </w:footnote>
  <w:footnote w:id="23">
    <w:p w14:paraId="0B49976C" w14:textId="6E1DB666" w:rsidR="00C071A2" w:rsidRPr="00DD2C39" w:rsidRDefault="00C071A2">
      <w:pPr>
        <w:pStyle w:val="FootnoteText"/>
        <w:rPr>
          <w:rFonts w:ascii="Times New Roman" w:hAnsi="Times New Roman" w:cs="Times New Roman"/>
          <w:sz w:val="20"/>
          <w:szCs w:val="20"/>
        </w:rPr>
      </w:pPr>
      <w:r w:rsidRPr="00DD2C39">
        <w:rPr>
          <w:rStyle w:val="FootnoteReference"/>
          <w:rFonts w:ascii="Times New Roman" w:hAnsi="Times New Roman" w:cs="Times New Roman"/>
          <w:sz w:val="20"/>
          <w:szCs w:val="20"/>
        </w:rPr>
        <w:footnoteRef/>
      </w:r>
      <w:r w:rsidRPr="00DD2C39">
        <w:rPr>
          <w:rFonts w:ascii="Times New Roman" w:hAnsi="Times New Roman" w:cs="Times New Roman"/>
          <w:sz w:val="20"/>
          <w:szCs w:val="20"/>
        </w:rPr>
        <w:t xml:space="preserve"> </w:t>
      </w:r>
      <w:r w:rsidR="00E12B24">
        <w:rPr>
          <w:rFonts w:ascii="Times New Roman" w:hAnsi="Times New Roman" w:cs="Times New Roman"/>
          <w:sz w:val="20"/>
          <w:szCs w:val="20"/>
        </w:rPr>
        <w:t>Ibid</w:t>
      </w:r>
      <w:r w:rsidRPr="00DD2C39">
        <w:rPr>
          <w:rFonts w:ascii="Times New Roman" w:hAnsi="Times New Roman" w:cs="Times New Roman"/>
          <w:sz w:val="20"/>
          <w:szCs w:val="20"/>
        </w:rPr>
        <w:t>, 43.</w:t>
      </w:r>
    </w:p>
  </w:footnote>
  <w:footnote w:id="24">
    <w:p w14:paraId="2096DAAC" w14:textId="77777777" w:rsidR="00441308" w:rsidRPr="00441308" w:rsidRDefault="007544DD" w:rsidP="00441308">
      <w:pPr>
        <w:pStyle w:val="FootnoteText"/>
        <w:rPr>
          <w:rFonts w:ascii="Times New Roman" w:hAnsi="Times New Roman" w:cs="Times New Roman"/>
          <w:sz w:val="20"/>
          <w:szCs w:val="20"/>
        </w:rPr>
      </w:pPr>
      <w:r w:rsidRPr="00DD2C39">
        <w:rPr>
          <w:rStyle w:val="FootnoteReference"/>
          <w:rFonts w:ascii="Times New Roman" w:hAnsi="Times New Roman" w:cs="Times New Roman"/>
          <w:sz w:val="20"/>
          <w:szCs w:val="20"/>
        </w:rPr>
        <w:footnoteRef/>
      </w:r>
      <w:r w:rsidR="00441308">
        <w:rPr>
          <w:rFonts w:ascii="Times New Roman" w:hAnsi="Times New Roman" w:cs="Times New Roman"/>
          <w:sz w:val="20"/>
          <w:szCs w:val="20"/>
        </w:rPr>
        <w:t xml:space="preserve"> </w:t>
      </w:r>
      <w:r w:rsidR="00441308" w:rsidRPr="00441308">
        <w:rPr>
          <w:rFonts w:ascii="Times New Roman" w:hAnsi="Times New Roman" w:cs="Times New Roman"/>
          <w:sz w:val="20"/>
          <w:szCs w:val="20"/>
        </w:rPr>
        <w:t xml:space="preserve">Wegner, Gregory, </w:t>
      </w:r>
      <w:r w:rsidR="00441308" w:rsidRPr="00441308">
        <w:rPr>
          <w:rFonts w:ascii="Times New Roman" w:hAnsi="Times New Roman" w:cs="Times New Roman"/>
          <w:i/>
          <w:sz w:val="20"/>
          <w:szCs w:val="20"/>
        </w:rPr>
        <w:t xml:space="preserve">Schooling for a New Mythos: Race, Anti-Semitism and the </w:t>
      </w:r>
    </w:p>
    <w:p w14:paraId="61FDFD30" w14:textId="191A0C48" w:rsidR="007544DD" w:rsidRPr="00DD2C39" w:rsidRDefault="00441308">
      <w:pPr>
        <w:pStyle w:val="FootnoteText"/>
        <w:rPr>
          <w:rFonts w:ascii="Times New Roman" w:hAnsi="Times New Roman" w:cs="Times New Roman"/>
          <w:sz w:val="20"/>
          <w:szCs w:val="20"/>
        </w:rPr>
      </w:pPr>
      <w:r w:rsidRPr="00441308">
        <w:rPr>
          <w:rFonts w:ascii="Times New Roman" w:hAnsi="Times New Roman" w:cs="Times New Roman"/>
          <w:i/>
          <w:sz w:val="20"/>
          <w:szCs w:val="20"/>
        </w:rPr>
        <w:t>Curriculum Materials of a Nazi Race Educator</w:t>
      </w:r>
      <w:r w:rsidRPr="00441308">
        <w:rPr>
          <w:rFonts w:ascii="Times New Roman" w:hAnsi="Times New Roman" w:cs="Times New Roman"/>
          <w:sz w:val="20"/>
          <w:szCs w:val="20"/>
        </w:rPr>
        <w:t xml:space="preserve">. Gent, Belgium, </w:t>
      </w:r>
      <w:r>
        <w:rPr>
          <w:rFonts w:ascii="Times New Roman" w:hAnsi="Times New Roman" w:cs="Times New Roman"/>
          <w:sz w:val="20"/>
          <w:szCs w:val="20"/>
        </w:rPr>
        <w:t>vol 27, issue 2, 1991, 188-213</w:t>
      </w:r>
      <w:r w:rsidR="007544DD" w:rsidRPr="00DD2C39">
        <w:rPr>
          <w:rFonts w:ascii="Times New Roman" w:hAnsi="Times New Roman" w:cs="Times New Roman"/>
          <w:sz w:val="20"/>
          <w:szCs w:val="20"/>
        </w:rPr>
        <w:t>,</w:t>
      </w:r>
      <w:r>
        <w:rPr>
          <w:rFonts w:ascii="Times New Roman" w:hAnsi="Times New Roman" w:cs="Times New Roman"/>
          <w:sz w:val="20"/>
          <w:szCs w:val="20"/>
        </w:rPr>
        <w:t xml:space="preserve"> </w:t>
      </w:r>
      <w:r w:rsidR="00D513F0" w:rsidRPr="00DD2C39">
        <w:rPr>
          <w:rFonts w:ascii="Times New Roman" w:hAnsi="Times New Roman" w:cs="Times New Roman"/>
          <w:sz w:val="20"/>
          <w:szCs w:val="20"/>
        </w:rPr>
        <w:t>190</w:t>
      </w:r>
      <w:r w:rsidR="007544DD" w:rsidRPr="00DD2C39">
        <w:rPr>
          <w:rFonts w:ascii="Times New Roman" w:hAnsi="Times New Roman" w:cs="Times New Roman"/>
          <w:sz w:val="20"/>
          <w:szCs w:val="20"/>
        </w:rPr>
        <w:t>.</w:t>
      </w:r>
    </w:p>
  </w:footnote>
  <w:footnote w:id="25">
    <w:p w14:paraId="0D72F900" w14:textId="5673B9D7" w:rsidR="000C6950" w:rsidRPr="00172736" w:rsidRDefault="000C6950">
      <w:pPr>
        <w:pStyle w:val="FootnoteText"/>
        <w:rPr>
          <w:rFonts w:ascii="Times New Roman" w:hAnsi="Times New Roman" w:cs="Times New Roman"/>
          <w:sz w:val="20"/>
          <w:szCs w:val="20"/>
        </w:rPr>
      </w:pPr>
      <w:r w:rsidRPr="00172736">
        <w:rPr>
          <w:rStyle w:val="FootnoteReference"/>
          <w:rFonts w:ascii="Times New Roman" w:hAnsi="Times New Roman" w:cs="Times New Roman"/>
          <w:sz w:val="20"/>
          <w:szCs w:val="20"/>
        </w:rPr>
        <w:footnoteRef/>
      </w:r>
      <w:r w:rsidRPr="00172736">
        <w:rPr>
          <w:rFonts w:ascii="Times New Roman" w:hAnsi="Times New Roman" w:cs="Times New Roman"/>
          <w:sz w:val="20"/>
          <w:szCs w:val="20"/>
        </w:rPr>
        <w:t xml:space="preserve"> </w:t>
      </w:r>
      <w:r w:rsidR="00E12B24" w:rsidRPr="00E12B24">
        <w:rPr>
          <w:rFonts w:ascii="Times New Roman" w:hAnsi="Times New Roman" w:cs="Times New Roman"/>
          <w:sz w:val="20"/>
          <w:szCs w:val="20"/>
        </w:rPr>
        <w:t xml:space="preserve">Pine, Lisa. 2010. </w:t>
      </w:r>
      <w:r w:rsidR="00E12B24" w:rsidRPr="00E12B24">
        <w:rPr>
          <w:rFonts w:ascii="Times New Roman" w:hAnsi="Times New Roman" w:cs="Times New Roman"/>
          <w:i/>
          <w:sz w:val="20"/>
          <w:szCs w:val="20"/>
        </w:rPr>
        <w:t>Education in Nazi Germany</w:t>
      </w:r>
      <w:r w:rsidR="00E12B24" w:rsidRPr="00E12B24">
        <w:rPr>
          <w:rFonts w:ascii="Times New Roman" w:hAnsi="Times New Roman" w:cs="Times New Roman"/>
          <w:sz w:val="20"/>
          <w:szCs w:val="20"/>
        </w:rPr>
        <w:t>. New York: NY. Berg Imprint</w:t>
      </w:r>
      <w:r w:rsidR="00E12B24">
        <w:rPr>
          <w:rFonts w:ascii="Times New Roman" w:hAnsi="Times New Roman" w:cs="Times New Roman"/>
          <w:sz w:val="20"/>
          <w:szCs w:val="20"/>
        </w:rPr>
        <w:t xml:space="preserve">, </w:t>
      </w:r>
      <w:r w:rsidRPr="00172736">
        <w:rPr>
          <w:rFonts w:ascii="Times New Roman" w:hAnsi="Times New Roman" w:cs="Times New Roman"/>
          <w:sz w:val="20"/>
          <w:szCs w:val="20"/>
        </w:rPr>
        <w:t>44.</w:t>
      </w:r>
    </w:p>
  </w:footnote>
  <w:footnote w:id="26">
    <w:p w14:paraId="41AA238F" w14:textId="06AC33DE" w:rsidR="00EB473C" w:rsidRPr="00172736" w:rsidRDefault="00EB473C">
      <w:pPr>
        <w:pStyle w:val="FootnoteText"/>
        <w:rPr>
          <w:rFonts w:ascii="Times New Roman" w:hAnsi="Times New Roman" w:cs="Times New Roman"/>
          <w:sz w:val="20"/>
          <w:szCs w:val="20"/>
        </w:rPr>
      </w:pPr>
      <w:r w:rsidRPr="00172736">
        <w:rPr>
          <w:rStyle w:val="FootnoteReference"/>
          <w:rFonts w:ascii="Times New Roman" w:hAnsi="Times New Roman" w:cs="Times New Roman"/>
          <w:sz w:val="20"/>
          <w:szCs w:val="20"/>
        </w:rPr>
        <w:footnoteRef/>
      </w:r>
      <w:r w:rsidRPr="00172736">
        <w:rPr>
          <w:rFonts w:ascii="Times New Roman" w:hAnsi="Times New Roman" w:cs="Times New Roman"/>
          <w:sz w:val="20"/>
          <w:szCs w:val="20"/>
        </w:rPr>
        <w:t xml:space="preserve"> </w:t>
      </w:r>
      <w:r w:rsidR="00E12B24">
        <w:rPr>
          <w:rFonts w:ascii="Times New Roman" w:hAnsi="Times New Roman" w:cs="Times New Roman"/>
          <w:sz w:val="20"/>
          <w:szCs w:val="20"/>
        </w:rPr>
        <w:t>Ibid,</w:t>
      </w:r>
      <w:r w:rsidRPr="00172736">
        <w:rPr>
          <w:rFonts w:ascii="Times New Roman" w:hAnsi="Times New Roman" w:cs="Times New Roman"/>
          <w:sz w:val="20"/>
          <w:szCs w:val="20"/>
        </w:rPr>
        <w:t xml:space="preserve"> 44.</w:t>
      </w:r>
    </w:p>
  </w:footnote>
  <w:footnote w:id="27">
    <w:p w14:paraId="1C5329D3" w14:textId="3B724926" w:rsidR="001C1613" w:rsidRDefault="001C1613">
      <w:pPr>
        <w:pStyle w:val="FootnoteText"/>
      </w:pPr>
      <w:r w:rsidRPr="00172736">
        <w:rPr>
          <w:rStyle w:val="FootnoteReference"/>
          <w:rFonts w:ascii="Times New Roman" w:hAnsi="Times New Roman" w:cs="Times New Roman"/>
          <w:sz w:val="20"/>
          <w:szCs w:val="20"/>
        </w:rPr>
        <w:footnoteRef/>
      </w:r>
      <w:r w:rsidR="00E12B24">
        <w:rPr>
          <w:rFonts w:ascii="Times New Roman" w:hAnsi="Times New Roman" w:cs="Times New Roman"/>
          <w:sz w:val="20"/>
          <w:szCs w:val="20"/>
        </w:rPr>
        <w:t xml:space="preserve"> Ibid</w:t>
      </w:r>
      <w:r w:rsidRPr="00172736">
        <w:rPr>
          <w:rFonts w:ascii="Times New Roman" w:hAnsi="Times New Roman" w:cs="Times New Roman"/>
          <w:sz w:val="20"/>
          <w:szCs w:val="20"/>
        </w:rPr>
        <w:t>, 45.</w:t>
      </w:r>
    </w:p>
  </w:footnote>
  <w:footnote w:id="28">
    <w:p w14:paraId="6DB4FE9E" w14:textId="3DA3EDE2" w:rsidR="00562900" w:rsidRPr="00172736" w:rsidRDefault="00562900">
      <w:pPr>
        <w:pStyle w:val="FootnoteText"/>
        <w:rPr>
          <w:rFonts w:ascii="Times New Roman" w:hAnsi="Times New Roman" w:cs="Times New Roman"/>
          <w:sz w:val="20"/>
          <w:szCs w:val="20"/>
        </w:rPr>
      </w:pPr>
      <w:r w:rsidRPr="00172736">
        <w:rPr>
          <w:rStyle w:val="FootnoteReference"/>
          <w:rFonts w:ascii="Times New Roman" w:hAnsi="Times New Roman" w:cs="Times New Roman"/>
          <w:sz w:val="20"/>
          <w:szCs w:val="20"/>
        </w:rPr>
        <w:footnoteRef/>
      </w:r>
      <w:r w:rsidR="00E12B24">
        <w:rPr>
          <w:rFonts w:ascii="Times New Roman" w:hAnsi="Times New Roman" w:cs="Times New Roman"/>
          <w:sz w:val="20"/>
          <w:szCs w:val="20"/>
        </w:rPr>
        <w:t xml:space="preserve"> Ibid, 47.</w:t>
      </w:r>
    </w:p>
  </w:footnote>
  <w:footnote w:id="29">
    <w:p w14:paraId="0DC02141" w14:textId="2BFD6067" w:rsidR="008C5744" w:rsidRPr="00172736" w:rsidRDefault="008C5744">
      <w:pPr>
        <w:pStyle w:val="FootnoteText"/>
        <w:rPr>
          <w:rFonts w:ascii="Times New Roman" w:hAnsi="Times New Roman" w:cs="Times New Roman"/>
          <w:sz w:val="20"/>
          <w:szCs w:val="20"/>
        </w:rPr>
      </w:pPr>
      <w:r w:rsidRPr="00172736">
        <w:rPr>
          <w:rStyle w:val="FootnoteReference"/>
          <w:rFonts w:ascii="Times New Roman" w:hAnsi="Times New Roman" w:cs="Times New Roman"/>
          <w:sz w:val="20"/>
          <w:szCs w:val="20"/>
        </w:rPr>
        <w:footnoteRef/>
      </w:r>
      <w:r w:rsidR="00E12B24">
        <w:rPr>
          <w:rFonts w:ascii="Times New Roman" w:hAnsi="Times New Roman" w:cs="Times New Roman"/>
          <w:sz w:val="20"/>
          <w:szCs w:val="20"/>
        </w:rPr>
        <w:t xml:space="preserve"> Ibid, 47.</w:t>
      </w:r>
    </w:p>
  </w:footnote>
  <w:footnote w:id="30">
    <w:p w14:paraId="3AC763C3" w14:textId="3DAE529B" w:rsidR="00911D0E" w:rsidRPr="00911D0E" w:rsidRDefault="00911D0E">
      <w:pPr>
        <w:pStyle w:val="FootnoteText"/>
        <w:rPr>
          <w:sz w:val="20"/>
          <w:szCs w:val="20"/>
        </w:rPr>
      </w:pPr>
      <w:r w:rsidRPr="00911D0E">
        <w:rPr>
          <w:rStyle w:val="FootnoteReference"/>
          <w:rFonts w:ascii="Times New Roman" w:hAnsi="Times New Roman" w:cs="Times New Roman"/>
          <w:sz w:val="20"/>
          <w:szCs w:val="20"/>
        </w:rPr>
        <w:footnoteRef/>
      </w:r>
      <w:r w:rsidRPr="00911D0E">
        <w:rPr>
          <w:rStyle w:val="FootnoteReference"/>
          <w:rFonts w:ascii="Times New Roman" w:hAnsi="Times New Roman" w:cs="Times New Roman"/>
          <w:sz w:val="20"/>
          <w:szCs w:val="20"/>
        </w:rPr>
        <w:t xml:space="preserve"> </w:t>
      </w:r>
      <w:r w:rsidR="00E12B24">
        <w:rPr>
          <w:rFonts w:ascii="Times New Roman" w:hAnsi="Times New Roman" w:cs="Times New Roman"/>
          <w:sz w:val="20"/>
          <w:szCs w:val="20"/>
        </w:rPr>
        <w:t xml:space="preserve"> Ibid,</w:t>
      </w:r>
      <w:r w:rsidRPr="00911D0E">
        <w:rPr>
          <w:rFonts w:ascii="Times New Roman" w:hAnsi="Times New Roman" w:cs="Times New Roman"/>
          <w:sz w:val="20"/>
          <w:szCs w:val="20"/>
        </w:rPr>
        <w:t xml:space="preserve"> 47</w:t>
      </w:r>
      <w:r w:rsidR="00E12B24">
        <w:rPr>
          <w:rFonts w:ascii="Times New Roman" w:hAnsi="Times New Roman" w:cs="Times New Roman"/>
          <w:sz w:val="20"/>
          <w:szCs w:val="20"/>
        </w:rPr>
        <w:t>.</w:t>
      </w:r>
    </w:p>
  </w:footnote>
  <w:footnote w:id="31">
    <w:p w14:paraId="2C184552" w14:textId="1468C17B" w:rsidR="0006270E" w:rsidRPr="00496AD3" w:rsidRDefault="0006270E">
      <w:pPr>
        <w:pStyle w:val="FootnoteText"/>
        <w:rPr>
          <w:rFonts w:ascii="Times New Roman" w:hAnsi="Times New Roman" w:cs="Times New Roman"/>
          <w:sz w:val="20"/>
          <w:szCs w:val="20"/>
        </w:rPr>
      </w:pPr>
      <w:r w:rsidRPr="00496AD3">
        <w:rPr>
          <w:rStyle w:val="FootnoteReference"/>
          <w:rFonts w:ascii="Times New Roman" w:hAnsi="Times New Roman" w:cs="Times New Roman"/>
          <w:sz w:val="20"/>
          <w:szCs w:val="20"/>
        </w:rPr>
        <w:footnoteRef/>
      </w:r>
      <w:r w:rsidR="00E12B24">
        <w:rPr>
          <w:rFonts w:ascii="Times New Roman" w:hAnsi="Times New Roman" w:cs="Times New Roman"/>
          <w:sz w:val="20"/>
          <w:szCs w:val="20"/>
        </w:rPr>
        <w:t xml:space="preserve"> Ibid, 49.</w:t>
      </w:r>
    </w:p>
  </w:footnote>
  <w:footnote w:id="32">
    <w:p w14:paraId="0C3FD7D3" w14:textId="172D560F" w:rsidR="000759AA" w:rsidRPr="00496AD3" w:rsidRDefault="000759AA">
      <w:pPr>
        <w:pStyle w:val="FootnoteText"/>
        <w:rPr>
          <w:rFonts w:ascii="Times New Roman" w:hAnsi="Times New Roman" w:cs="Times New Roman"/>
          <w:sz w:val="20"/>
          <w:szCs w:val="20"/>
        </w:rPr>
      </w:pPr>
      <w:r w:rsidRPr="00496AD3">
        <w:rPr>
          <w:rStyle w:val="FootnoteReference"/>
          <w:rFonts w:ascii="Times New Roman" w:hAnsi="Times New Roman" w:cs="Times New Roman"/>
          <w:sz w:val="20"/>
          <w:szCs w:val="20"/>
        </w:rPr>
        <w:footnoteRef/>
      </w:r>
      <w:r w:rsidR="00E12B24">
        <w:rPr>
          <w:rFonts w:ascii="Times New Roman" w:hAnsi="Times New Roman" w:cs="Times New Roman"/>
          <w:sz w:val="20"/>
          <w:szCs w:val="20"/>
        </w:rPr>
        <w:t xml:space="preserve"> Ibid, 49.</w:t>
      </w:r>
    </w:p>
  </w:footnote>
  <w:footnote w:id="33">
    <w:p w14:paraId="5E0E2489" w14:textId="6814E08E" w:rsidR="0088328F" w:rsidRDefault="0088328F">
      <w:pPr>
        <w:pStyle w:val="FootnoteText"/>
      </w:pPr>
      <w:r w:rsidRPr="00496AD3">
        <w:rPr>
          <w:rStyle w:val="FootnoteReference"/>
          <w:rFonts w:ascii="Times New Roman" w:hAnsi="Times New Roman" w:cs="Times New Roman"/>
          <w:sz w:val="20"/>
          <w:szCs w:val="20"/>
        </w:rPr>
        <w:footnoteRef/>
      </w:r>
      <w:r w:rsidR="00E12B24">
        <w:rPr>
          <w:rFonts w:ascii="Times New Roman" w:hAnsi="Times New Roman" w:cs="Times New Roman"/>
          <w:sz w:val="20"/>
          <w:szCs w:val="20"/>
        </w:rPr>
        <w:t xml:space="preserve"> Ibid, 29.</w:t>
      </w:r>
    </w:p>
  </w:footnote>
  <w:footnote w:id="34">
    <w:p w14:paraId="74DD52B3" w14:textId="4ACAF1A5" w:rsidR="00144164" w:rsidRPr="00144164" w:rsidRDefault="00144164">
      <w:pPr>
        <w:pStyle w:val="FootnoteText"/>
        <w:rPr>
          <w:rFonts w:ascii="Times New Roman" w:hAnsi="Times New Roman" w:cs="Times New Roman"/>
          <w:sz w:val="20"/>
          <w:szCs w:val="20"/>
        </w:rPr>
      </w:pPr>
      <w:r w:rsidRPr="00144164">
        <w:rPr>
          <w:rStyle w:val="FootnoteReference"/>
          <w:rFonts w:ascii="Times New Roman" w:hAnsi="Times New Roman" w:cs="Times New Roman"/>
          <w:sz w:val="20"/>
          <w:szCs w:val="20"/>
        </w:rPr>
        <w:footnoteRef/>
      </w:r>
      <w:r w:rsidR="00E12B24">
        <w:rPr>
          <w:rFonts w:ascii="Times New Roman" w:hAnsi="Times New Roman" w:cs="Times New Roman"/>
          <w:sz w:val="20"/>
          <w:szCs w:val="20"/>
        </w:rPr>
        <w:t xml:space="preserve"> Ibid</w:t>
      </w:r>
      <w:r w:rsidRPr="00144164">
        <w:rPr>
          <w:rFonts w:ascii="Times New Roman" w:hAnsi="Times New Roman" w:cs="Times New Roman"/>
          <w:sz w:val="20"/>
          <w:szCs w:val="20"/>
        </w:rPr>
        <w:t>, 49.</w:t>
      </w:r>
    </w:p>
  </w:footnote>
  <w:footnote w:id="35">
    <w:p w14:paraId="3D0B0D38" w14:textId="2B267585" w:rsidR="00AA6354" w:rsidRDefault="00AA6354">
      <w:pPr>
        <w:pStyle w:val="FootnoteText"/>
      </w:pPr>
      <w:r w:rsidRPr="00E12B24">
        <w:rPr>
          <w:rStyle w:val="FootnoteReference"/>
          <w:rFonts w:ascii="Times New Roman" w:hAnsi="Times New Roman" w:cs="Times New Roman"/>
          <w:sz w:val="20"/>
          <w:szCs w:val="20"/>
        </w:rPr>
        <w:footnoteRef/>
      </w:r>
      <w:r w:rsidRPr="00E12B24">
        <w:rPr>
          <w:rFonts w:ascii="Times New Roman" w:hAnsi="Times New Roman" w:cs="Times New Roman"/>
          <w:sz w:val="20"/>
          <w:szCs w:val="20"/>
        </w:rPr>
        <w:t xml:space="preserve"> </w:t>
      </w:r>
      <w:r w:rsidR="00E12B24" w:rsidRPr="00E12B24">
        <w:rPr>
          <w:rFonts w:ascii="Times New Roman" w:hAnsi="Times New Roman" w:cs="Times New Roman"/>
          <w:sz w:val="20"/>
          <w:szCs w:val="20"/>
        </w:rPr>
        <w:t>I</w:t>
      </w:r>
      <w:r w:rsidR="00E12B24">
        <w:rPr>
          <w:rFonts w:ascii="Times New Roman" w:hAnsi="Times New Roman" w:cs="Times New Roman"/>
          <w:sz w:val="20"/>
          <w:szCs w:val="20"/>
        </w:rPr>
        <w:t>bid</w:t>
      </w:r>
      <w:r w:rsidR="00E12B24" w:rsidRPr="00144164">
        <w:rPr>
          <w:rFonts w:ascii="Times New Roman" w:hAnsi="Times New Roman" w:cs="Times New Roman"/>
          <w:sz w:val="20"/>
          <w:szCs w:val="20"/>
        </w:rPr>
        <w:t>, 49.</w:t>
      </w:r>
    </w:p>
  </w:footnote>
  <w:footnote w:id="36">
    <w:p w14:paraId="4F5DE9C0" w14:textId="0357FDB6" w:rsidR="00DF4AC3" w:rsidRPr="00E12B24" w:rsidRDefault="00DF4AC3">
      <w:pPr>
        <w:pStyle w:val="FootnoteText"/>
        <w:rPr>
          <w:rFonts w:ascii="Times New Roman" w:hAnsi="Times New Roman" w:cs="Times New Roman"/>
          <w:sz w:val="20"/>
          <w:szCs w:val="20"/>
        </w:rPr>
      </w:pPr>
      <w:r w:rsidRPr="00E12B24">
        <w:rPr>
          <w:rStyle w:val="FootnoteReference"/>
          <w:rFonts w:ascii="Times New Roman" w:hAnsi="Times New Roman" w:cs="Times New Roman"/>
          <w:sz w:val="20"/>
          <w:szCs w:val="20"/>
        </w:rPr>
        <w:footnoteRef/>
      </w:r>
      <w:r w:rsidR="00E12B24">
        <w:rPr>
          <w:rFonts w:ascii="Times New Roman" w:hAnsi="Times New Roman" w:cs="Times New Roman"/>
          <w:sz w:val="20"/>
          <w:szCs w:val="20"/>
        </w:rPr>
        <w:t xml:space="preserve"> Ibid,</w:t>
      </w:r>
      <w:r w:rsidRPr="00E12B24">
        <w:rPr>
          <w:rFonts w:ascii="Times New Roman" w:hAnsi="Times New Roman" w:cs="Times New Roman"/>
          <w:sz w:val="20"/>
          <w:szCs w:val="20"/>
        </w:rPr>
        <w:t xml:space="preserve"> 49.</w:t>
      </w:r>
    </w:p>
  </w:footnote>
  <w:footnote w:id="37">
    <w:p w14:paraId="1C97D49F" w14:textId="42637D09" w:rsidR="00EE611C" w:rsidRPr="00172736" w:rsidRDefault="00EE611C">
      <w:pPr>
        <w:pStyle w:val="FootnoteText"/>
        <w:rPr>
          <w:rFonts w:ascii="Times New Roman" w:hAnsi="Times New Roman" w:cs="Times New Roman"/>
          <w:sz w:val="20"/>
          <w:szCs w:val="20"/>
        </w:rPr>
      </w:pPr>
      <w:r w:rsidRPr="00172736">
        <w:rPr>
          <w:rStyle w:val="FootnoteReference"/>
          <w:rFonts w:ascii="Times New Roman" w:hAnsi="Times New Roman" w:cs="Times New Roman"/>
          <w:sz w:val="20"/>
          <w:szCs w:val="20"/>
        </w:rPr>
        <w:footnoteRef/>
      </w:r>
      <w:r w:rsidRPr="00172736">
        <w:rPr>
          <w:rFonts w:ascii="Times New Roman" w:hAnsi="Times New Roman" w:cs="Times New Roman"/>
          <w:sz w:val="20"/>
          <w:szCs w:val="20"/>
        </w:rPr>
        <w:t xml:space="preserve"> </w:t>
      </w:r>
      <w:r w:rsidR="00E12B24">
        <w:rPr>
          <w:rFonts w:ascii="Times New Roman" w:hAnsi="Times New Roman" w:cs="Times New Roman"/>
          <w:sz w:val="20"/>
          <w:szCs w:val="20"/>
        </w:rPr>
        <w:t>Ibid,</w:t>
      </w:r>
      <w:r w:rsidRPr="00172736">
        <w:rPr>
          <w:rFonts w:ascii="Times New Roman" w:hAnsi="Times New Roman" w:cs="Times New Roman"/>
          <w:sz w:val="20"/>
          <w:szCs w:val="20"/>
        </w:rPr>
        <w:t xml:space="preserve"> 50.</w:t>
      </w:r>
    </w:p>
  </w:footnote>
  <w:footnote w:id="38">
    <w:p w14:paraId="75C410E5" w14:textId="603D5AD6" w:rsidR="004E2AB1" w:rsidRPr="00DD2C39" w:rsidRDefault="004E2AB1" w:rsidP="004E2AB1">
      <w:pPr>
        <w:pStyle w:val="FootnoteText"/>
        <w:rPr>
          <w:rFonts w:ascii="Times New Roman" w:hAnsi="Times New Roman" w:cs="Times New Roman"/>
          <w:sz w:val="20"/>
          <w:szCs w:val="20"/>
        </w:rPr>
      </w:pPr>
      <w:r w:rsidRPr="00172736">
        <w:rPr>
          <w:rStyle w:val="FootnoteReference"/>
          <w:rFonts w:ascii="Times New Roman" w:hAnsi="Times New Roman" w:cs="Times New Roman"/>
          <w:sz w:val="20"/>
          <w:szCs w:val="20"/>
        </w:rPr>
        <w:footnoteRef/>
      </w:r>
      <w:r w:rsidR="00E12B24">
        <w:rPr>
          <w:rFonts w:ascii="Times New Roman" w:hAnsi="Times New Roman" w:cs="Times New Roman"/>
          <w:sz w:val="20"/>
          <w:szCs w:val="20"/>
        </w:rPr>
        <w:t xml:space="preserve"> Ibid</w:t>
      </w:r>
      <w:r w:rsidRPr="00172736">
        <w:rPr>
          <w:rFonts w:ascii="Times New Roman" w:hAnsi="Times New Roman" w:cs="Times New Roman"/>
          <w:sz w:val="20"/>
          <w:szCs w:val="20"/>
        </w:rPr>
        <w:t>, 51.</w:t>
      </w:r>
    </w:p>
  </w:footnote>
  <w:footnote w:id="39">
    <w:p w14:paraId="7C4F5B15" w14:textId="27A666C9" w:rsidR="001400F4" w:rsidRPr="00DD2C39" w:rsidRDefault="001400F4">
      <w:pPr>
        <w:pStyle w:val="FootnoteText"/>
        <w:rPr>
          <w:rFonts w:ascii="Times New Roman" w:hAnsi="Times New Roman" w:cs="Times New Roman"/>
          <w:sz w:val="20"/>
          <w:szCs w:val="20"/>
        </w:rPr>
      </w:pPr>
      <w:r w:rsidRPr="00DD2C39">
        <w:rPr>
          <w:rStyle w:val="FootnoteReference"/>
          <w:rFonts w:ascii="Times New Roman" w:hAnsi="Times New Roman" w:cs="Times New Roman"/>
          <w:sz w:val="20"/>
          <w:szCs w:val="20"/>
        </w:rPr>
        <w:footnoteRef/>
      </w:r>
      <w:r w:rsidRPr="00DD2C39">
        <w:rPr>
          <w:rFonts w:ascii="Times New Roman" w:hAnsi="Times New Roman" w:cs="Times New Roman"/>
          <w:sz w:val="20"/>
          <w:szCs w:val="20"/>
        </w:rPr>
        <w:t xml:space="preserve"> </w:t>
      </w:r>
      <w:r w:rsidR="00E12B24">
        <w:rPr>
          <w:rFonts w:ascii="Times New Roman" w:hAnsi="Times New Roman" w:cs="Times New Roman"/>
          <w:sz w:val="20"/>
          <w:szCs w:val="20"/>
        </w:rPr>
        <w:t>Ibid,</w:t>
      </w:r>
      <w:r w:rsidRPr="00DD2C39">
        <w:rPr>
          <w:rFonts w:ascii="Times New Roman" w:hAnsi="Times New Roman" w:cs="Times New Roman"/>
          <w:sz w:val="20"/>
          <w:szCs w:val="20"/>
        </w:rPr>
        <w:t xml:space="preserve"> 50.</w:t>
      </w:r>
    </w:p>
  </w:footnote>
  <w:footnote w:id="40">
    <w:p w14:paraId="28DDB2DA" w14:textId="1A7B2227" w:rsidR="001400F4" w:rsidRDefault="001400F4">
      <w:pPr>
        <w:pStyle w:val="FootnoteText"/>
      </w:pPr>
      <w:r w:rsidRPr="00DD2C39">
        <w:rPr>
          <w:rStyle w:val="FootnoteReference"/>
          <w:rFonts w:ascii="Times New Roman" w:hAnsi="Times New Roman" w:cs="Times New Roman"/>
          <w:sz w:val="20"/>
          <w:szCs w:val="20"/>
        </w:rPr>
        <w:footnoteRef/>
      </w:r>
      <w:r w:rsidRPr="00DD2C39">
        <w:rPr>
          <w:rFonts w:ascii="Times New Roman" w:hAnsi="Times New Roman" w:cs="Times New Roman"/>
          <w:sz w:val="20"/>
          <w:szCs w:val="20"/>
        </w:rPr>
        <w:t xml:space="preserve"> </w:t>
      </w:r>
      <w:r w:rsidR="00E12B24">
        <w:rPr>
          <w:rFonts w:ascii="Times New Roman" w:hAnsi="Times New Roman" w:cs="Times New Roman"/>
          <w:sz w:val="20"/>
          <w:szCs w:val="20"/>
        </w:rPr>
        <w:t>Ibid, 51</w:t>
      </w:r>
      <w:r w:rsidRPr="00DD2C39">
        <w:rPr>
          <w:rFonts w:ascii="Times New Roman" w:hAnsi="Times New Roman" w:cs="Times New Roman"/>
          <w:sz w:val="20"/>
          <w:szCs w:val="20"/>
        </w:rPr>
        <w:t>.</w:t>
      </w:r>
    </w:p>
  </w:footnote>
  <w:footnote w:id="41">
    <w:p w14:paraId="3DA1DAAC" w14:textId="082DE19D" w:rsidR="00821865" w:rsidRPr="00DD2C39" w:rsidRDefault="00821865">
      <w:pPr>
        <w:pStyle w:val="FootnoteText"/>
        <w:rPr>
          <w:rFonts w:ascii="Times New Roman" w:hAnsi="Times New Roman" w:cs="Times New Roman"/>
          <w:sz w:val="20"/>
          <w:szCs w:val="20"/>
        </w:rPr>
      </w:pPr>
      <w:r w:rsidRPr="00DD2C39">
        <w:rPr>
          <w:rStyle w:val="FootnoteReference"/>
          <w:rFonts w:ascii="Times New Roman" w:hAnsi="Times New Roman" w:cs="Times New Roman"/>
          <w:sz w:val="20"/>
          <w:szCs w:val="20"/>
        </w:rPr>
        <w:footnoteRef/>
      </w:r>
      <w:r w:rsidR="00E12B24">
        <w:rPr>
          <w:rFonts w:ascii="Times New Roman" w:hAnsi="Times New Roman" w:cs="Times New Roman"/>
          <w:sz w:val="20"/>
          <w:szCs w:val="20"/>
        </w:rPr>
        <w:t xml:space="preserve"> Ibid, 51.</w:t>
      </w:r>
    </w:p>
  </w:footnote>
  <w:footnote w:id="42">
    <w:p w14:paraId="09CD9D47" w14:textId="0275695A" w:rsidR="007D6E77" w:rsidRPr="00F058BD" w:rsidRDefault="007D6E77" w:rsidP="007D6E77">
      <w:pPr>
        <w:pStyle w:val="FootnoteText"/>
        <w:rPr>
          <w:rFonts w:ascii="Times New Roman" w:hAnsi="Times New Roman" w:cs="Times New Roman"/>
          <w:sz w:val="20"/>
          <w:szCs w:val="20"/>
        </w:rPr>
      </w:pPr>
      <w:r w:rsidRPr="00F058BD">
        <w:rPr>
          <w:rStyle w:val="FootnoteReference"/>
          <w:rFonts w:ascii="Times New Roman" w:hAnsi="Times New Roman" w:cs="Times New Roman"/>
          <w:sz w:val="20"/>
          <w:szCs w:val="20"/>
        </w:rPr>
        <w:footnoteRef/>
      </w:r>
      <w:r w:rsidRPr="00F058BD">
        <w:rPr>
          <w:rFonts w:ascii="Times New Roman" w:hAnsi="Times New Roman" w:cs="Times New Roman"/>
          <w:sz w:val="20"/>
          <w:szCs w:val="20"/>
        </w:rPr>
        <w:t xml:space="preserve"> </w:t>
      </w:r>
      <w:r w:rsidR="00E12B24">
        <w:rPr>
          <w:rFonts w:ascii="Times New Roman" w:hAnsi="Times New Roman" w:cs="Times New Roman"/>
          <w:sz w:val="20"/>
          <w:szCs w:val="20"/>
        </w:rPr>
        <w:t>Ibid,</w:t>
      </w:r>
      <w:r w:rsidRPr="00F058BD">
        <w:rPr>
          <w:rFonts w:ascii="Times New Roman" w:hAnsi="Times New Roman" w:cs="Times New Roman"/>
          <w:sz w:val="20"/>
          <w:szCs w:val="20"/>
        </w:rPr>
        <w:t xml:space="preserve"> 51. </w:t>
      </w:r>
    </w:p>
  </w:footnote>
  <w:footnote w:id="43">
    <w:p w14:paraId="37F5F81A" w14:textId="49E150DE" w:rsidR="00DD2C39" w:rsidRPr="00F058BD" w:rsidRDefault="00DD2C39">
      <w:pPr>
        <w:pStyle w:val="FootnoteText"/>
        <w:rPr>
          <w:rFonts w:ascii="Times New Roman" w:hAnsi="Times New Roman" w:cs="Times New Roman"/>
          <w:sz w:val="20"/>
          <w:szCs w:val="20"/>
        </w:rPr>
      </w:pPr>
      <w:r w:rsidRPr="00F058BD">
        <w:rPr>
          <w:rStyle w:val="FootnoteReference"/>
          <w:rFonts w:ascii="Times New Roman" w:hAnsi="Times New Roman" w:cs="Times New Roman"/>
          <w:sz w:val="20"/>
          <w:szCs w:val="20"/>
        </w:rPr>
        <w:footnoteRef/>
      </w:r>
      <w:r w:rsidRPr="00F058BD">
        <w:rPr>
          <w:rFonts w:ascii="Times New Roman" w:hAnsi="Times New Roman" w:cs="Times New Roman"/>
          <w:sz w:val="20"/>
          <w:szCs w:val="20"/>
        </w:rPr>
        <w:t xml:space="preserve"> </w:t>
      </w:r>
      <w:r w:rsidR="00E12B24">
        <w:rPr>
          <w:rFonts w:ascii="Times New Roman" w:hAnsi="Times New Roman" w:cs="Times New Roman"/>
          <w:sz w:val="20"/>
          <w:szCs w:val="20"/>
        </w:rPr>
        <w:t>Ibid,</w:t>
      </w:r>
      <w:r w:rsidRPr="00F058BD">
        <w:rPr>
          <w:rFonts w:ascii="Times New Roman" w:hAnsi="Times New Roman" w:cs="Times New Roman"/>
          <w:sz w:val="20"/>
          <w:szCs w:val="20"/>
        </w:rPr>
        <w:t xml:space="preserve"> 51.</w:t>
      </w:r>
    </w:p>
  </w:footnote>
  <w:footnote w:id="44">
    <w:p w14:paraId="3145B6B0" w14:textId="2E4E11AF" w:rsidR="009E741F" w:rsidRPr="00F058BD" w:rsidRDefault="009E741F">
      <w:pPr>
        <w:pStyle w:val="FootnoteText"/>
        <w:rPr>
          <w:rFonts w:ascii="Times New Roman" w:hAnsi="Times New Roman" w:cs="Times New Roman"/>
          <w:sz w:val="20"/>
          <w:szCs w:val="20"/>
        </w:rPr>
      </w:pPr>
      <w:r w:rsidRPr="00F058BD">
        <w:rPr>
          <w:rStyle w:val="FootnoteReference"/>
          <w:rFonts w:ascii="Times New Roman" w:hAnsi="Times New Roman" w:cs="Times New Roman"/>
          <w:sz w:val="20"/>
          <w:szCs w:val="20"/>
        </w:rPr>
        <w:footnoteRef/>
      </w:r>
      <w:r w:rsidRPr="00F058BD">
        <w:rPr>
          <w:rFonts w:ascii="Times New Roman" w:hAnsi="Times New Roman" w:cs="Times New Roman"/>
          <w:sz w:val="20"/>
          <w:szCs w:val="20"/>
        </w:rPr>
        <w:t xml:space="preserve"> </w:t>
      </w:r>
      <w:r w:rsidR="00E12B24">
        <w:rPr>
          <w:rFonts w:ascii="Times New Roman" w:hAnsi="Times New Roman" w:cs="Times New Roman"/>
          <w:sz w:val="20"/>
          <w:szCs w:val="20"/>
        </w:rPr>
        <w:t>Ibid, 51-</w:t>
      </w:r>
      <w:r w:rsidRPr="00F058BD">
        <w:rPr>
          <w:rFonts w:ascii="Times New Roman" w:hAnsi="Times New Roman" w:cs="Times New Roman"/>
          <w:sz w:val="20"/>
          <w:szCs w:val="20"/>
        </w:rPr>
        <w:t>52.</w:t>
      </w:r>
    </w:p>
  </w:footnote>
  <w:footnote w:id="45">
    <w:p w14:paraId="28451BDA" w14:textId="6F7AD0E3" w:rsidR="003F0FA1" w:rsidRPr="00F058BD" w:rsidRDefault="003F0FA1">
      <w:pPr>
        <w:pStyle w:val="FootnoteText"/>
        <w:rPr>
          <w:rFonts w:ascii="Times New Roman" w:hAnsi="Times New Roman" w:cs="Times New Roman"/>
          <w:sz w:val="20"/>
          <w:szCs w:val="20"/>
        </w:rPr>
      </w:pPr>
      <w:r w:rsidRPr="00F058BD">
        <w:rPr>
          <w:rStyle w:val="FootnoteReference"/>
          <w:rFonts w:ascii="Times New Roman" w:hAnsi="Times New Roman" w:cs="Times New Roman"/>
          <w:sz w:val="20"/>
          <w:szCs w:val="20"/>
        </w:rPr>
        <w:footnoteRef/>
      </w:r>
      <w:r w:rsidRPr="00F058BD">
        <w:rPr>
          <w:rFonts w:ascii="Times New Roman" w:hAnsi="Times New Roman" w:cs="Times New Roman"/>
          <w:sz w:val="20"/>
          <w:szCs w:val="20"/>
        </w:rPr>
        <w:t xml:space="preserve"> </w:t>
      </w:r>
      <w:r w:rsidR="00E12B24">
        <w:rPr>
          <w:rFonts w:ascii="Times New Roman" w:hAnsi="Times New Roman" w:cs="Times New Roman"/>
          <w:sz w:val="20"/>
          <w:szCs w:val="20"/>
        </w:rPr>
        <w:t>Ibid,</w:t>
      </w:r>
      <w:r w:rsidRPr="00F058BD">
        <w:rPr>
          <w:rFonts w:ascii="Times New Roman" w:hAnsi="Times New Roman" w:cs="Times New Roman"/>
          <w:sz w:val="20"/>
          <w:szCs w:val="20"/>
        </w:rPr>
        <w:t xml:space="preserve"> 52.</w:t>
      </w:r>
    </w:p>
  </w:footnote>
  <w:footnote w:id="46">
    <w:p w14:paraId="6E3B5726" w14:textId="57DEC0BB" w:rsidR="00F058BD" w:rsidRDefault="00F058BD">
      <w:pPr>
        <w:pStyle w:val="FootnoteText"/>
      </w:pPr>
      <w:r w:rsidRPr="00F058BD">
        <w:rPr>
          <w:rStyle w:val="FootnoteReference"/>
          <w:rFonts w:ascii="Times New Roman" w:hAnsi="Times New Roman" w:cs="Times New Roman"/>
          <w:sz w:val="20"/>
          <w:szCs w:val="20"/>
        </w:rPr>
        <w:footnoteRef/>
      </w:r>
      <w:r w:rsidRPr="00F058BD">
        <w:rPr>
          <w:rFonts w:ascii="Times New Roman" w:hAnsi="Times New Roman" w:cs="Times New Roman"/>
          <w:sz w:val="20"/>
          <w:szCs w:val="20"/>
        </w:rPr>
        <w:t xml:space="preserve"> </w:t>
      </w:r>
      <w:r w:rsidR="00E12B24">
        <w:rPr>
          <w:rFonts w:ascii="Times New Roman" w:hAnsi="Times New Roman" w:cs="Times New Roman"/>
          <w:sz w:val="20"/>
          <w:szCs w:val="20"/>
        </w:rPr>
        <w:t>Ibid,</w:t>
      </w:r>
      <w:r w:rsidRPr="00F058BD">
        <w:rPr>
          <w:rFonts w:ascii="Times New Roman" w:hAnsi="Times New Roman" w:cs="Times New Roman"/>
          <w:sz w:val="20"/>
          <w:szCs w:val="20"/>
        </w:rPr>
        <w:t xml:space="preserve"> 52.</w:t>
      </w:r>
      <w:r>
        <w:t xml:space="preserve"> </w:t>
      </w:r>
    </w:p>
  </w:footnote>
  <w:footnote w:id="47">
    <w:p w14:paraId="77E6DDE3" w14:textId="3CDED3CC" w:rsidR="00417CF9" w:rsidRPr="002F33B3" w:rsidRDefault="00417CF9">
      <w:pPr>
        <w:pStyle w:val="FootnoteText"/>
        <w:rPr>
          <w:rFonts w:ascii="Times New Roman" w:hAnsi="Times New Roman" w:cs="Times New Roman"/>
          <w:sz w:val="20"/>
          <w:szCs w:val="20"/>
        </w:rPr>
      </w:pPr>
      <w:r w:rsidRPr="002F33B3">
        <w:rPr>
          <w:rStyle w:val="FootnoteReference"/>
          <w:rFonts w:ascii="Times New Roman" w:hAnsi="Times New Roman" w:cs="Times New Roman"/>
          <w:sz w:val="20"/>
          <w:szCs w:val="20"/>
        </w:rPr>
        <w:footnoteRef/>
      </w:r>
      <w:r w:rsidRPr="002F33B3">
        <w:rPr>
          <w:rFonts w:ascii="Times New Roman" w:hAnsi="Times New Roman" w:cs="Times New Roman"/>
          <w:sz w:val="20"/>
          <w:szCs w:val="20"/>
        </w:rPr>
        <w:t xml:space="preserve"> </w:t>
      </w:r>
      <w:r w:rsidR="00E12B24">
        <w:rPr>
          <w:rFonts w:ascii="Times New Roman" w:hAnsi="Times New Roman" w:cs="Times New Roman"/>
          <w:sz w:val="20"/>
          <w:szCs w:val="20"/>
        </w:rPr>
        <w:t>Ibid,</w:t>
      </w:r>
      <w:r w:rsidRPr="002F33B3">
        <w:rPr>
          <w:rFonts w:ascii="Times New Roman" w:hAnsi="Times New Roman" w:cs="Times New Roman"/>
          <w:sz w:val="20"/>
          <w:szCs w:val="20"/>
        </w:rPr>
        <w:t xml:space="preserve"> 61. </w:t>
      </w:r>
    </w:p>
  </w:footnote>
  <w:footnote w:id="48">
    <w:p w14:paraId="1A00ACA6" w14:textId="467F4209" w:rsidR="00417CF9" w:rsidRPr="002F33B3" w:rsidRDefault="00417CF9">
      <w:pPr>
        <w:pStyle w:val="FootnoteText"/>
        <w:rPr>
          <w:rFonts w:ascii="Times New Roman" w:hAnsi="Times New Roman" w:cs="Times New Roman"/>
          <w:sz w:val="20"/>
          <w:szCs w:val="20"/>
        </w:rPr>
      </w:pPr>
      <w:r w:rsidRPr="002F33B3">
        <w:rPr>
          <w:rStyle w:val="FootnoteReference"/>
          <w:rFonts w:ascii="Times New Roman" w:hAnsi="Times New Roman" w:cs="Times New Roman"/>
          <w:sz w:val="20"/>
          <w:szCs w:val="20"/>
        </w:rPr>
        <w:footnoteRef/>
      </w:r>
      <w:r w:rsidRPr="002F33B3">
        <w:rPr>
          <w:rFonts w:ascii="Times New Roman" w:hAnsi="Times New Roman" w:cs="Times New Roman"/>
          <w:sz w:val="20"/>
          <w:szCs w:val="20"/>
        </w:rPr>
        <w:t xml:space="preserve"> </w:t>
      </w:r>
      <w:r w:rsidR="00E12B24">
        <w:rPr>
          <w:rFonts w:ascii="Times New Roman" w:hAnsi="Times New Roman" w:cs="Times New Roman"/>
          <w:sz w:val="20"/>
          <w:szCs w:val="20"/>
        </w:rPr>
        <w:t>Ibid, 61.</w:t>
      </w:r>
    </w:p>
  </w:footnote>
  <w:footnote w:id="49">
    <w:p w14:paraId="7B1C8E67" w14:textId="1B152DEF" w:rsidR="008F6833" w:rsidRPr="002F33B3" w:rsidRDefault="008F6833">
      <w:pPr>
        <w:pStyle w:val="FootnoteText"/>
        <w:rPr>
          <w:rFonts w:ascii="Times New Roman" w:hAnsi="Times New Roman" w:cs="Times New Roman"/>
          <w:sz w:val="20"/>
          <w:szCs w:val="20"/>
        </w:rPr>
      </w:pPr>
      <w:r w:rsidRPr="002F33B3">
        <w:rPr>
          <w:rStyle w:val="FootnoteReference"/>
          <w:rFonts w:ascii="Times New Roman" w:hAnsi="Times New Roman" w:cs="Times New Roman"/>
          <w:sz w:val="20"/>
          <w:szCs w:val="20"/>
        </w:rPr>
        <w:footnoteRef/>
      </w:r>
      <w:r w:rsidRPr="002F33B3">
        <w:rPr>
          <w:rFonts w:ascii="Times New Roman" w:hAnsi="Times New Roman" w:cs="Times New Roman"/>
          <w:sz w:val="20"/>
          <w:szCs w:val="20"/>
        </w:rPr>
        <w:t xml:space="preserve"> </w:t>
      </w:r>
      <w:r w:rsidR="00E12B24">
        <w:rPr>
          <w:rFonts w:ascii="Times New Roman" w:hAnsi="Times New Roman" w:cs="Times New Roman"/>
          <w:sz w:val="20"/>
          <w:szCs w:val="20"/>
        </w:rPr>
        <w:t>Ibid,</w:t>
      </w:r>
      <w:r w:rsidRPr="002F33B3">
        <w:rPr>
          <w:rFonts w:ascii="Times New Roman" w:hAnsi="Times New Roman" w:cs="Times New Roman"/>
          <w:sz w:val="20"/>
          <w:szCs w:val="20"/>
        </w:rPr>
        <w:t xml:space="preserve"> 63</w:t>
      </w:r>
      <w:r w:rsidR="00E12B24">
        <w:rPr>
          <w:rFonts w:ascii="Times New Roman" w:hAnsi="Times New Roman" w:cs="Times New Roman"/>
          <w:sz w:val="20"/>
          <w:szCs w:val="20"/>
        </w:rPr>
        <w:t>.</w:t>
      </w:r>
    </w:p>
  </w:footnote>
  <w:footnote w:id="50">
    <w:p w14:paraId="32B41961" w14:textId="0B306F62" w:rsidR="00AA55A1" w:rsidRPr="002F33B3" w:rsidRDefault="00AA55A1">
      <w:pPr>
        <w:pStyle w:val="FootnoteText"/>
        <w:rPr>
          <w:rFonts w:ascii="Times New Roman" w:hAnsi="Times New Roman" w:cs="Times New Roman"/>
          <w:sz w:val="20"/>
          <w:szCs w:val="20"/>
        </w:rPr>
      </w:pPr>
      <w:r w:rsidRPr="002F33B3">
        <w:rPr>
          <w:rStyle w:val="FootnoteReference"/>
          <w:rFonts w:ascii="Times New Roman" w:hAnsi="Times New Roman" w:cs="Times New Roman"/>
          <w:sz w:val="20"/>
          <w:szCs w:val="20"/>
        </w:rPr>
        <w:footnoteRef/>
      </w:r>
      <w:r w:rsidRPr="002F33B3">
        <w:rPr>
          <w:rFonts w:ascii="Times New Roman" w:hAnsi="Times New Roman" w:cs="Times New Roman"/>
          <w:sz w:val="20"/>
          <w:szCs w:val="20"/>
        </w:rPr>
        <w:t xml:space="preserve"> </w:t>
      </w:r>
      <w:r w:rsidR="00E12B24">
        <w:rPr>
          <w:rFonts w:ascii="Times New Roman" w:hAnsi="Times New Roman" w:cs="Times New Roman"/>
          <w:sz w:val="20"/>
          <w:szCs w:val="20"/>
        </w:rPr>
        <w:t>Ibid</w:t>
      </w:r>
      <w:r w:rsidRPr="002F33B3">
        <w:rPr>
          <w:rFonts w:ascii="Times New Roman" w:hAnsi="Times New Roman" w:cs="Times New Roman"/>
          <w:sz w:val="20"/>
          <w:szCs w:val="20"/>
        </w:rPr>
        <w:t>, 63</w:t>
      </w:r>
      <w:r w:rsidR="00E12B24">
        <w:rPr>
          <w:rFonts w:ascii="Times New Roman" w:hAnsi="Times New Roman" w:cs="Times New Roman"/>
          <w:sz w:val="20"/>
          <w:szCs w:val="20"/>
        </w:rPr>
        <w:t>.</w:t>
      </w:r>
    </w:p>
  </w:footnote>
  <w:footnote w:id="51">
    <w:p w14:paraId="259D7A45" w14:textId="0EFB71AF" w:rsidR="004D0878" w:rsidRDefault="004D0878">
      <w:pPr>
        <w:pStyle w:val="FootnoteText"/>
      </w:pPr>
      <w:r w:rsidRPr="002F33B3">
        <w:rPr>
          <w:rStyle w:val="FootnoteReference"/>
          <w:rFonts w:ascii="Times New Roman" w:hAnsi="Times New Roman" w:cs="Times New Roman"/>
          <w:sz w:val="20"/>
          <w:szCs w:val="20"/>
        </w:rPr>
        <w:footnoteRef/>
      </w:r>
      <w:r w:rsidRPr="002F33B3">
        <w:rPr>
          <w:rFonts w:ascii="Times New Roman" w:hAnsi="Times New Roman" w:cs="Times New Roman"/>
          <w:sz w:val="20"/>
          <w:szCs w:val="20"/>
        </w:rPr>
        <w:t xml:space="preserve"> </w:t>
      </w:r>
      <w:r w:rsidR="00E12B24">
        <w:rPr>
          <w:rFonts w:ascii="Times New Roman" w:hAnsi="Times New Roman" w:cs="Times New Roman"/>
          <w:sz w:val="20"/>
          <w:szCs w:val="20"/>
        </w:rPr>
        <w:t>Ibid,</w:t>
      </w:r>
      <w:r w:rsidRPr="002F33B3">
        <w:rPr>
          <w:rFonts w:ascii="Times New Roman" w:hAnsi="Times New Roman" w:cs="Times New Roman"/>
          <w:sz w:val="20"/>
          <w:szCs w:val="20"/>
        </w:rPr>
        <w:t xml:space="preserve"> 64</w:t>
      </w:r>
      <w:r w:rsidR="00E12B24">
        <w:rPr>
          <w:rFonts w:ascii="Times New Roman" w:hAnsi="Times New Roman" w:cs="Times New Roman"/>
          <w:sz w:val="20"/>
          <w:szCs w:val="20"/>
        </w:rPr>
        <w:t>.</w:t>
      </w:r>
    </w:p>
  </w:footnote>
  <w:footnote w:id="52">
    <w:p w14:paraId="4B6D89EC" w14:textId="77777777" w:rsidR="00441308" w:rsidRPr="00441308" w:rsidRDefault="00845096" w:rsidP="00441308">
      <w:pPr>
        <w:pStyle w:val="FootnoteText"/>
        <w:rPr>
          <w:rFonts w:ascii="Times New Roman" w:hAnsi="Times New Roman" w:cs="Times New Roman"/>
          <w:sz w:val="20"/>
          <w:szCs w:val="20"/>
        </w:rPr>
      </w:pPr>
      <w:r w:rsidRPr="002F33B3">
        <w:rPr>
          <w:rStyle w:val="FootnoteReference"/>
          <w:rFonts w:ascii="Times New Roman" w:hAnsi="Times New Roman" w:cs="Times New Roman"/>
          <w:sz w:val="20"/>
          <w:szCs w:val="20"/>
        </w:rPr>
        <w:footnoteRef/>
      </w:r>
      <w:r w:rsidR="00441308">
        <w:rPr>
          <w:rFonts w:ascii="Times New Roman" w:hAnsi="Times New Roman" w:cs="Times New Roman"/>
          <w:sz w:val="20"/>
          <w:szCs w:val="20"/>
        </w:rPr>
        <w:t xml:space="preserve"> </w:t>
      </w:r>
      <w:r w:rsidR="00441308" w:rsidRPr="00441308">
        <w:rPr>
          <w:rFonts w:ascii="Times New Roman" w:hAnsi="Times New Roman" w:cs="Times New Roman"/>
          <w:sz w:val="20"/>
          <w:szCs w:val="20"/>
        </w:rPr>
        <w:t xml:space="preserve">Wegner, Gregory, </w:t>
      </w:r>
      <w:r w:rsidR="00441308" w:rsidRPr="00441308">
        <w:rPr>
          <w:rFonts w:ascii="Times New Roman" w:hAnsi="Times New Roman" w:cs="Times New Roman"/>
          <w:i/>
          <w:sz w:val="20"/>
          <w:szCs w:val="20"/>
        </w:rPr>
        <w:t xml:space="preserve">Schooling for a New Mythos: Race, Anti-Semitism and the </w:t>
      </w:r>
    </w:p>
    <w:p w14:paraId="0EDB78E6" w14:textId="13BC7AD2" w:rsidR="00845096" w:rsidRPr="002F33B3" w:rsidRDefault="00441308">
      <w:pPr>
        <w:pStyle w:val="FootnoteText"/>
        <w:rPr>
          <w:rFonts w:ascii="Times New Roman" w:hAnsi="Times New Roman" w:cs="Times New Roman"/>
          <w:sz w:val="20"/>
          <w:szCs w:val="20"/>
        </w:rPr>
      </w:pPr>
      <w:r w:rsidRPr="00441308">
        <w:rPr>
          <w:rFonts w:ascii="Times New Roman" w:hAnsi="Times New Roman" w:cs="Times New Roman"/>
          <w:i/>
          <w:sz w:val="20"/>
          <w:szCs w:val="20"/>
        </w:rPr>
        <w:t>Curriculum Materials of a Nazi Race Educator</w:t>
      </w:r>
      <w:r w:rsidRPr="00441308">
        <w:rPr>
          <w:rFonts w:ascii="Times New Roman" w:hAnsi="Times New Roman" w:cs="Times New Roman"/>
          <w:sz w:val="20"/>
          <w:szCs w:val="20"/>
        </w:rPr>
        <w:t xml:space="preserve">. Gent, Belgium, </w:t>
      </w:r>
      <w:r>
        <w:rPr>
          <w:rFonts w:ascii="Times New Roman" w:hAnsi="Times New Roman" w:cs="Times New Roman"/>
          <w:sz w:val="20"/>
          <w:szCs w:val="20"/>
        </w:rPr>
        <w:t xml:space="preserve">vol 27, issue 2, 1991, 188-213, </w:t>
      </w:r>
      <w:r w:rsidR="00845096" w:rsidRPr="002F33B3">
        <w:rPr>
          <w:rFonts w:ascii="Times New Roman" w:hAnsi="Times New Roman" w:cs="Times New Roman"/>
          <w:sz w:val="20"/>
          <w:szCs w:val="20"/>
        </w:rPr>
        <w:t>194.</w:t>
      </w:r>
    </w:p>
  </w:footnote>
  <w:footnote w:id="53">
    <w:p w14:paraId="3CB58060" w14:textId="77777777" w:rsidR="00345204" w:rsidRPr="00345204" w:rsidRDefault="00030EF6" w:rsidP="00345204">
      <w:pPr>
        <w:pStyle w:val="FootnoteText"/>
        <w:rPr>
          <w:rFonts w:ascii="Times New Roman" w:hAnsi="Times New Roman" w:cs="Times New Roman"/>
          <w:sz w:val="20"/>
          <w:szCs w:val="20"/>
        </w:rPr>
      </w:pPr>
      <w:r w:rsidRPr="002F33B3">
        <w:rPr>
          <w:rStyle w:val="FootnoteReference"/>
          <w:rFonts w:ascii="Times New Roman" w:hAnsi="Times New Roman" w:cs="Times New Roman"/>
          <w:sz w:val="20"/>
          <w:szCs w:val="20"/>
        </w:rPr>
        <w:footnoteRef/>
      </w:r>
      <w:r w:rsidRPr="002F33B3">
        <w:rPr>
          <w:rFonts w:ascii="Times New Roman" w:hAnsi="Times New Roman" w:cs="Times New Roman"/>
          <w:sz w:val="20"/>
          <w:szCs w:val="20"/>
        </w:rPr>
        <w:t xml:space="preserve"> </w:t>
      </w:r>
      <w:r w:rsidR="00345204" w:rsidRPr="00345204">
        <w:rPr>
          <w:rFonts w:ascii="Times New Roman" w:hAnsi="Times New Roman" w:cs="Times New Roman"/>
          <w:sz w:val="20"/>
          <w:szCs w:val="20"/>
        </w:rPr>
        <w:t>Sax, Benjamin C., and Dieter Kuntz. 1992. </w:t>
      </w:r>
      <w:r w:rsidR="00345204" w:rsidRPr="00345204">
        <w:rPr>
          <w:rFonts w:ascii="Times New Roman" w:hAnsi="Times New Roman" w:cs="Times New Roman"/>
          <w:i/>
          <w:iCs/>
          <w:sz w:val="20"/>
          <w:szCs w:val="20"/>
        </w:rPr>
        <w:t xml:space="preserve">Inside Hitler's Germany: A Documentary </w:t>
      </w:r>
    </w:p>
    <w:p w14:paraId="59FA10D9" w14:textId="660A4CB8" w:rsidR="00030EF6" w:rsidRPr="002F33B3" w:rsidRDefault="00345204" w:rsidP="00345204">
      <w:pPr>
        <w:pStyle w:val="FootnoteText"/>
        <w:rPr>
          <w:rFonts w:ascii="Times New Roman" w:hAnsi="Times New Roman" w:cs="Times New Roman"/>
          <w:sz w:val="20"/>
          <w:szCs w:val="20"/>
        </w:rPr>
      </w:pPr>
      <w:r w:rsidRPr="00345204">
        <w:rPr>
          <w:rFonts w:ascii="Times New Roman" w:hAnsi="Times New Roman" w:cs="Times New Roman"/>
          <w:i/>
          <w:iCs/>
          <w:sz w:val="20"/>
          <w:szCs w:val="20"/>
        </w:rPr>
        <w:t>History of Life in the Third Reich</w:t>
      </w:r>
      <w:r w:rsidRPr="00345204">
        <w:rPr>
          <w:rFonts w:ascii="Times New Roman" w:hAnsi="Times New Roman" w:cs="Times New Roman"/>
          <w:sz w:val="20"/>
          <w:szCs w:val="20"/>
        </w:rPr>
        <w:t>. Lexington (I</w:t>
      </w:r>
      <w:r>
        <w:rPr>
          <w:rFonts w:ascii="Times New Roman" w:hAnsi="Times New Roman" w:cs="Times New Roman"/>
          <w:sz w:val="20"/>
          <w:szCs w:val="20"/>
        </w:rPr>
        <w:t>L): Heath, 303</w:t>
      </w:r>
      <w:r w:rsidR="00030EF6" w:rsidRPr="002F33B3">
        <w:rPr>
          <w:rFonts w:ascii="Times New Roman" w:hAnsi="Times New Roman" w:cs="Times New Roman"/>
          <w:sz w:val="20"/>
          <w:szCs w:val="20"/>
        </w:rPr>
        <w:t>.</w:t>
      </w:r>
    </w:p>
  </w:footnote>
  <w:footnote w:id="54">
    <w:p w14:paraId="4C0340B3" w14:textId="77777777" w:rsidR="00003074" w:rsidRPr="002F33B3" w:rsidRDefault="00003074" w:rsidP="00003074">
      <w:pPr>
        <w:pStyle w:val="FootnoteText"/>
        <w:rPr>
          <w:rFonts w:ascii="Times New Roman" w:hAnsi="Times New Roman" w:cs="Times New Roman"/>
          <w:sz w:val="20"/>
          <w:szCs w:val="20"/>
        </w:rPr>
      </w:pPr>
      <w:r w:rsidRPr="002F33B3">
        <w:rPr>
          <w:rStyle w:val="FootnoteReference"/>
          <w:rFonts w:ascii="Times New Roman" w:hAnsi="Times New Roman" w:cs="Times New Roman"/>
          <w:sz w:val="20"/>
          <w:szCs w:val="20"/>
        </w:rPr>
        <w:footnoteRef/>
      </w:r>
      <w:r w:rsidRPr="002F33B3">
        <w:rPr>
          <w:rFonts w:ascii="Times New Roman" w:hAnsi="Times New Roman" w:cs="Times New Roman"/>
          <w:sz w:val="20"/>
          <w:szCs w:val="20"/>
        </w:rPr>
        <w:t xml:space="preserve"> Ibid, 303.</w:t>
      </w:r>
    </w:p>
  </w:footnote>
  <w:footnote w:id="55">
    <w:p w14:paraId="08596A36" w14:textId="4E1D97D0" w:rsidR="0058342D" w:rsidRPr="002F33B3" w:rsidRDefault="0058342D">
      <w:pPr>
        <w:pStyle w:val="FootnoteText"/>
        <w:rPr>
          <w:rFonts w:ascii="Times New Roman" w:hAnsi="Times New Roman" w:cs="Times New Roman"/>
          <w:sz w:val="20"/>
          <w:szCs w:val="20"/>
        </w:rPr>
      </w:pPr>
      <w:r w:rsidRPr="002F33B3">
        <w:rPr>
          <w:rStyle w:val="FootnoteReference"/>
          <w:rFonts w:ascii="Times New Roman" w:hAnsi="Times New Roman" w:cs="Times New Roman"/>
          <w:sz w:val="20"/>
          <w:szCs w:val="20"/>
        </w:rPr>
        <w:footnoteRef/>
      </w:r>
      <w:r w:rsidR="00345204">
        <w:rPr>
          <w:rFonts w:ascii="Times New Roman" w:hAnsi="Times New Roman" w:cs="Times New Roman"/>
          <w:sz w:val="20"/>
          <w:szCs w:val="20"/>
        </w:rPr>
        <w:t xml:space="preserve"> Ibid, </w:t>
      </w:r>
      <w:r w:rsidRPr="002F33B3">
        <w:rPr>
          <w:rFonts w:ascii="Times New Roman" w:hAnsi="Times New Roman" w:cs="Times New Roman"/>
          <w:sz w:val="20"/>
          <w:szCs w:val="20"/>
        </w:rPr>
        <w:t>322.</w:t>
      </w:r>
    </w:p>
  </w:footnote>
  <w:footnote w:id="56">
    <w:p w14:paraId="388DD60F" w14:textId="77E06427" w:rsidR="00003074" w:rsidRDefault="00003074" w:rsidP="00003074">
      <w:pPr>
        <w:pStyle w:val="FootnoteText"/>
      </w:pPr>
      <w:r w:rsidRPr="002F33B3">
        <w:rPr>
          <w:rStyle w:val="FootnoteReference"/>
          <w:rFonts w:ascii="Times New Roman" w:hAnsi="Times New Roman" w:cs="Times New Roman"/>
          <w:sz w:val="20"/>
          <w:szCs w:val="20"/>
        </w:rPr>
        <w:footnoteRef/>
      </w:r>
      <w:r w:rsidR="00345204">
        <w:rPr>
          <w:rFonts w:ascii="Times New Roman" w:hAnsi="Times New Roman" w:cs="Times New Roman"/>
          <w:sz w:val="20"/>
          <w:szCs w:val="20"/>
        </w:rPr>
        <w:t xml:space="preserve"> Ibid, </w:t>
      </w:r>
      <w:r w:rsidRPr="002F33B3">
        <w:rPr>
          <w:rFonts w:ascii="Times New Roman" w:hAnsi="Times New Roman" w:cs="Times New Roman"/>
          <w:sz w:val="20"/>
          <w:szCs w:val="20"/>
        </w:rPr>
        <w:t>322</w:t>
      </w:r>
      <w:r w:rsidR="00345204">
        <w:rPr>
          <w:rFonts w:ascii="Times New Roman" w:hAnsi="Times New Roman" w:cs="Times New Roman"/>
          <w:sz w:val="20"/>
          <w:szCs w:val="20"/>
        </w:rPr>
        <w:t>.</w:t>
      </w:r>
    </w:p>
  </w:footnote>
  <w:footnote w:id="57">
    <w:p w14:paraId="7222DDE4" w14:textId="2BB4474B" w:rsidR="00FB080A" w:rsidRPr="002F33B3" w:rsidRDefault="00FB080A">
      <w:pPr>
        <w:pStyle w:val="FootnoteText"/>
        <w:rPr>
          <w:rFonts w:ascii="Times New Roman" w:hAnsi="Times New Roman" w:cs="Times New Roman"/>
          <w:sz w:val="20"/>
          <w:szCs w:val="20"/>
        </w:rPr>
      </w:pPr>
      <w:r w:rsidRPr="002F33B3">
        <w:rPr>
          <w:rStyle w:val="FootnoteReference"/>
          <w:rFonts w:ascii="Times New Roman" w:hAnsi="Times New Roman" w:cs="Times New Roman"/>
          <w:sz w:val="20"/>
          <w:szCs w:val="20"/>
        </w:rPr>
        <w:footnoteRef/>
      </w:r>
      <w:r w:rsidRPr="002F33B3">
        <w:rPr>
          <w:rFonts w:ascii="Times New Roman" w:hAnsi="Times New Roman" w:cs="Times New Roman"/>
          <w:sz w:val="20"/>
          <w:szCs w:val="20"/>
        </w:rPr>
        <w:t xml:space="preserve"> Ibid, 303.</w:t>
      </w:r>
    </w:p>
  </w:footnote>
  <w:footnote w:id="58">
    <w:p w14:paraId="1D71296D" w14:textId="20C138F3" w:rsidR="002A68DA" w:rsidRPr="002F33B3" w:rsidRDefault="002A68DA" w:rsidP="002A68DA">
      <w:pPr>
        <w:pStyle w:val="FootnoteText"/>
        <w:rPr>
          <w:rFonts w:ascii="Times New Roman" w:hAnsi="Times New Roman" w:cs="Times New Roman"/>
          <w:sz w:val="20"/>
          <w:szCs w:val="20"/>
        </w:rPr>
      </w:pPr>
      <w:r w:rsidRPr="002F33B3">
        <w:rPr>
          <w:rStyle w:val="FootnoteReference"/>
          <w:rFonts w:ascii="Times New Roman" w:hAnsi="Times New Roman" w:cs="Times New Roman"/>
          <w:sz w:val="20"/>
          <w:szCs w:val="20"/>
        </w:rPr>
        <w:footnoteRef/>
      </w:r>
      <w:r w:rsidRPr="002F33B3">
        <w:rPr>
          <w:rFonts w:ascii="Times New Roman" w:hAnsi="Times New Roman" w:cs="Times New Roman"/>
          <w:sz w:val="20"/>
          <w:szCs w:val="20"/>
        </w:rPr>
        <w:t xml:space="preserve"> </w:t>
      </w:r>
      <w:r w:rsidR="00345204">
        <w:rPr>
          <w:rFonts w:ascii="Times New Roman" w:hAnsi="Times New Roman" w:cs="Times New Roman"/>
          <w:sz w:val="20"/>
          <w:szCs w:val="20"/>
        </w:rPr>
        <w:t xml:space="preserve">Ibid, </w:t>
      </w:r>
      <w:r w:rsidRPr="002F33B3">
        <w:rPr>
          <w:rFonts w:ascii="Times New Roman" w:hAnsi="Times New Roman" w:cs="Times New Roman"/>
          <w:sz w:val="20"/>
          <w:szCs w:val="20"/>
        </w:rPr>
        <w:t>303.</w:t>
      </w:r>
    </w:p>
  </w:footnote>
  <w:footnote w:id="59">
    <w:p w14:paraId="13BC6A55" w14:textId="77777777" w:rsidR="00F14D16" w:rsidRPr="00F14D16" w:rsidRDefault="00C109EC" w:rsidP="00F14D16">
      <w:pPr>
        <w:pStyle w:val="FootnoteText"/>
        <w:rPr>
          <w:rFonts w:ascii="Times New Roman" w:hAnsi="Times New Roman" w:cs="Times New Roman"/>
          <w:sz w:val="20"/>
          <w:szCs w:val="20"/>
        </w:rPr>
      </w:pPr>
      <w:r w:rsidRPr="002F33B3">
        <w:rPr>
          <w:rStyle w:val="FootnoteReference"/>
          <w:rFonts w:ascii="Times New Roman" w:hAnsi="Times New Roman" w:cs="Times New Roman"/>
          <w:sz w:val="20"/>
          <w:szCs w:val="20"/>
        </w:rPr>
        <w:footnoteRef/>
      </w:r>
      <w:r w:rsidRPr="002F33B3">
        <w:rPr>
          <w:rFonts w:ascii="Times New Roman" w:hAnsi="Times New Roman" w:cs="Times New Roman"/>
          <w:sz w:val="20"/>
          <w:szCs w:val="20"/>
        </w:rPr>
        <w:t xml:space="preserve"> </w:t>
      </w:r>
      <w:r w:rsidR="00F14D16" w:rsidRPr="00F14D16">
        <w:rPr>
          <w:rFonts w:ascii="Times New Roman" w:hAnsi="Times New Roman" w:cs="Times New Roman"/>
          <w:i/>
          <w:sz w:val="20"/>
          <w:szCs w:val="20"/>
        </w:rPr>
        <w:t>The Development of German Education - 1934-35</w:t>
      </w:r>
      <w:r w:rsidR="00F14D16" w:rsidRPr="00F14D16">
        <w:rPr>
          <w:rFonts w:ascii="Times New Roman" w:hAnsi="Times New Roman" w:cs="Times New Roman"/>
          <w:sz w:val="20"/>
          <w:szCs w:val="20"/>
        </w:rPr>
        <w:t>. </w:t>
      </w:r>
      <w:r w:rsidR="00F14D16" w:rsidRPr="00F14D16">
        <w:rPr>
          <w:rFonts w:ascii="Times New Roman" w:hAnsi="Times New Roman" w:cs="Times New Roman"/>
          <w:iCs/>
          <w:sz w:val="20"/>
          <w:szCs w:val="20"/>
        </w:rPr>
        <w:t xml:space="preserve">Monatshefte Für Deutschen </w:t>
      </w:r>
    </w:p>
    <w:p w14:paraId="410042FB" w14:textId="2BB7B1A0" w:rsidR="00C109EC" w:rsidRPr="002F33B3" w:rsidRDefault="00F14D16" w:rsidP="00F14D16">
      <w:pPr>
        <w:pStyle w:val="FootnoteText"/>
        <w:rPr>
          <w:rFonts w:ascii="Times New Roman" w:hAnsi="Times New Roman" w:cs="Times New Roman"/>
          <w:sz w:val="20"/>
          <w:szCs w:val="20"/>
        </w:rPr>
      </w:pPr>
      <w:r w:rsidRPr="00F14D16">
        <w:rPr>
          <w:rFonts w:ascii="Times New Roman" w:hAnsi="Times New Roman" w:cs="Times New Roman"/>
          <w:iCs/>
          <w:sz w:val="20"/>
          <w:szCs w:val="20"/>
        </w:rPr>
        <w:t>Unterricht</w:t>
      </w:r>
      <w:r w:rsidRPr="00F14D16">
        <w:rPr>
          <w:rFonts w:ascii="Times New Roman" w:hAnsi="Times New Roman" w:cs="Times New Roman"/>
          <w:sz w:val="20"/>
          <w:szCs w:val="20"/>
        </w:rPr>
        <w:t>27, University of Wisconsin Press. no. 7 (1935): 281-8</w:t>
      </w:r>
      <w:r>
        <w:rPr>
          <w:rFonts w:ascii="Times New Roman" w:hAnsi="Times New Roman" w:cs="Times New Roman"/>
          <w:sz w:val="20"/>
          <w:szCs w:val="20"/>
        </w:rPr>
        <w:t>5,</w:t>
      </w:r>
      <w:r w:rsidRPr="00F14D16">
        <w:rPr>
          <w:rFonts w:ascii="Times New Roman" w:hAnsi="Times New Roman" w:cs="Times New Roman"/>
          <w:sz w:val="20"/>
          <w:szCs w:val="20"/>
        </w:rPr>
        <w:t xml:space="preserve"> </w:t>
      </w:r>
      <w:r>
        <w:rPr>
          <w:rFonts w:ascii="Times New Roman" w:hAnsi="Times New Roman" w:cs="Times New Roman"/>
          <w:sz w:val="20"/>
          <w:szCs w:val="20"/>
        </w:rPr>
        <w:t>282.</w:t>
      </w:r>
    </w:p>
  </w:footnote>
  <w:footnote w:id="60">
    <w:p w14:paraId="04CE3855" w14:textId="513552BF" w:rsidR="00AB2859" w:rsidRPr="00D413DA" w:rsidRDefault="00AB2859">
      <w:pPr>
        <w:pStyle w:val="FootnoteText"/>
        <w:rPr>
          <w:rFonts w:ascii="Times New Roman" w:hAnsi="Times New Roman" w:cs="Times New Roman"/>
          <w:sz w:val="20"/>
          <w:szCs w:val="20"/>
        </w:rPr>
      </w:pPr>
      <w:r w:rsidRPr="002F33B3">
        <w:rPr>
          <w:rStyle w:val="FootnoteReference"/>
          <w:rFonts w:ascii="Times New Roman" w:hAnsi="Times New Roman" w:cs="Times New Roman"/>
          <w:sz w:val="20"/>
          <w:szCs w:val="20"/>
        </w:rPr>
        <w:footnoteRef/>
      </w:r>
      <w:r w:rsidRPr="002F33B3">
        <w:rPr>
          <w:rFonts w:ascii="Times New Roman" w:hAnsi="Times New Roman" w:cs="Times New Roman"/>
          <w:sz w:val="20"/>
          <w:szCs w:val="20"/>
        </w:rPr>
        <w:t xml:space="preserve"> </w:t>
      </w:r>
      <w:r w:rsidR="0093568D" w:rsidRPr="00D413DA">
        <w:rPr>
          <w:rFonts w:ascii="Times New Roman" w:hAnsi="Times New Roman" w:cs="Times New Roman"/>
          <w:i/>
          <w:sz w:val="20"/>
          <w:szCs w:val="20"/>
        </w:rPr>
        <w:t>The Hitler Jugend (The Hitler Youth Organisation</w:t>
      </w:r>
      <w:r w:rsidR="00474FD3" w:rsidRPr="00D413DA">
        <w:rPr>
          <w:rFonts w:ascii="Times New Roman" w:hAnsi="Times New Roman" w:cs="Times New Roman"/>
          <w:i/>
          <w:sz w:val="20"/>
          <w:szCs w:val="20"/>
        </w:rPr>
        <w:t xml:space="preserve">) </w:t>
      </w:r>
      <w:r w:rsidR="00474FD3" w:rsidRPr="00D413DA">
        <w:rPr>
          <w:rFonts w:ascii="Times New Roman" w:hAnsi="Times New Roman" w:cs="Times New Roman"/>
          <w:sz w:val="20"/>
          <w:szCs w:val="20"/>
        </w:rPr>
        <w:t>“CIA Site Redirect.” </w:t>
      </w:r>
      <w:r w:rsidR="00474FD3" w:rsidRPr="00D413DA">
        <w:rPr>
          <w:rFonts w:ascii="Times New Roman" w:hAnsi="Times New Roman" w:cs="Times New Roman"/>
          <w:i/>
          <w:sz w:val="20"/>
          <w:szCs w:val="20"/>
        </w:rPr>
        <w:t>Central Intelligence Agency</w:t>
      </w:r>
      <w:r w:rsidR="00474FD3" w:rsidRPr="00D413DA">
        <w:rPr>
          <w:rFonts w:ascii="Times New Roman" w:hAnsi="Times New Roman" w:cs="Times New Roman"/>
          <w:sz w:val="20"/>
          <w:szCs w:val="20"/>
        </w:rPr>
        <w:t xml:space="preserve">, </w:t>
      </w:r>
      <w:r w:rsidR="00D413DA" w:rsidRPr="00D413DA">
        <w:rPr>
          <w:rFonts w:ascii="Times New Roman" w:hAnsi="Times New Roman" w:cs="Times New Roman"/>
          <w:sz w:val="20"/>
          <w:szCs w:val="20"/>
        </w:rPr>
        <w:t>Supreme Headquarters Allied Expeditionary Force Evaluation and Dissemination Section, G-2 (Counter-Intelligence Sub-</w:t>
      </w:r>
      <w:r w:rsidR="00742BF4" w:rsidRPr="00D413DA">
        <w:rPr>
          <w:rFonts w:ascii="Times New Roman" w:hAnsi="Times New Roman" w:cs="Times New Roman"/>
          <w:sz w:val="20"/>
          <w:szCs w:val="20"/>
        </w:rPr>
        <w:t>Division</w:t>
      </w:r>
      <w:r w:rsidR="00D413DA" w:rsidRPr="00D413DA">
        <w:rPr>
          <w:rFonts w:ascii="Times New Roman" w:hAnsi="Times New Roman" w:cs="Times New Roman"/>
          <w:sz w:val="20"/>
          <w:szCs w:val="20"/>
        </w:rPr>
        <w:t>)</w:t>
      </w:r>
      <w:r w:rsidR="00474FD3" w:rsidRPr="00D413DA">
        <w:rPr>
          <w:rFonts w:ascii="Times New Roman" w:hAnsi="Times New Roman" w:cs="Times New Roman"/>
          <w:sz w:val="20"/>
          <w:szCs w:val="20"/>
        </w:rPr>
        <w:t xml:space="preserve">, 30 Nov. 2010, </w:t>
      </w:r>
      <w:r w:rsidR="00D413DA" w:rsidRPr="00D413DA">
        <w:rPr>
          <w:rFonts w:ascii="Times New Roman" w:hAnsi="Times New Roman" w:cs="Times New Roman"/>
          <w:sz w:val="20"/>
          <w:szCs w:val="20"/>
        </w:rPr>
        <w:t>www.cia.gov/redirects/ciaredirect.html</w:t>
      </w:r>
      <w:r w:rsidR="00D413DA">
        <w:rPr>
          <w:rFonts w:ascii="Times New Roman" w:hAnsi="Times New Roman" w:cs="Times New Roman"/>
          <w:sz w:val="20"/>
          <w:szCs w:val="20"/>
        </w:rPr>
        <w:t>, Annex E1.</w:t>
      </w:r>
    </w:p>
  </w:footnote>
  <w:footnote w:id="61">
    <w:p w14:paraId="250333E4" w14:textId="3D3704E7" w:rsidR="001F6AA9" w:rsidRPr="002F33B3" w:rsidRDefault="001F6AA9">
      <w:pPr>
        <w:pStyle w:val="FootnoteText"/>
        <w:rPr>
          <w:rFonts w:ascii="Times New Roman" w:hAnsi="Times New Roman" w:cs="Times New Roman"/>
          <w:sz w:val="20"/>
          <w:szCs w:val="20"/>
        </w:rPr>
      </w:pPr>
      <w:r w:rsidRPr="002F33B3">
        <w:rPr>
          <w:rStyle w:val="FootnoteReference"/>
          <w:rFonts w:ascii="Times New Roman" w:hAnsi="Times New Roman" w:cs="Times New Roman"/>
          <w:sz w:val="20"/>
          <w:szCs w:val="20"/>
        </w:rPr>
        <w:footnoteRef/>
      </w:r>
      <w:r w:rsidRPr="002F33B3">
        <w:rPr>
          <w:rFonts w:ascii="Times New Roman" w:hAnsi="Times New Roman" w:cs="Times New Roman"/>
          <w:sz w:val="20"/>
          <w:szCs w:val="20"/>
        </w:rPr>
        <w:t xml:space="preserve"> </w:t>
      </w:r>
      <w:r w:rsidR="00D413DA">
        <w:rPr>
          <w:rFonts w:ascii="Times New Roman" w:hAnsi="Times New Roman" w:cs="Times New Roman"/>
          <w:sz w:val="20"/>
          <w:szCs w:val="20"/>
        </w:rPr>
        <w:t>Ibid,</w:t>
      </w:r>
      <w:r w:rsidRPr="002F33B3">
        <w:rPr>
          <w:rFonts w:ascii="Times New Roman" w:hAnsi="Times New Roman" w:cs="Times New Roman"/>
          <w:sz w:val="20"/>
          <w:szCs w:val="20"/>
        </w:rPr>
        <w:t xml:space="preserve"> </w:t>
      </w:r>
      <w:r w:rsidR="00D413DA">
        <w:rPr>
          <w:rFonts w:ascii="Times New Roman" w:hAnsi="Times New Roman" w:cs="Times New Roman"/>
          <w:sz w:val="20"/>
          <w:szCs w:val="20"/>
        </w:rPr>
        <w:t>Annex E</w:t>
      </w:r>
      <w:r w:rsidR="008E1A5C" w:rsidRPr="002F33B3">
        <w:rPr>
          <w:rFonts w:ascii="Times New Roman" w:hAnsi="Times New Roman" w:cs="Times New Roman"/>
          <w:sz w:val="20"/>
          <w:szCs w:val="20"/>
        </w:rPr>
        <w:t>2</w:t>
      </w:r>
      <w:r w:rsidR="00D413DA">
        <w:rPr>
          <w:rFonts w:ascii="Times New Roman" w:hAnsi="Times New Roman" w:cs="Times New Roman"/>
          <w:sz w:val="20"/>
          <w:szCs w:val="20"/>
        </w:rPr>
        <w:t>.</w:t>
      </w:r>
    </w:p>
  </w:footnote>
  <w:footnote w:id="62">
    <w:p w14:paraId="36D9E184" w14:textId="5F28D9C3" w:rsidR="008E1A5C" w:rsidRPr="002F33B3" w:rsidRDefault="008E1A5C">
      <w:pPr>
        <w:pStyle w:val="FootnoteText"/>
        <w:rPr>
          <w:rFonts w:ascii="Times New Roman" w:hAnsi="Times New Roman" w:cs="Times New Roman"/>
          <w:sz w:val="20"/>
          <w:szCs w:val="20"/>
        </w:rPr>
      </w:pPr>
      <w:r w:rsidRPr="002F33B3">
        <w:rPr>
          <w:rStyle w:val="FootnoteReference"/>
          <w:rFonts w:ascii="Times New Roman" w:hAnsi="Times New Roman" w:cs="Times New Roman"/>
          <w:sz w:val="20"/>
          <w:szCs w:val="20"/>
        </w:rPr>
        <w:footnoteRef/>
      </w:r>
      <w:r w:rsidRPr="002F33B3">
        <w:rPr>
          <w:rFonts w:ascii="Times New Roman" w:hAnsi="Times New Roman" w:cs="Times New Roman"/>
          <w:sz w:val="20"/>
          <w:szCs w:val="20"/>
        </w:rPr>
        <w:t xml:space="preserve"> </w:t>
      </w:r>
      <w:r w:rsidR="00D413DA">
        <w:rPr>
          <w:rFonts w:ascii="Times New Roman" w:hAnsi="Times New Roman" w:cs="Times New Roman"/>
          <w:sz w:val="20"/>
          <w:szCs w:val="20"/>
        </w:rPr>
        <w:t>Ibid, Annex E2-E</w:t>
      </w:r>
      <w:r w:rsidRPr="002F33B3">
        <w:rPr>
          <w:rFonts w:ascii="Times New Roman" w:hAnsi="Times New Roman" w:cs="Times New Roman"/>
          <w:sz w:val="20"/>
          <w:szCs w:val="20"/>
        </w:rPr>
        <w:t>3</w:t>
      </w:r>
      <w:r w:rsidR="00D413DA">
        <w:rPr>
          <w:rFonts w:ascii="Times New Roman" w:hAnsi="Times New Roman" w:cs="Times New Roman"/>
          <w:sz w:val="20"/>
          <w:szCs w:val="20"/>
        </w:rPr>
        <w:t>.</w:t>
      </w:r>
    </w:p>
  </w:footnote>
  <w:footnote w:id="63">
    <w:p w14:paraId="6C3C7E1F" w14:textId="77777777" w:rsidR="00F14D16" w:rsidRPr="00F14D16" w:rsidRDefault="00C47375" w:rsidP="00F14D16">
      <w:pPr>
        <w:pStyle w:val="FootnoteText"/>
        <w:rPr>
          <w:rFonts w:ascii="Times New Roman" w:hAnsi="Times New Roman" w:cs="Times New Roman"/>
          <w:sz w:val="20"/>
          <w:szCs w:val="20"/>
        </w:rPr>
      </w:pPr>
      <w:r w:rsidRPr="002F33B3">
        <w:rPr>
          <w:rStyle w:val="FootnoteReference"/>
          <w:rFonts w:ascii="Times New Roman" w:hAnsi="Times New Roman" w:cs="Times New Roman"/>
          <w:sz w:val="20"/>
          <w:szCs w:val="20"/>
        </w:rPr>
        <w:footnoteRef/>
      </w:r>
      <w:r w:rsidR="00F14D16">
        <w:rPr>
          <w:rFonts w:ascii="Times New Roman" w:hAnsi="Times New Roman" w:cs="Times New Roman"/>
          <w:sz w:val="20"/>
          <w:szCs w:val="20"/>
        </w:rPr>
        <w:t xml:space="preserve"> </w:t>
      </w:r>
      <w:r w:rsidR="00F14D16" w:rsidRPr="00F14D16">
        <w:rPr>
          <w:rFonts w:ascii="Times New Roman" w:hAnsi="Times New Roman" w:cs="Times New Roman"/>
          <w:i/>
          <w:sz w:val="20"/>
          <w:szCs w:val="20"/>
        </w:rPr>
        <w:t>The Development of German Education - 1934-35</w:t>
      </w:r>
      <w:r w:rsidR="00F14D16" w:rsidRPr="00F14D16">
        <w:rPr>
          <w:rFonts w:ascii="Times New Roman" w:hAnsi="Times New Roman" w:cs="Times New Roman"/>
          <w:sz w:val="20"/>
          <w:szCs w:val="20"/>
        </w:rPr>
        <w:t>. </w:t>
      </w:r>
      <w:r w:rsidR="00F14D16" w:rsidRPr="00F14D16">
        <w:rPr>
          <w:rFonts w:ascii="Times New Roman" w:hAnsi="Times New Roman" w:cs="Times New Roman"/>
          <w:iCs/>
          <w:sz w:val="20"/>
          <w:szCs w:val="20"/>
        </w:rPr>
        <w:t xml:space="preserve">Monatshefte Für Deutschen </w:t>
      </w:r>
    </w:p>
    <w:p w14:paraId="1C0C6309" w14:textId="3EF4A2BF" w:rsidR="00C47375" w:rsidRPr="00F14D16" w:rsidRDefault="00F14D16">
      <w:pPr>
        <w:pStyle w:val="FootnoteText"/>
        <w:rPr>
          <w:rFonts w:ascii="Times New Roman" w:hAnsi="Times New Roman" w:cs="Times New Roman"/>
          <w:sz w:val="20"/>
          <w:szCs w:val="20"/>
        </w:rPr>
      </w:pPr>
      <w:r w:rsidRPr="00F14D16">
        <w:rPr>
          <w:rFonts w:ascii="Times New Roman" w:hAnsi="Times New Roman" w:cs="Times New Roman"/>
          <w:iCs/>
          <w:sz w:val="20"/>
          <w:szCs w:val="20"/>
        </w:rPr>
        <w:t>Unterricht</w:t>
      </w:r>
      <w:r w:rsidRPr="00F14D16">
        <w:rPr>
          <w:rFonts w:ascii="Times New Roman" w:hAnsi="Times New Roman" w:cs="Times New Roman"/>
          <w:sz w:val="20"/>
          <w:szCs w:val="20"/>
        </w:rPr>
        <w:t>27, University of Wisconsin Press. no. 7 (1935): 281-8</w:t>
      </w:r>
      <w:r>
        <w:rPr>
          <w:rFonts w:ascii="Times New Roman" w:hAnsi="Times New Roman" w:cs="Times New Roman"/>
          <w:sz w:val="20"/>
          <w:szCs w:val="20"/>
        </w:rPr>
        <w:t>5, 282.</w:t>
      </w:r>
    </w:p>
  </w:footnote>
  <w:footnote w:id="64">
    <w:p w14:paraId="4175BFF6" w14:textId="55FD1A0C" w:rsidR="00146C7C" w:rsidRPr="002F33B3" w:rsidRDefault="00146C7C">
      <w:pPr>
        <w:pStyle w:val="FootnoteText"/>
        <w:rPr>
          <w:rFonts w:ascii="Times New Roman" w:hAnsi="Times New Roman" w:cs="Times New Roman"/>
          <w:sz w:val="20"/>
          <w:szCs w:val="20"/>
        </w:rPr>
      </w:pPr>
      <w:r w:rsidRPr="002F33B3">
        <w:rPr>
          <w:rStyle w:val="FootnoteReference"/>
          <w:rFonts w:ascii="Times New Roman" w:hAnsi="Times New Roman" w:cs="Times New Roman"/>
          <w:sz w:val="20"/>
          <w:szCs w:val="20"/>
        </w:rPr>
        <w:footnoteRef/>
      </w:r>
      <w:r w:rsidRPr="002F33B3">
        <w:rPr>
          <w:rFonts w:ascii="Times New Roman" w:hAnsi="Times New Roman" w:cs="Times New Roman"/>
          <w:sz w:val="20"/>
          <w:szCs w:val="20"/>
        </w:rPr>
        <w:t xml:space="preserve"> </w:t>
      </w:r>
      <w:r w:rsidR="00F14D16">
        <w:rPr>
          <w:rFonts w:ascii="Times New Roman" w:hAnsi="Times New Roman" w:cs="Times New Roman"/>
          <w:sz w:val="20"/>
          <w:szCs w:val="20"/>
        </w:rPr>
        <w:t>Ibid, 282.</w:t>
      </w:r>
    </w:p>
  </w:footnote>
  <w:footnote w:id="65">
    <w:p w14:paraId="0291A175" w14:textId="77777777" w:rsidR="00345204" w:rsidRPr="00345204" w:rsidRDefault="00BD7FFC" w:rsidP="00345204">
      <w:pPr>
        <w:pStyle w:val="FootnoteText"/>
        <w:rPr>
          <w:rFonts w:ascii="Times New Roman" w:hAnsi="Times New Roman" w:cs="Times New Roman"/>
          <w:sz w:val="20"/>
          <w:szCs w:val="20"/>
        </w:rPr>
      </w:pPr>
      <w:r w:rsidRPr="002F33B3">
        <w:rPr>
          <w:rStyle w:val="FootnoteReference"/>
          <w:rFonts w:ascii="Times New Roman" w:hAnsi="Times New Roman" w:cs="Times New Roman"/>
          <w:sz w:val="20"/>
          <w:szCs w:val="20"/>
        </w:rPr>
        <w:footnoteRef/>
      </w:r>
      <w:r w:rsidRPr="002F33B3">
        <w:rPr>
          <w:rFonts w:ascii="Times New Roman" w:hAnsi="Times New Roman" w:cs="Times New Roman"/>
          <w:sz w:val="20"/>
          <w:szCs w:val="20"/>
        </w:rPr>
        <w:t xml:space="preserve"> </w:t>
      </w:r>
      <w:r w:rsidR="00345204" w:rsidRPr="00345204">
        <w:rPr>
          <w:rFonts w:ascii="Times New Roman" w:hAnsi="Times New Roman" w:cs="Times New Roman"/>
          <w:sz w:val="20"/>
          <w:szCs w:val="20"/>
        </w:rPr>
        <w:t>Hagen, Louis Edmund. 2012. </w:t>
      </w:r>
      <w:r w:rsidR="00345204" w:rsidRPr="00345204">
        <w:rPr>
          <w:rFonts w:ascii="Times New Roman" w:hAnsi="Times New Roman" w:cs="Times New Roman"/>
          <w:i/>
          <w:iCs/>
          <w:sz w:val="20"/>
          <w:szCs w:val="20"/>
        </w:rPr>
        <w:t>Ein Volk, Ein Reich: Nine Lives Under the Nazis</w:t>
      </w:r>
      <w:r w:rsidR="00345204" w:rsidRPr="00345204">
        <w:rPr>
          <w:rFonts w:ascii="Times New Roman" w:hAnsi="Times New Roman" w:cs="Times New Roman"/>
          <w:sz w:val="20"/>
          <w:szCs w:val="20"/>
        </w:rPr>
        <w:t xml:space="preserve">. </w:t>
      </w:r>
    </w:p>
    <w:p w14:paraId="20A8D7E7" w14:textId="2690C41D" w:rsidR="00BD7FFC" w:rsidRPr="002F33B3" w:rsidRDefault="00345204">
      <w:pPr>
        <w:pStyle w:val="FootnoteText"/>
        <w:rPr>
          <w:rFonts w:ascii="Times New Roman" w:hAnsi="Times New Roman" w:cs="Times New Roman"/>
          <w:sz w:val="20"/>
          <w:szCs w:val="20"/>
        </w:rPr>
      </w:pPr>
      <w:r w:rsidRPr="00345204">
        <w:rPr>
          <w:rFonts w:ascii="Times New Roman" w:hAnsi="Times New Roman" w:cs="Times New Roman"/>
          <w:sz w:val="20"/>
          <w:szCs w:val="20"/>
        </w:rPr>
        <w:t>Stro</w:t>
      </w:r>
      <w:r>
        <w:rPr>
          <w:rFonts w:ascii="Times New Roman" w:hAnsi="Times New Roman" w:cs="Times New Roman"/>
          <w:sz w:val="20"/>
          <w:szCs w:val="20"/>
        </w:rPr>
        <w:t xml:space="preserve">ud, Gloucestershire: Spellmount, </w:t>
      </w:r>
      <w:r w:rsidR="00BD7FFC" w:rsidRPr="002F33B3">
        <w:rPr>
          <w:rFonts w:ascii="Times New Roman" w:hAnsi="Times New Roman" w:cs="Times New Roman"/>
          <w:sz w:val="20"/>
          <w:szCs w:val="20"/>
        </w:rPr>
        <w:t>65</w:t>
      </w:r>
      <w:r>
        <w:rPr>
          <w:rFonts w:ascii="Times New Roman" w:hAnsi="Times New Roman" w:cs="Times New Roman"/>
          <w:sz w:val="20"/>
          <w:szCs w:val="20"/>
        </w:rPr>
        <w:t>.</w:t>
      </w:r>
    </w:p>
  </w:footnote>
  <w:footnote w:id="66">
    <w:p w14:paraId="7C6C0636" w14:textId="3C61DC4C" w:rsidR="00732FEA" w:rsidRPr="002F33B3" w:rsidRDefault="00732FEA">
      <w:pPr>
        <w:pStyle w:val="FootnoteText"/>
        <w:rPr>
          <w:rFonts w:ascii="Times New Roman" w:hAnsi="Times New Roman" w:cs="Times New Roman"/>
          <w:sz w:val="20"/>
          <w:szCs w:val="20"/>
        </w:rPr>
      </w:pPr>
      <w:r w:rsidRPr="002F33B3">
        <w:rPr>
          <w:rStyle w:val="FootnoteReference"/>
          <w:rFonts w:ascii="Times New Roman" w:hAnsi="Times New Roman" w:cs="Times New Roman"/>
          <w:sz w:val="20"/>
          <w:szCs w:val="20"/>
        </w:rPr>
        <w:footnoteRef/>
      </w:r>
      <w:r w:rsidR="00345204">
        <w:rPr>
          <w:rFonts w:ascii="Times New Roman" w:hAnsi="Times New Roman" w:cs="Times New Roman"/>
          <w:sz w:val="20"/>
          <w:szCs w:val="20"/>
        </w:rPr>
        <w:t xml:space="preserve"> Ibid</w:t>
      </w:r>
      <w:r w:rsidRPr="002F33B3">
        <w:rPr>
          <w:rFonts w:ascii="Times New Roman" w:hAnsi="Times New Roman" w:cs="Times New Roman"/>
          <w:sz w:val="20"/>
          <w:szCs w:val="20"/>
        </w:rPr>
        <w:t>, 65</w:t>
      </w:r>
      <w:r w:rsidR="00345204">
        <w:rPr>
          <w:rFonts w:ascii="Times New Roman" w:hAnsi="Times New Roman" w:cs="Times New Roman"/>
          <w:sz w:val="20"/>
          <w:szCs w:val="20"/>
        </w:rPr>
        <w:t>.</w:t>
      </w:r>
    </w:p>
  </w:footnote>
  <w:footnote w:id="67">
    <w:p w14:paraId="3BBC5A36" w14:textId="24569CD4" w:rsidR="00F21C02" w:rsidRPr="002F33B3" w:rsidRDefault="00F21C02">
      <w:pPr>
        <w:pStyle w:val="FootnoteText"/>
        <w:rPr>
          <w:rFonts w:ascii="Times New Roman" w:hAnsi="Times New Roman" w:cs="Times New Roman"/>
          <w:sz w:val="20"/>
          <w:szCs w:val="20"/>
        </w:rPr>
      </w:pPr>
      <w:r w:rsidRPr="002F33B3">
        <w:rPr>
          <w:rStyle w:val="FootnoteReference"/>
          <w:rFonts w:ascii="Times New Roman" w:hAnsi="Times New Roman" w:cs="Times New Roman"/>
          <w:sz w:val="20"/>
          <w:szCs w:val="20"/>
        </w:rPr>
        <w:footnoteRef/>
      </w:r>
      <w:r w:rsidRPr="002F33B3">
        <w:rPr>
          <w:rFonts w:ascii="Times New Roman" w:hAnsi="Times New Roman" w:cs="Times New Roman"/>
          <w:sz w:val="20"/>
          <w:szCs w:val="20"/>
        </w:rPr>
        <w:t xml:space="preserve"> </w:t>
      </w:r>
      <w:r w:rsidR="00426A6B" w:rsidRPr="00805CDC">
        <w:rPr>
          <w:rFonts w:ascii="Times New Roman" w:hAnsi="Times New Roman" w:cs="Times New Roman"/>
          <w:sz w:val="20"/>
          <w:szCs w:val="20"/>
        </w:rPr>
        <w:t>Burleigh, Michael, and Wolfgang Wippermann. </w:t>
      </w:r>
      <w:r w:rsidR="00426A6B" w:rsidRPr="00805CDC">
        <w:rPr>
          <w:rFonts w:ascii="Times New Roman" w:hAnsi="Times New Roman" w:cs="Times New Roman"/>
          <w:i/>
          <w:sz w:val="20"/>
          <w:szCs w:val="20"/>
        </w:rPr>
        <w:t>The Racial State Germany 1933-1945</w:t>
      </w:r>
      <w:r w:rsidR="00426A6B" w:rsidRPr="00805CDC">
        <w:rPr>
          <w:rFonts w:ascii="Times New Roman" w:hAnsi="Times New Roman" w:cs="Times New Roman"/>
          <w:sz w:val="20"/>
          <w:szCs w:val="20"/>
        </w:rPr>
        <w:t>. C</w:t>
      </w:r>
      <w:r w:rsidR="00805CDC">
        <w:rPr>
          <w:rFonts w:ascii="Times New Roman" w:hAnsi="Times New Roman" w:cs="Times New Roman"/>
          <w:sz w:val="20"/>
          <w:szCs w:val="20"/>
        </w:rPr>
        <w:t xml:space="preserve">ambridge University Press, 1991, </w:t>
      </w:r>
      <w:r w:rsidRPr="002F33B3">
        <w:rPr>
          <w:rFonts w:ascii="Times New Roman" w:hAnsi="Times New Roman" w:cs="Times New Roman"/>
          <w:sz w:val="20"/>
          <w:szCs w:val="20"/>
        </w:rPr>
        <w:t>208</w:t>
      </w:r>
      <w:r w:rsidR="00805CDC">
        <w:rPr>
          <w:rFonts w:ascii="Times New Roman" w:hAnsi="Times New Roman" w:cs="Times New Roman"/>
          <w:sz w:val="20"/>
          <w:szCs w:val="20"/>
        </w:rPr>
        <w:t>.</w:t>
      </w:r>
    </w:p>
  </w:footnote>
  <w:footnote w:id="68">
    <w:p w14:paraId="2A386314" w14:textId="35F92A96" w:rsidR="009B6151" w:rsidRPr="002F33B3" w:rsidRDefault="009B6151">
      <w:pPr>
        <w:pStyle w:val="FootnoteText"/>
        <w:rPr>
          <w:rFonts w:ascii="Times New Roman" w:hAnsi="Times New Roman" w:cs="Times New Roman"/>
          <w:sz w:val="20"/>
          <w:szCs w:val="20"/>
        </w:rPr>
      </w:pPr>
      <w:r w:rsidRPr="002F33B3">
        <w:rPr>
          <w:rStyle w:val="FootnoteReference"/>
          <w:rFonts w:ascii="Times New Roman" w:hAnsi="Times New Roman" w:cs="Times New Roman"/>
          <w:sz w:val="20"/>
          <w:szCs w:val="20"/>
        </w:rPr>
        <w:footnoteRef/>
      </w:r>
      <w:r w:rsidRPr="002F33B3">
        <w:rPr>
          <w:rFonts w:ascii="Times New Roman" w:hAnsi="Times New Roman" w:cs="Times New Roman"/>
          <w:sz w:val="20"/>
          <w:szCs w:val="20"/>
        </w:rPr>
        <w:t xml:space="preserve"> </w:t>
      </w:r>
      <w:r w:rsidR="00805CDC">
        <w:rPr>
          <w:rFonts w:ascii="Times New Roman" w:hAnsi="Times New Roman" w:cs="Times New Roman"/>
          <w:sz w:val="20"/>
          <w:szCs w:val="20"/>
        </w:rPr>
        <w:t>Ibid,</w:t>
      </w:r>
      <w:r w:rsidRPr="002F33B3">
        <w:rPr>
          <w:rFonts w:ascii="Times New Roman" w:hAnsi="Times New Roman" w:cs="Times New Roman"/>
          <w:sz w:val="20"/>
          <w:szCs w:val="20"/>
        </w:rPr>
        <w:t xml:space="preserve"> 215</w:t>
      </w:r>
      <w:r w:rsidR="00805CDC">
        <w:rPr>
          <w:rFonts w:ascii="Times New Roman" w:hAnsi="Times New Roman" w:cs="Times New Roman"/>
          <w:sz w:val="20"/>
          <w:szCs w:val="20"/>
        </w:rPr>
        <w:t>.</w:t>
      </w:r>
    </w:p>
  </w:footnote>
  <w:footnote w:id="69">
    <w:p w14:paraId="20E9598A" w14:textId="0402A12B" w:rsidR="002F33B3" w:rsidRDefault="002F33B3">
      <w:pPr>
        <w:pStyle w:val="FootnoteText"/>
      </w:pPr>
      <w:r w:rsidRPr="002F33B3">
        <w:rPr>
          <w:rStyle w:val="FootnoteReference"/>
          <w:rFonts w:ascii="Times New Roman" w:hAnsi="Times New Roman" w:cs="Times New Roman"/>
          <w:sz w:val="20"/>
          <w:szCs w:val="20"/>
        </w:rPr>
        <w:footnoteRef/>
      </w:r>
      <w:r w:rsidRPr="002F33B3">
        <w:rPr>
          <w:rFonts w:ascii="Times New Roman" w:hAnsi="Times New Roman" w:cs="Times New Roman"/>
          <w:sz w:val="20"/>
          <w:szCs w:val="20"/>
        </w:rPr>
        <w:t xml:space="preserve"> </w:t>
      </w:r>
      <w:r w:rsidR="00805CDC">
        <w:rPr>
          <w:rFonts w:ascii="Times New Roman" w:hAnsi="Times New Roman" w:cs="Times New Roman"/>
          <w:sz w:val="20"/>
          <w:szCs w:val="20"/>
        </w:rPr>
        <w:t>Ibid,</w:t>
      </w:r>
      <w:r w:rsidRPr="002F33B3">
        <w:rPr>
          <w:rFonts w:ascii="Times New Roman" w:hAnsi="Times New Roman" w:cs="Times New Roman"/>
          <w:sz w:val="20"/>
          <w:szCs w:val="20"/>
        </w:rPr>
        <w:t xml:space="preserve"> 215</w:t>
      </w:r>
      <w:r w:rsidR="00805CDC">
        <w:rPr>
          <w:rFonts w:ascii="Times New Roman" w:hAnsi="Times New Roman" w:cs="Times New Roman"/>
          <w:sz w:val="20"/>
          <w:szCs w:val="20"/>
        </w:rPr>
        <w:t>.</w:t>
      </w:r>
    </w:p>
  </w:footnote>
  <w:footnote w:id="70">
    <w:p w14:paraId="2A69F059" w14:textId="00FFF757" w:rsidR="0056343B" w:rsidRPr="0056343B" w:rsidRDefault="0056343B">
      <w:pPr>
        <w:pStyle w:val="FootnoteText"/>
        <w:rPr>
          <w:rFonts w:ascii="Times New Roman" w:hAnsi="Times New Roman" w:cs="Times New Roman"/>
          <w:sz w:val="20"/>
          <w:szCs w:val="20"/>
        </w:rPr>
      </w:pPr>
      <w:r w:rsidRPr="0056343B">
        <w:rPr>
          <w:rStyle w:val="FootnoteReference"/>
          <w:rFonts w:ascii="Times New Roman" w:hAnsi="Times New Roman" w:cs="Times New Roman"/>
          <w:sz w:val="20"/>
          <w:szCs w:val="20"/>
        </w:rPr>
        <w:footnoteRef/>
      </w:r>
      <w:r w:rsidRPr="0056343B">
        <w:rPr>
          <w:rFonts w:ascii="Times New Roman" w:hAnsi="Times New Roman" w:cs="Times New Roman"/>
          <w:sz w:val="20"/>
          <w:szCs w:val="20"/>
        </w:rPr>
        <w:t xml:space="preserve"> </w:t>
      </w:r>
      <w:r w:rsidR="00805CDC">
        <w:rPr>
          <w:rFonts w:ascii="Times New Roman" w:hAnsi="Times New Roman" w:cs="Times New Roman"/>
          <w:sz w:val="20"/>
          <w:szCs w:val="20"/>
        </w:rPr>
        <w:t>Ibid,</w:t>
      </w:r>
      <w:r w:rsidRPr="0056343B">
        <w:rPr>
          <w:rFonts w:ascii="Times New Roman" w:hAnsi="Times New Roman" w:cs="Times New Roman"/>
          <w:sz w:val="20"/>
          <w:szCs w:val="20"/>
        </w:rPr>
        <w:t xml:space="preserve"> 215</w:t>
      </w:r>
      <w:r w:rsidR="00805CDC">
        <w:rPr>
          <w:rFonts w:ascii="Times New Roman" w:hAnsi="Times New Roman" w:cs="Times New Roman"/>
          <w:sz w:val="20"/>
          <w:szCs w:val="20"/>
        </w:rPr>
        <w:t>.</w:t>
      </w:r>
    </w:p>
  </w:footnote>
  <w:footnote w:id="71">
    <w:p w14:paraId="33A3174C" w14:textId="77777777" w:rsidR="00441308" w:rsidRPr="00441308" w:rsidRDefault="006908B4" w:rsidP="00441308">
      <w:pPr>
        <w:pStyle w:val="FootnoteText"/>
        <w:rPr>
          <w:rFonts w:ascii="Times New Roman" w:hAnsi="Times New Roman" w:cs="Times New Roman"/>
          <w:sz w:val="20"/>
          <w:szCs w:val="20"/>
        </w:rPr>
      </w:pPr>
      <w:r w:rsidRPr="00B420E3">
        <w:rPr>
          <w:rStyle w:val="FootnoteReference"/>
          <w:rFonts w:ascii="Times New Roman" w:hAnsi="Times New Roman" w:cs="Times New Roman"/>
          <w:sz w:val="20"/>
          <w:szCs w:val="20"/>
        </w:rPr>
        <w:footnoteRef/>
      </w:r>
      <w:r w:rsidR="00441308">
        <w:rPr>
          <w:rFonts w:ascii="Times New Roman" w:hAnsi="Times New Roman" w:cs="Times New Roman"/>
          <w:sz w:val="20"/>
          <w:szCs w:val="20"/>
        </w:rPr>
        <w:t xml:space="preserve"> </w:t>
      </w:r>
      <w:r w:rsidR="00441308" w:rsidRPr="00441308">
        <w:rPr>
          <w:rFonts w:ascii="Times New Roman" w:hAnsi="Times New Roman" w:cs="Times New Roman"/>
          <w:sz w:val="20"/>
          <w:szCs w:val="20"/>
        </w:rPr>
        <w:t xml:space="preserve">Wegner, Gregory, </w:t>
      </w:r>
      <w:r w:rsidR="00441308" w:rsidRPr="00441308">
        <w:rPr>
          <w:rFonts w:ascii="Times New Roman" w:hAnsi="Times New Roman" w:cs="Times New Roman"/>
          <w:i/>
          <w:sz w:val="20"/>
          <w:szCs w:val="20"/>
        </w:rPr>
        <w:t xml:space="preserve">Schooling for a New Mythos: Race, Anti-Semitism and the </w:t>
      </w:r>
    </w:p>
    <w:p w14:paraId="79E659A6" w14:textId="382E9A5A" w:rsidR="006908B4" w:rsidRPr="00441308" w:rsidRDefault="00441308" w:rsidP="006908B4">
      <w:pPr>
        <w:pStyle w:val="FootnoteText"/>
        <w:rPr>
          <w:rFonts w:ascii="Times New Roman" w:hAnsi="Times New Roman" w:cs="Times New Roman"/>
          <w:sz w:val="20"/>
          <w:szCs w:val="20"/>
        </w:rPr>
      </w:pPr>
      <w:r w:rsidRPr="00441308">
        <w:rPr>
          <w:rFonts w:ascii="Times New Roman" w:hAnsi="Times New Roman" w:cs="Times New Roman"/>
          <w:i/>
          <w:sz w:val="20"/>
          <w:szCs w:val="20"/>
        </w:rPr>
        <w:t>Curriculum Materials of a Nazi Race Educator</w:t>
      </w:r>
      <w:r w:rsidRPr="00441308">
        <w:rPr>
          <w:rFonts w:ascii="Times New Roman" w:hAnsi="Times New Roman" w:cs="Times New Roman"/>
          <w:sz w:val="20"/>
          <w:szCs w:val="20"/>
        </w:rPr>
        <w:t xml:space="preserve">. Gent, Belgium, </w:t>
      </w:r>
      <w:r>
        <w:rPr>
          <w:rFonts w:ascii="Times New Roman" w:hAnsi="Times New Roman" w:cs="Times New Roman"/>
          <w:sz w:val="20"/>
          <w:szCs w:val="20"/>
        </w:rPr>
        <w:t xml:space="preserve">vol 27, issue 2, 1991, 188-213, </w:t>
      </w:r>
      <w:r w:rsidR="006908B4" w:rsidRPr="00B420E3">
        <w:rPr>
          <w:rFonts w:ascii="Times New Roman" w:hAnsi="Times New Roman" w:cs="Times New Roman"/>
          <w:sz w:val="20"/>
          <w:szCs w:val="20"/>
        </w:rPr>
        <w:t>192.</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51D002" w14:textId="77777777" w:rsidR="002E056A" w:rsidRDefault="002E056A" w:rsidP="00087122">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BE1D915" w14:textId="77777777" w:rsidR="002E056A" w:rsidRDefault="002E056A" w:rsidP="002E056A">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A4FDD0" w14:textId="77777777" w:rsidR="00087122" w:rsidRPr="00087122" w:rsidRDefault="00087122" w:rsidP="00407EF7">
    <w:pPr>
      <w:pStyle w:val="Header"/>
      <w:framePr w:w="727" w:wrap="none" w:vAnchor="text" w:hAnchor="page" w:x="10702" w:y="1"/>
      <w:rPr>
        <w:rStyle w:val="PageNumber"/>
        <w:rFonts w:ascii="Times New Roman" w:hAnsi="Times New Roman" w:cs="Times New Roman"/>
      </w:rPr>
    </w:pPr>
    <w:r w:rsidRPr="00087122">
      <w:rPr>
        <w:rStyle w:val="PageNumber"/>
        <w:rFonts w:ascii="Times New Roman" w:hAnsi="Times New Roman" w:cs="Times New Roman"/>
      </w:rPr>
      <w:fldChar w:fldCharType="begin"/>
    </w:r>
    <w:r w:rsidRPr="00087122">
      <w:rPr>
        <w:rStyle w:val="PageNumber"/>
        <w:rFonts w:ascii="Times New Roman" w:hAnsi="Times New Roman" w:cs="Times New Roman"/>
      </w:rPr>
      <w:instrText xml:space="preserve">PAGE  </w:instrText>
    </w:r>
    <w:r w:rsidRPr="00087122">
      <w:rPr>
        <w:rStyle w:val="PageNumber"/>
        <w:rFonts w:ascii="Times New Roman" w:hAnsi="Times New Roman" w:cs="Times New Roman"/>
      </w:rPr>
      <w:fldChar w:fldCharType="separate"/>
    </w:r>
    <w:r w:rsidR="00576B91">
      <w:rPr>
        <w:rStyle w:val="PageNumber"/>
        <w:rFonts w:ascii="Times New Roman" w:hAnsi="Times New Roman" w:cs="Times New Roman"/>
        <w:noProof/>
      </w:rPr>
      <w:t>18</w:t>
    </w:r>
    <w:r w:rsidRPr="00087122">
      <w:rPr>
        <w:rStyle w:val="PageNumber"/>
        <w:rFonts w:ascii="Times New Roman" w:hAnsi="Times New Roman" w:cs="Times New Roman"/>
      </w:rPr>
      <w:fldChar w:fldCharType="end"/>
    </w:r>
  </w:p>
  <w:p w14:paraId="2E19EAAA" w14:textId="5EBE3904" w:rsidR="002E056A" w:rsidRPr="002E056A" w:rsidRDefault="00087122" w:rsidP="002E056A">
    <w:pPr>
      <w:pStyle w:val="Header"/>
      <w:ind w:right="360"/>
      <w:jc w:val="right"/>
      <w:rPr>
        <w:rFonts w:ascii="Times New Roman" w:hAnsi="Times New Roman" w:cs="Times New Roman"/>
      </w:rPr>
    </w:pPr>
    <w:r>
      <w:rPr>
        <w:rFonts w:ascii="Times New Roman" w:hAnsi="Times New Roman" w:cs="Times New Roman"/>
      </w:rPr>
      <w:t xml:space="preserve">Rubin </w:t>
    </w: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6F24DC" w14:textId="2AD50A2C" w:rsidR="00C30DAD" w:rsidRDefault="00C30DAD" w:rsidP="00087122">
    <w:pPr>
      <w:pStyle w:val="Header"/>
      <w:framePr w:wrap="none" w:vAnchor="text" w:hAnchor="margin" w:xAlign="right" w:y="1"/>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D9260A"/>
    <w:multiLevelType w:val="hybridMultilevel"/>
    <w:tmpl w:val="6ADCE050"/>
    <w:lvl w:ilvl="0" w:tplc="E314FDEA">
      <w:start w:val="2"/>
      <w:numFmt w:val="decimal"/>
      <w:lvlText w:val="%1)"/>
      <w:lvlJc w:val="left"/>
      <w:pPr>
        <w:ind w:left="660" w:hanging="360"/>
      </w:pPr>
      <w:rPr>
        <w:rFonts w:hint="default"/>
        <w:color w:val="auto"/>
        <w:sz w:val="22"/>
      </w:rPr>
    </w:lvl>
    <w:lvl w:ilvl="1" w:tplc="04090019" w:tentative="1">
      <w:start w:val="1"/>
      <w:numFmt w:val="lowerLetter"/>
      <w:lvlText w:val="%2."/>
      <w:lvlJc w:val="left"/>
      <w:pPr>
        <w:ind w:left="1380" w:hanging="360"/>
      </w:pPr>
    </w:lvl>
    <w:lvl w:ilvl="2" w:tplc="0409001B" w:tentative="1">
      <w:start w:val="1"/>
      <w:numFmt w:val="lowerRoman"/>
      <w:lvlText w:val="%3."/>
      <w:lvlJc w:val="right"/>
      <w:pPr>
        <w:ind w:left="2100" w:hanging="180"/>
      </w:pPr>
    </w:lvl>
    <w:lvl w:ilvl="3" w:tplc="0409000F" w:tentative="1">
      <w:start w:val="1"/>
      <w:numFmt w:val="decimal"/>
      <w:lvlText w:val="%4."/>
      <w:lvlJc w:val="left"/>
      <w:pPr>
        <w:ind w:left="2820" w:hanging="360"/>
      </w:pPr>
    </w:lvl>
    <w:lvl w:ilvl="4" w:tplc="04090019" w:tentative="1">
      <w:start w:val="1"/>
      <w:numFmt w:val="lowerLetter"/>
      <w:lvlText w:val="%5."/>
      <w:lvlJc w:val="left"/>
      <w:pPr>
        <w:ind w:left="3540" w:hanging="360"/>
      </w:pPr>
    </w:lvl>
    <w:lvl w:ilvl="5" w:tplc="0409001B" w:tentative="1">
      <w:start w:val="1"/>
      <w:numFmt w:val="lowerRoman"/>
      <w:lvlText w:val="%6."/>
      <w:lvlJc w:val="right"/>
      <w:pPr>
        <w:ind w:left="4260" w:hanging="180"/>
      </w:pPr>
    </w:lvl>
    <w:lvl w:ilvl="6" w:tplc="0409000F" w:tentative="1">
      <w:start w:val="1"/>
      <w:numFmt w:val="decimal"/>
      <w:lvlText w:val="%7."/>
      <w:lvlJc w:val="left"/>
      <w:pPr>
        <w:ind w:left="4980" w:hanging="360"/>
      </w:pPr>
    </w:lvl>
    <w:lvl w:ilvl="7" w:tplc="04090019" w:tentative="1">
      <w:start w:val="1"/>
      <w:numFmt w:val="lowerLetter"/>
      <w:lvlText w:val="%8."/>
      <w:lvlJc w:val="left"/>
      <w:pPr>
        <w:ind w:left="5700" w:hanging="360"/>
      </w:pPr>
    </w:lvl>
    <w:lvl w:ilvl="8" w:tplc="0409001B" w:tentative="1">
      <w:start w:val="1"/>
      <w:numFmt w:val="lowerRoman"/>
      <w:lvlText w:val="%9."/>
      <w:lvlJc w:val="right"/>
      <w:pPr>
        <w:ind w:left="6420" w:hanging="180"/>
      </w:pPr>
    </w:lvl>
  </w:abstractNum>
  <w:abstractNum w:abstractNumId="1">
    <w:nsid w:val="165D33B1"/>
    <w:multiLevelType w:val="hybridMultilevel"/>
    <w:tmpl w:val="AF78180A"/>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7677919"/>
    <w:multiLevelType w:val="hybridMultilevel"/>
    <w:tmpl w:val="1BEA69E2"/>
    <w:lvl w:ilvl="0" w:tplc="0409000F">
      <w:start w:val="1"/>
      <w:numFmt w:val="decimal"/>
      <w:lvlText w:val="%1."/>
      <w:lvlJc w:val="left"/>
      <w:pPr>
        <w:ind w:left="1020" w:hanging="360"/>
      </w:pPr>
    </w:lvl>
    <w:lvl w:ilvl="1" w:tplc="04090019">
      <w:start w:val="1"/>
      <w:numFmt w:val="lowerLetter"/>
      <w:lvlText w:val="%2."/>
      <w:lvlJc w:val="left"/>
      <w:pPr>
        <w:ind w:left="1740" w:hanging="360"/>
      </w:pPr>
    </w:lvl>
    <w:lvl w:ilvl="2" w:tplc="0409001B" w:tentative="1">
      <w:start w:val="1"/>
      <w:numFmt w:val="lowerRoman"/>
      <w:lvlText w:val="%3."/>
      <w:lvlJc w:val="right"/>
      <w:pPr>
        <w:ind w:left="2460" w:hanging="180"/>
      </w:pPr>
    </w:lvl>
    <w:lvl w:ilvl="3" w:tplc="0409000F" w:tentative="1">
      <w:start w:val="1"/>
      <w:numFmt w:val="decimal"/>
      <w:lvlText w:val="%4."/>
      <w:lvlJc w:val="left"/>
      <w:pPr>
        <w:ind w:left="3180" w:hanging="360"/>
      </w:pPr>
    </w:lvl>
    <w:lvl w:ilvl="4" w:tplc="04090019" w:tentative="1">
      <w:start w:val="1"/>
      <w:numFmt w:val="lowerLetter"/>
      <w:lvlText w:val="%5."/>
      <w:lvlJc w:val="left"/>
      <w:pPr>
        <w:ind w:left="3900" w:hanging="360"/>
      </w:pPr>
    </w:lvl>
    <w:lvl w:ilvl="5" w:tplc="0409001B" w:tentative="1">
      <w:start w:val="1"/>
      <w:numFmt w:val="lowerRoman"/>
      <w:lvlText w:val="%6."/>
      <w:lvlJc w:val="right"/>
      <w:pPr>
        <w:ind w:left="4620" w:hanging="180"/>
      </w:pPr>
    </w:lvl>
    <w:lvl w:ilvl="6" w:tplc="0409000F" w:tentative="1">
      <w:start w:val="1"/>
      <w:numFmt w:val="decimal"/>
      <w:lvlText w:val="%7."/>
      <w:lvlJc w:val="left"/>
      <w:pPr>
        <w:ind w:left="5340" w:hanging="360"/>
      </w:pPr>
    </w:lvl>
    <w:lvl w:ilvl="7" w:tplc="04090019" w:tentative="1">
      <w:start w:val="1"/>
      <w:numFmt w:val="lowerLetter"/>
      <w:lvlText w:val="%8."/>
      <w:lvlJc w:val="left"/>
      <w:pPr>
        <w:ind w:left="6060" w:hanging="360"/>
      </w:pPr>
    </w:lvl>
    <w:lvl w:ilvl="8" w:tplc="0409001B" w:tentative="1">
      <w:start w:val="1"/>
      <w:numFmt w:val="lowerRoman"/>
      <w:lvlText w:val="%9."/>
      <w:lvlJc w:val="right"/>
      <w:pPr>
        <w:ind w:left="6780" w:hanging="180"/>
      </w:pPr>
    </w:lvl>
  </w:abstractNum>
  <w:abstractNum w:abstractNumId="3">
    <w:nsid w:val="28EF179C"/>
    <w:multiLevelType w:val="hybridMultilevel"/>
    <w:tmpl w:val="09684AEC"/>
    <w:lvl w:ilvl="0" w:tplc="A50C4A44">
      <w:start w:val="1"/>
      <w:numFmt w:val="decimal"/>
      <w:lvlText w:val="%1."/>
      <w:lvlJc w:val="left"/>
      <w:pPr>
        <w:ind w:left="1020" w:hanging="360"/>
      </w:pPr>
      <w:rPr>
        <w:b w:val="0"/>
        <w:i w:val="0"/>
      </w:rPr>
    </w:lvl>
    <w:lvl w:ilvl="1" w:tplc="04090019">
      <w:start w:val="1"/>
      <w:numFmt w:val="lowerLetter"/>
      <w:lvlText w:val="%2."/>
      <w:lvlJc w:val="left"/>
      <w:pPr>
        <w:ind w:left="1740" w:hanging="360"/>
      </w:pPr>
    </w:lvl>
    <w:lvl w:ilvl="2" w:tplc="0409001B" w:tentative="1">
      <w:start w:val="1"/>
      <w:numFmt w:val="lowerRoman"/>
      <w:lvlText w:val="%3."/>
      <w:lvlJc w:val="right"/>
      <w:pPr>
        <w:ind w:left="2460" w:hanging="180"/>
      </w:pPr>
    </w:lvl>
    <w:lvl w:ilvl="3" w:tplc="0409000F" w:tentative="1">
      <w:start w:val="1"/>
      <w:numFmt w:val="decimal"/>
      <w:lvlText w:val="%4."/>
      <w:lvlJc w:val="left"/>
      <w:pPr>
        <w:ind w:left="3180" w:hanging="360"/>
      </w:pPr>
    </w:lvl>
    <w:lvl w:ilvl="4" w:tplc="04090019" w:tentative="1">
      <w:start w:val="1"/>
      <w:numFmt w:val="lowerLetter"/>
      <w:lvlText w:val="%5."/>
      <w:lvlJc w:val="left"/>
      <w:pPr>
        <w:ind w:left="3900" w:hanging="360"/>
      </w:pPr>
    </w:lvl>
    <w:lvl w:ilvl="5" w:tplc="0409001B" w:tentative="1">
      <w:start w:val="1"/>
      <w:numFmt w:val="lowerRoman"/>
      <w:lvlText w:val="%6."/>
      <w:lvlJc w:val="right"/>
      <w:pPr>
        <w:ind w:left="4620" w:hanging="180"/>
      </w:pPr>
    </w:lvl>
    <w:lvl w:ilvl="6" w:tplc="0409000F" w:tentative="1">
      <w:start w:val="1"/>
      <w:numFmt w:val="decimal"/>
      <w:lvlText w:val="%7."/>
      <w:lvlJc w:val="left"/>
      <w:pPr>
        <w:ind w:left="5340" w:hanging="360"/>
      </w:pPr>
    </w:lvl>
    <w:lvl w:ilvl="7" w:tplc="04090019" w:tentative="1">
      <w:start w:val="1"/>
      <w:numFmt w:val="lowerLetter"/>
      <w:lvlText w:val="%8."/>
      <w:lvlJc w:val="left"/>
      <w:pPr>
        <w:ind w:left="6060" w:hanging="360"/>
      </w:pPr>
    </w:lvl>
    <w:lvl w:ilvl="8" w:tplc="0409001B" w:tentative="1">
      <w:start w:val="1"/>
      <w:numFmt w:val="lowerRoman"/>
      <w:lvlText w:val="%9."/>
      <w:lvlJc w:val="right"/>
      <w:pPr>
        <w:ind w:left="6780" w:hanging="180"/>
      </w:pPr>
    </w:lvl>
  </w:abstractNum>
  <w:abstractNum w:abstractNumId="4">
    <w:nsid w:val="3B49132F"/>
    <w:multiLevelType w:val="hybridMultilevel"/>
    <w:tmpl w:val="3F80668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B9F00DC"/>
    <w:multiLevelType w:val="hybridMultilevel"/>
    <w:tmpl w:val="5372A8E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36A00B4"/>
    <w:multiLevelType w:val="hybridMultilevel"/>
    <w:tmpl w:val="716A72F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45A34798"/>
    <w:multiLevelType w:val="hybridMultilevel"/>
    <w:tmpl w:val="45C8694C"/>
    <w:lvl w:ilvl="0" w:tplc="14CC40B2">
      <w:start w:val="1"/>
      <w:numFmt w:val="decimal"/>
      <w:lvlText w:val="%1)"/>
      <w:lvlJc w:val="left"/>
      <w:pPr>
        <w:ind w:left="720" w:hanging="360"/>
      </w:pPr>
      <w:rPr>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5A57CDC"/>
    <w:multiLevelType w:val="hybridMultilevel"/>
    <w:tmpl w:val="81F2867C"/>
    <w:lvl w:ilvl="0" w:tplc="BF7A1B96">
      <w:start w:val="1"/>
      <w:numFmt w:val="decimal"/>
      <w:lvlText w:val="%1."/>
      <w:lvlJc w:val="left"/>
      <w:pPr>
        <w:ind w:left="1020" w:hanging="360"/>
      </w:pPr>
      <w:rPr>
        <w:b w:val="0"/>
        <w:sz w:val="24"/>
        <w:szCs w:val="24"/>
      </w:rPr>
    </w:lvl>
    <w:lvl w:ilvl="1" w:tplc="04090019">
      <w:start w:val="1"/>
      <w:numFmt w:val="lowerLetter"/>
      <w:lvlText w:val="%2."/>
      <w:lvlJc w:val="left"/>
      <w:pPr>
        <w:ind w:left="1740" w:hanging="360"/>
      </w:pPr>
    </w:lvl>
    <w:lvl w:ilvl="2" w:tplc="0409001B" w:tentative="1">
      <w:start w:val="1"/>
      <w:numFmt w:val="lowerRoman"/>
      <w:lvlText w:val="%3."/>
      <w:lvlJc w:val="right"/>
      <w:pPr>
        <w:ind w:left="2460" w:hanging="180"/>
      </w:pPr>
    </w:lvl>
    <w:lvl w:ilvl="3" w:tplc="0409000F" w:tentative="1">
      <w:start w:val="1"/>
      <w:numFmt w:val="decimal"/>
      <w:lvlText w:val="%4."/>
      <w:lvlJc w:val="left"/>
      <w:pPr>
        <w:ind w:left="3180" w:hanging="360"/>
      </w:pPr>
    </w:lvl>
    <w:lvl w:ilvl="4" w:tplc="04090019" w:tentative="1">
      <w:start w:val="1"/>
      <w:numFmt w:val="lowerLetter"/>
      <w:lvlText w:val="%5."/>
      <w:lvlJc w:val="left"/>
      <w:pPr>
        <w:ind w:left="3900" w:hanging="360"/>
      </w:pPr>
    </w:lvl>
    <w:lvl w:ilvl="5" w:tplc="0409001B" w:tentative="1">
      <w:start w:val="1"/>
      <w:numFmt w:val="lowerRoman"/>
      <w:lvlText w:val="%6."/>
      <w:lvlJc w:val="right"/>
      <w:pPr>
        <w:ind w:left="4620" w:hanging="180"/>
      </w:pPr>
    </w:lvl>
    <w:lvl w:ilvl="6" w:tplc="0409000F" w:tentative="1">
      <w:start w:val="1"/>
      <w:numFmt w:val="decimal"/>
      <w:lvlText w:val="%7."/>
      <w:lvlJc w:val="left"/>
      <w:pPr>
        <w:ind w:left="5340" w:hanging="360"/>
      </w:pPr>
    </w:lvl>
    <w:lvl w:ilvl="7" w:tplc="04090019" w:tentative="1">
      <w:start w:val="1"/>
      <w:numFmt w:val="lowerLetter"/>
      <w:lvlText w:val="%8."/>
      <w:lvlJc w:val="left"/>
      <w:pPr>
        <w:ind w:left="6060" w:hanging="360"/>
      </w:pPr>
    </w:lvl>
    <w:lvl w:ilvl="8" w:tplc="0409001B" w:tentative="1">
      <w:start w:val="1"/>
      <w:numFmt w:val="lowerRoman"/>
      <w:lvlText w:val="%9."/>
      <w:lvlJc w:val="right"/>
      <w:pPr>
        <w:ind w:left="6780" w:hanging="180"/>
      </w:pPr>
    </w:lvl>
  </w:abstractNum>
  <w:abstractNum w:abstractNumId="9">
    <w:nsid w:val="4C4B26EF"/>
    <w:multiLevelType w:val="hybridMultilevel"/>
    <w:tmpl w:val="AB72A68E"/>
    <w:lvl w:ilvl="0" w:tplc="DC16D712">
      <w:start w:val="1"/>
      <w:numFmt w:val="decimal"/>
      <w:lvlText w:val="%1."/>
      <w:lvlJc w:val="left"/>
      <w:pPr>
        <w:ind w:left="1020" w:hanging="360"/>
      </w:pPr>
      <w:rPr>
        <w:b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E9B63AA"/>
    <w:multiLevelType w:val="hybridMultilevel"/>
    <w:tmpl w:val="8D7E9AE0"/>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06C0800"/>
    <w:multiLevelType w:val="hybridMultilevel"/>
    <w:tmpl w:val="65980C72"/>
    <w:lvl w:ilvl="0" w:tplc="E50ED1A6">
      <w:start w:val="1"/>
      <w:numFmt w:val="decimal"/>
      <w:lvlText w:val="%1)"/>
      <w:lvlJc w:val="left"/>
      <w:pPr>
        <w:ind w:left="720" w:hanging="360"/>
      </w:pPr>
      <w:rPr>
        <w:sz w:val="2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4ED5C71"/>
    <w:multiLevelType w:val="hybridMultilevel"/>
    <w:tmpl w:val="302A0748"/>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5FDC4FF2"/>
    <w:multiLevelType w:val="hybridMultilevel"/>
    <w:tmpl w:val="8AB4B58E"/>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78441CF2"/>
    <w:multiLevelType w:val="hybridMultilevel"/>
    <w:tmpl w:val="2A4AE3F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7"/>
  </w:num>
  <w:num w:numId="3">
    <w:abstractNumId w:val="12"/>
  </w:num>
  <w:num w:numId="4">
    <w:abstractNumId w:val="2"/>
  </w:num>
  <w:num w:numId="5">
    <w:abstractNumId w:val="8"/>
  </w:num>
  <w:num w:numId="6">
    <w:abstractNumId w:val="11"/>
  </w:num>
  <w:num w:numId="7">
    <w:abstractNumId w:val="9"/>
  </w:num>
  <w:num w:numId="8">
    <w:abstractNumId w:val="3"/>
  </w:num>
  <w:num w:numId="9">
    <w:abstractNumId w:val="1"/>
  </w:num>
  <w:num w:numId="10">
    <w:abstractNumId w:val="4"/>
  </w:num>
  <w:num w:numId="11">
    <w:abstractNumId w:val="5"/>
  </w:num>
  <w:num w:numId="12">
    <w:abstractNumId w:val="10"/>
  </w:num>
  <w:num w:numId="13">
    <w:abstractNumId w:val="13"/>
  </w:num>
  <w:num w:numId="14">
    <w:abstractNumId w:val="6"/>
  </w:num>
  <w:num w:numId="1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8"/>
  <w:defaultTabStop w:val="720"/>
  <w:drawingGridHorizontalSpacing w:val="120"/>
  <w:displayHorizontalDrawingGridEvery w:val="2"/>
  <w:displayVerticalDrawingGridEvery w:val="2"/>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301C"/>
    <w:rsid w:val="00000808"/>
    <w:rsid w:val="00003074"/>
    <w:rsid w:val="000152F7"/>
    <w:rsid w:val="00030EF6"/>
    <w:rsid w:val="000473BD"/>
    <w:rsid w:val="0006270E"/>
    <w:rsid w:val="00063852"/>
    <w:rsid w:val="000709BD"/>
    <w:rsid w:val="00071AA8"/>
    <w:rsid w:val="000759AA"/>
    <w:rsid w:val="000834AE"/>
    <w:rsid w:val="00087122"/>
    <w:rsid w:val="000A3DC4"/>
    <w:rsid w:val="000C6950"/>
    <w:rsid w:val="000D46C3"/>
    <w:rsid w:val="000E17AF"/>
    <w:rsid w:val="000E6A6C"/>
    <w:rsid w:val="000E7BD4"/>
    <w:rsid w:val="00107D29"/>
    <w:rsid w:val="00110E6B"/>
    <w:rsid w:val="00111808"/>
    <w:rsid w:val="00123AE9"/>
    <w:rsid w:val="00125070"/>
    <w:rsid w:val="0012538A"/>
    <w:rsid w:val="0014006A"/>
    <w:rsid w:val="001400F4"/>
    <w:rsid w:val="00140801"/>
    <w:rsid w:val="00144164"/>
    <w:rsid w:val="0014588A"/>
    <w:rsid w:val="00146C7C"/>
    <w:rsid w:val="001510BB"/>
    <w:rsid w:val="00170C0F"/>
    <w:rsid w:val="00172736"/>
    <w:rsid w:val="00174EDC"/>
    <w:rsid w:val="001867AE"/>
    <w:rsid w:val="00192B17"/>
    <w:rsid w:val="001971C8"/>
    <w:rsid w:val="001A506C"/>
    <w:rsid w:val="001A6570"/>
    <w:rsid w:val="001A7589"/>
    <w:rsid w:val="001B0788"/>
    <w:rsid w:val="001B4738"/>
    <w:rsid w:val="001C1613"/>
    <w:rsid w:val="001D46FB"/>
    <w:rsid w:val="001D79A1"/>
    <w:rsid w:val="001F6AA9"/>
    <w:rsid w:val="00203414"/>
    <w:rsid w:val="00216A15"/>
    <w:rsid w:val="00223B39"/>
    <w:rsid w:val="00233F41"/>
    <w:rsid w:val="00247724"/>
    <w:rsid w:val="0025034E"/>
    <w:rsid w:val="0025059F"/>
    <w:rsid w:val="00251AD4"/>
    <w:rsid w:val="00253D7D"/>
    <w:rsid w:val="00260445"/>
    <w:rsid w:val="0027592A"/>
    <w:rsid w:val="0027609C"/>
    <w:rsid w:val="002A3C8A"/>
    <w:rsid w:val="002A68DA"/>
    <w:rsid w:val="002B5084"/>
    <w:rsid w:val="002D0713"/>
    <w:rsid w:val="002D4082"/>
    <w:rsid w:val="002E056A"/>
    <w:rsid w:val="002E1045"/>
    <w:rsid w:val="002E214F"/>
    <w:rsid w:val="002E3EF5"/>
    <w:rsid w:val="002F33B3"/>
    <w:rsid w:val="00310485"/>
    <w:rsid w:val="00310B07"/>
    <w:rsid w:val="00312104"/>
    <w:rsid w:val="00312221"/>
    <w:rsid w:val="00323F6F"/>
    <w:rsid w:val="00324A69"/>
    <w:rsid w:val="00326D40"/>
    <w:rsid w:val="00330C6C"/>
    <w:rsid w:val="00345204"/>
    <w:rsid w:val="00346051"/>
    <w:rsid w:val="0035034E"/>
    <w:rsid w:val="0035244F"/>
    <w:rsid w:val="00353386"/>
    <w:rsid w:val="00360DF3"/>
    <w:rsid w:val="00362786"/>
    <w:rsid w:val="0036714E"/>
    <w:rsid w:val="00385491"/>
    <w:rsid w:val="00391DE6"/>
    <w:rsid w:val="003934A3"/>
    <w:rsid w:val="003A0409"/>
    <w:rsid w:val="003A1326"/>
    <w:rsid w:val="003B3AE6"/>
    <w:rsid w:val="003C7DB7"/>
    <w:rsid w:val="003D6836"/>
    <w:rsid w:val="003F0FA1"/>
    <w:rsid w:val="003F46B3"/>
    <w:rsid w:val="00407EF7"/>
    <w:rsid w:val="00410B57"/>
    <w:rsid w:val="00417CF9"/>
    <w:rsid w:val="00421BBF"/>
    <w:rsid w:val="0042325D"/>
    <w:rsid w:val="00426A6B"/>
    <w:rsid w:val="00431A7F"/>
    <w:rsid w:val="00432097"/>
    <w:rsid w:val="00433EB9"/>
    <w:rsid w:val="00441308"/>
    <w:rsid w:val="00453D19"/>
    <w:rsid w:val="004633C8"/>
    <w:rsid w:val="00464108"/>
    <w:rsid w:val="00474FD3"/>
    <w:rsid w:val="00492964"/>
    <w:rsid w:val="004964B8"/>
    <w:rsid w:val="00496AD3"/>
    <w:rsid w:val="004B72EC"/>
    <w:rsid w:val="004B73C8"/>
    <w:rsid w:val="004D0878"/>
    <w:rsid w:val="004E2AB1"/>
    <w:rsid w:val="004E3BD5"/>
    <w:rsid w:val="004E4627"/>
    <w:rsid w:val="004E5E40"/>
    <w:rsid w:val="004F4020"/>
    <w:rsid w:val="005063BD"/>
    <w:rsid w:val="00521087"/>
    <w:rsid w:val="00541DFC"/>
    <w:rsid w:val="00547B2A"/>
    <w:rsid w:val="00552CF1"/>
    <w:rsid w:val="0056234F"/>
    <w:rsid w:val="00562900"/>
    <w:rsid w:val="0056343B"/>
    <w:rsid w:val="0057373A"/>
    <w:rsid w:val="00576B91"/>
    <w:rsid w:val="00582FAC"/>
    <w:rsid w:val="0058342D"/>
    <w:rsid w:val="00587269"/>
    <w:rsid w:val="00592D62"/>
    <w:rsid w:val="00594B45"/>
    <w:rsid w:val="00597769"/>
    <w:rsid w:val="005A58B8"/>
    <w:rsid w:val="005B3314"/>
    <w:rsid w:val="005B4E15"/>
    <w:rsid w:val="005D0E2A"/>
    <w:rsid w:val="005E3CEC"/>
    <w:rsid w:val="005F657E"/>
    <w:rsid w:val="00600522"/>
    <w:rsid w:val="0061064A"/>
    <w:rsid w:val="00612302"/>
    <w:rsid w:val="006169C7"/>
    <w:rsid w:val="0062079B"/>
    <w:rsid w:val="006273AC"/>
    <w:rsid w:val="006303DC"/>
    <w:rsid w:val="00646DDD"/>
    <w:rsid w:val="00655863"/>
    <w:rsid w:val="00667435"/>
    <w:rsid w:val="00673720"/>
    <w:rsid w:val="00681AFB"/>
    <w:rsid w:val="00686F9F"/>
    <w:rsid w:val="006908B4"/>
    <w:rsid w:val="006922E2"/>
    <w:rsid w:val="006A14F8"/>
    <w:rsid w:val="006A3351"/>
    <w:rsid w:val="006B0ED5"/>
    <w:rsid w:val="006B636B"/>
    <w:rsid w:val="006C088F"/>
    <w:rsid w:val="006C0EC0"/>
    <w:rsid w:val="006E021E"/>
    <w:rsid w:val="006F4F9A"/>
    <w:rsid w:val="00700D96"/>
    <w:rsid w:val="00701A94"/>
    <w:rsid w:val="00713299"/>
    <w:rsid w:val="007175DD"/>
    <w:rsid w:val="00726B1B"/>
    <w:rsid w:val="00732FEA"/>
    <w:rsid w:val="00736F68"/>
    <w:rsid w:val="00742BF4"/>
    <w:rsid w:val="007436A0"/>
    <w:rsid w:val="007544DD"/>
    <w:rsid w:val="007549ED"/>
    <w:rsid w:val="00765A10"/>
    <w:rsid w:val="007678A6"/>
    <w:rsid w:val="00770649"/>
    <w:rsid w:val="00777115"/>
    <w:rsid w:val="007804DC"/>
    <w:rsid w:val="00793F68"/>
    <w:rsid w:val="007A2A45"/>
    <w:rsid w:val="007A312F"/>
    <w:rsid w:val="007D39AA"/>
    <w:rsid w:val="007D6E77"/>
    <w:rsid w:val="007E30B4"/>
    <w:rsid w:val="007E6F59"/>
    <w:rsid w:val="007F5242"/>
    <w:rsid w:val="00805CDC"/>
    <w:rsid w:val="00812678"/>
    <w:rsid w:val="00821865"/>
    <w:rsid w:val="008328CE"/>
    <w:rsid w:val="008411B3"/>
    <w:rsid w:val="00843B97"/>
    <w:rsid w:val="00845096"/>
    <w:rsid w:val="008473C6"/>
    <w:rsid w:val="008524E5"/>
    <w:rsid w:val="008619DC"/>
    <w:rsid w:val="00866368"/>
    <w:rsid w:val="00875DB4"/>
    <w:rsid w:val="0088328F"/>
    <w:rsid w:val="008833B3"/>
    <w:rsid w:val="008B68F6"/>
    <w:rsid w:val="008C0471"/>
    <w:rsid w:val="008C5744"/>
    <w:rsid w:val="008E0AA9"/>
    <w:rsid w:val="008E1A5C"/>
    <w:rsid w:val="008E3A2C"/>
    <w:rsid w:val="008F6833"/>
    <w:rsid w:val="00911D0E"/>
    <w:rsid w:val="0091257F"/>
    <w:rsid w:val="0092678B"/>
    <w:rsid w:val="00934E97"/>
    <w:rsid w:val="0093568D"/>
    <w:rsid w:val="00944BC2"/>
    <w:rsid w:val="00947C17"/>
    <w:rsid w:val="00954335"/>
    <w:rsid w:val="00975E68"/>
    <w:rsid w:val="00992635"/>
    <w:rsid w:val="009A179F"/>
    <w:rsid w:val="009B6151"/>
    <w:rsid w:val="009B79A9"/>
    <w:rsid w:val="009C1AE0"/>
    <w:rsid w:val="009D617F"/>
    <w:rsid w:val="009D6FB4"/>
    <w:rsid w:val="009E741F"/>
    <w:rsid w:val="009F576D"/>
    <w:rsid w:val="00A06E3C"/>
    <w:rsid w:val="00A16E19"/>
    <w:rsid w:val="00A17B61"/>
    <w:rsid w:val="00A276AB"/>
    <w:rsid w:val="00A549D7"/>
    <w:rsid w:val="00A54B86"/>
    <w:rsid w:val="00A61256"/>
    <w:rsid w:val="00A75711"/>
    <w:rsid w:val="00A80B25"/>
    <w:rsid w:val="00A87F14"/>
    <w:rsid w:val="00A91566"/>
    <w:rsid w:val="00AA55A1"/>
    <w:rsid w:val="00AA5CBC"/>
    <w:rsid w:val="00AA6354"/>
    <w:rsid w:val="00AB2859"/>
    <w:rsid w:val="00AC5D68"/>
    <w:rsid w:val="00AC6453"/>
    <w:rsid w:val="00AC7DD5"/>
    <w:rsid w:val="00AF384A"/>
    <w:rsid w:val="00B05B3A"/>
    <w:rsid w:val="00B05BA8"/>
    <w:rsid w:val="00B076C8"/>
    <w:rsid w:val="00B14B42"/>
    <w:rsid w:val="00B24B61"/>
    <w:rsid w:val="00B24D78"/>
    <w:rsid w:val="00B41AF4"/>
    <w:rsid w:val="00B420E3"/>
    <w:rsid w:val="00B47CA3"/>
    <w:rsid w:val="00B52D58"/>
    <w:rsid w:val="00B54F72"/>
    <w:rsid w:val="00B621AA"/>
    <w:rsid w:val="00B8064C"/>
    <w:rsid w:val="00B90ADC"/>
    <w:rsid w:val="00BA4886"/>
    <w:rsid w:val="00BB3279"/>
    <w:rsid w:val="00BB4FCF"/>
    <w:rsid w:val="00BC0BF3"/>
    <w:rsid w:val="00BD4A18"/>
    <w:rsid w:val="00BD6851"/>
    <w:rsid w:val="00BD7FFC"/>
    <w:rsid w:val="00BE49AE"/>
    <w:rsid w:val="00BE6A76"/>
    <w:rsid w:val="00BF1939"/>
    <w:rsid w:val="00C06BE2"/>
    <w:rsid w:val="00C071A2"/>
    <w:rsid w:val="00C109EC"/>
    <w:rsid w:val="00C30DAD"/>
    <w:rsid w:val="00C40BA5"/>
    <w:rsid w:val="00C47375"/>
    <w:rsid w:val="00C50520"/>
    <w:rsid w:val="00C615D2"/>
    <w:rsid w:val="00C633E6"/>
    <w:rsid w:val="00C638A4"/>
    <w:rsid w:val="00C70462"/>
    <w:rsid w:val="00C76015"/>
    <w:rsid w:val="00C762CD"/>
    <w:rsid w:val="00C76AC3"/>
    <w:rsid w:val="00C8018E"/>
    <w:rsid w:val="00C87B2D"/>
    <w:rsid w:val="00CA7660"/>
    <w:rsid w:val="00CB3AF7"/>
    <w:rsid w:val="00CB6BAE"/>
    <w:rsid w:val="00CC7B8E"/>
    <w:rsid w:val="00CD0068"/>
    <w:rsid w:val="00CD3755"/>
    <w:rsid w:val="00CD5530"/>
    <w:rsid w:val="00CE0E8F"/>
    <w:rsid w:val="00CF39A7"/>
    <w:rsid w:val="00CF5718"/>
    <w:rsid w:val="00CF5ECC"/>
    <w:rsid w:val="00D041B3"/>
    <w:rsid w:val="00D044AF"/>
    <w:rsid w:val="00D04868"/>
    <w:rsid w:val="00D20EAE"/>
    <w:rsid w:val="00D40242"/>
    <w:rsid w:val="00D413DA"/>
    <w:rsid w:val="00D464EC"/>
    <w:rsid w:val="00D513F0"/>
    <w:rsid w:val="00D67797"/>
    <w:rsid w:val="00D71A50"/>
    <w:rsid w:val="00D74363"/>
    <w:rsid w:val="00D81E11"/>
    <w:rsid w:val="00D8329F"/>
    <w:rsid w:val="00D8661D"/>
    <w:rsid w:val="00D92E61"/>
    <w:rsid w:val="00D93BE3"/>
    <w:rsid w:val="00DA1980"/>
    <w:rsid w:val="00DC4B92"/>
    <w:rsid w:val="00DD0892"/>
    <w:rsid w:val="00DD2C39"/>
    <w:rsid w:val="00DF2142"/>
    <w:rsid w:val="00DF22EA"/>
    <w:rsid w:val="00DF4AC3"/>
    <w:rsid w:val="00DF53C7"/>
    <w:rsid w:val="00E06E92"/>
    <w:rsid w:val="00E12B24"/>
    <w:rsid w:val="00E14DB9"/>
    <w:rsid w:val="00E21590"/>
    <w:rsid w:val="00E423AD"/>
    <w:rsid w:val="00E433FB"/>
    <w:rsid w:val="00E47155"/>
    <w:rsid w:val="00E47C06"/>
    <w:rsid w:val="00E55F8B"/>
    <w:rsid w:val="00E7563F"/>
    <w:rsid w:val="00E828DE"/>
    <w:rsid w:val="00EB0771"/>
    <w:rsid w:val="00EB473C"/>
    <w:rsid w:val="00EC301C"/>
    <w:rsid w:val="00EC54DD"/>
    <w:rsid w:val="00EE611C"/>
    <w:rsid w:val="00EE78C2"/>
    <w:rsid w:val="00EF0159"/>
    <w:rsid w:val="00EF14BC"/>
    <w:rsid w:val="00EF5B38"/>
    <w:rsid w:val="00F03A77"/>
    <w:rsid w:val="00F058BD"/>
    <w:rsid w:val="00F12C9F"/>
    <w:rsid w:val="00F14B76"/>
    <w:rsid w:val="00F14D16"/>
    <w:rsid w:val="00F14F4C"/>
    <w:rsid w:val="00F21C02"/>
    <w:rsid w:val="00F33B6E"/>
    <w:rsid w:val="00F53281"/>
    <w:rsid w:val="00F5567D"/>
    <w:rsid w:val="00F65639"/>
    <w:rsid w:val="00F76479"/>
    <w:rsid w:val="00F86E81"/>
    <w:rsid w:val="00FB080A"/>
    <w:rsid w:val="00FB4A91"/>
    <w:rsid w:val="00FB7996"/>
    <w:rsid w:val="00FC3AF3"/>
    <w:rsid w:val="00FE790F"/>
    <w:rsid w:val="00FF4C21"/>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19C599"/>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6">
    <w:name w:val="heading 6"/>
    <w:basedOn w:val="Normal"/>
    <w:next w:val="Normal"/>
    <w:link w:val="Heading6Char"/>
    <w:qFormat/>
    <w:rsid w:val="00582FAC"/>
    <w:pPr>
      <w:spacing w:before="240" w:after="60"/>
      <w:outlineLvl w:val="5"/>
    </w:pPr>
    <w:rPr>
      <w:rFonts w:ascii="Times New Roman" w:eastAsia="Times New Roman" w:hAnsi="Times New Roman" w:cs="Times New Roman"/>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EC301C"/>
  </w:style>
  <w:style w:type="paragraph" w:styleId="FootnoteText">
    <w:name w:val="footnote text"/>
    <w:basedOn w:val="Normal"/>
    <w:link w:val="FootnoteTextChar"/>
    <w:uiPriority w:val="99"/>
    <w:unhideWhenUsed/>
    <w:rsid w:val="00934E97"/>
  </w:style>
  <w:style w:type="character" w:customStyle="1" w:styleId="FootnoteTextChar">
    <w:name w:val="Footnote Text Char"/>
    <w:basedOn w:val="DefaultParagraphFont"/>
    <w:link w:val="FootnoteText"/>
    <w:uiPriority w:val="99"/>
    <w:rsid w:val="00934E97"/>
  </w:style>
  <w:style w:type="character" w:styleId="FootnoteReference">
    <w:name w:val="footnote reference"/>
    <w:basedOn w:val="DefaultParagraphFont"/>
    <w:uiPriority w:val="99"/>
    <w:unhideWhenUsed/>
    <w:rsid w:val="00934E97"/>
    <w:rPr>
      <w:vertAlign w:val="superscript"/>
    </w:rPr>
  </w:style>
  <w:style w:type="paragraph" w:styleId="Caption">
    <w:name w:val="caption"/>
    <w:basedOn w:val="Normal"/>
    <w:next w:val="Normal"/>
    <w:uiPriority w:val="35"/>
    <w:unhideWhenUsed/>
    <w:qFormat/>
    <w:rsid w:val="001F6AA9"/>
    <w:pPr>
      <w:spacing w:after="200"/>
    </w:pPr>
    <w:rPr>
      <w:i/>
      <w:iCs/>
      <w:color w:val="44546A" w:themeColor="text2"/>
      <w:sz w:val="18"/>
      <w:szCs w:val="18"/>
    </w:rPr>
  </w:style>
  <w:style w:type="paragraph" w:styleId="Header">
    <w:name w:val="header"/>
    <w:basedOn w:val="Normal"/>
    <w:link w:val="HeaderChar"/>
    <w:uiPriority w:val="99"/>
    <w:unhideWhenUsed/>
    <w:rsid w:val="002E056A"/>
    <w:pPr>
      <w:tabs>
        <w:tab w:val="center" w:pos="4680"/>
        <w:tab w:val="right" w:pos="9360"/>
      </w:tabs>
    </w:pPr>
  </w:style>
  <w:style w:type="character" w:customStyle="1" w:styleId="HeaderChar">
    <w:name w:val="Header Char"/>
    <w:basedOn w:val="DefaultParagraphFont"/>
    <w:link w:val="Header"/>
    <w:uiPriority w:val="99"/>
    <w:rsid w:val="002E056A"/>
  </w:style>
  <w:style w:type="character" w:styleId="PageNumber">
    <w:name w:val="page number"/>
    <w:basedOn w:val="DefaultParagraphFont"/>
    <w:uiPriority w:val="99"/>
    <w:semiHidden/>
    <w:unhideWhenUsed/>
    <w:rsid w:val="002E056A"/>
  </w:style>
  <w:style w:type="paragraph" w:styleId="Footer">
    <w:name w:val="footer"/>
    <w:basedOn w:val="Normal"/>
    <w:link w:val="FooterChar"/>
    <w:uiPriority w:val="99"/>
    <w:unhideWhenUsed/>
    <w:rsid w:val="002E056A"/>
    <w:pPr>
      <w:tabs>
        <w:tab w:val="center" w:pos="4680"/>
        <w:tab w:val="right" w:pos="9360"/>
      </w:tabs>
    </w:pPr>
  </w:style>
  <w:style w:type="character" w:customStyle="1" w:styleId="FooterChar">
    <w:name w:val="Footer Char"/>
    <w:basedOn w:val="DefaultParagraphFont"/>
    <w:link w:val="Footer"/>
    <w:uiPriority w:val="99"/>
    <w:rsid w:val="002E056A"/>
  </w:style>
  <w:style w:type="paragraph" w:styleId="ListParagraph">
    <w:name w:val="List Paragraph"/>
    <w:basedOn w:val="Normal"/>
    <w:uiPriority w:val="34"/>
    <w:qFormat/>
    <w:rsid w:val="009C1AE0"/>
    <w:pPr>
      <w:ind w:left="720"/>
      <w:contextualSpacing/>
    </w:pPr>
  </w:style>
  <w:style w:type="character" w:styleId="Hyperlink">
    <w:name w:val="Hyperlink"/>
    <w:basedOn w:val="DefaultParagraphFont"/>
    <w:uiPriority w:val="99"/>
    <w:unhideWhenUsed/>
    <w:rsid w:val="00474FD3"/>
    <w:rPr>
      <w:color w:val="0563C1" w:themeColor="hyperlink"/>
      <w:u w:val="single"/>
    </w:rPr>
  </w:style>
  <w:style w:type="character" w:customStyle="1" w:styleId="Heading6Char">
    <w:name w:val="Heading 6 Char"/>
    <w:basedOn w:val="DefaultParagraphFont"/>
    <w:link w:val="Heading6"/>
    <w:rsid w:val="00582FAC"/>
    <w:rPr>
      <w:rFonts w:ascii="Times New Roman" w:eastAsia="Times New Roman" w:hAnsi="Times New Roman" w:cs="Times New Roman"/>
      <w:b/>
      <w:bC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6424383">
      <w:bodyDiv w:val="1"/>
      <w:marLeft w:val="0"/>
      <w:marRight w:val="0"/>
      <w:marTop w:val="0"/>
      <w:marBottom w:val="0"/>
      <w:divBdr>
        <w:top w:val="none" w:sz="0" w:space="0" w:color="auto"/>
        <w:left w:val="none" w:sz="0" w:space="0" w:color="auto"/>
        <w:bottom w:val="none" w:sz="0" w:space="0" w:color="auto"/>
        <w:right w:val="none" w:sz="0" w:space="0" w:color="auto"/>
      </w:divBdr>
    </w:div>
    <w:div w:id="395518825">
      <w:bodyDiv w:val="1"/>
      <w:marLeft w:val="0"/>
      <w:marRight w:val="0"/>
      <w:marTop w:val="0"/>
      <w:marBottom w:val="0"/>
      <w:divBdr>
        <w:top w:val="none" w:sz="0" w:space="0" w:color="auto"/>
        <w:left w:val="none" w:sz="0" w:space="0" w:color="auto"/>
        <w:bottom w:val="none" w:sz="0" w:space="0" w:color="auto"/>
        <w:right w:val="none" w:sz="0" w:space="0" w:color="auto"/>
      </w:divBdr>
    </w:div>
    <w:div w:id="704449751">
      <w:bodyDiv w:val="1"/>
      <w:marLeft w:val="0"/>
      <w:marRight w:val="0"/>
      <w:marTop w:val="0"/>
      <w:marBottom w:val="0"/>
      <w:divBdr>
        <w:top w:val="none" w:sz="0" w:space="0" w:color="auto"/>
        <w:left w:val="none" w:sz="0" w:space="0" w:color="auto"/>
        <w:bottom w:val="none" w:sz="0" w:space="0" w:color="auto"/>
        <w:right w:val="none" w:sz="0" w:space="0" w:color="auto"/>
      </w:divBdr>
    </w:div>
    <w:div w:id="863980763">
      <w:bodyDiv w:val="1"/>
      <w:marLeft w:val="0"/>
      <w:marRight w:val="0"/>
      <w:marTop w:val="0"/>
      <w:marBottom w:val="0"/>
      <w:divBdr>
        <w:top w:val="none" w:sz="0" w:space="0" w:color="auto"/>
        <w:left w:val="none" w:sz="0" w:space="0" w:color="auto"/>
        <w:bottom w:val="none" w:sz="0" w:space="0" w:color="auto"/>
        <w:right w:val="none" w:sz="0" w:space="0" w:color="auto"/>
      </w:divBdr>
    </w:div>
    <w:div w:id="1773041030">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header" Target="header2.xml"/><Relationship Id="rId10"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84E1F196-E967-A94B-9D3D-12E2147CFA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4521</Words>
  <Characters>25773</Characters>
  <Application>Microsoft Macintosh Word</Application>
  <DocSecurity>0</DocSecurity>
  <Lines>214</Lines>
  <Paragraphs>60</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30234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Jillian P. Rubin</dc:creator>
  <cp:keywords/>
  <dc:description/>
  <cp:lastModifiedBy>Jillian P. Rubin</cp:lastModifiedBy>
  <cp:revision>2</cp:revision>
  <cp:lastPrinted>2017-08-09T03:22:00Z</cp:lastPrinted>
  <dcterms:created xsi:type="dcterms:W3CDTF">2017-10-12T20:23:00Z</dcterms:created>
  <dcterms:modified xsi:type="dcterms:W3CDTF">2017-10-12T20:23:00Z</dcterms:modified>
</cp:coreProperties>
</file>